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3D3CA" w14:textId="77777777" w:rsidR="003968C5" w:rsidRDefault="003968C5" w:rsidP="003267F6">
      <w:pPr>
        <w:spacing w:after="0" w:line="240" w:lineRule="auto"/>
        <w:jc w:val="center"/>
        <w:rPr>
          <w:rStyle w:val="normaltextrun"/>
          <w:rFonts w:asciiTheme="majorBidi" w:hAnsiTheme="majorBidi" w:cstheme="majorBidi"/>
          <w:b/>
          <w:bCs/>
          <w:color w:val="000000"/>
          <w:sz w:val="24"/>
          <w:szCs w:val="24"/>
          <w:shd w:val="clear" w:color="auto" w:fill="FFFFFF"/>
        </w:rPr>
      </w:pPr>
      <w:bookmarkStart w:id="0" w:name="_GoBack"/>
      <w:bookmarkEnd w:id="0"/>
      <w:r w:rsidRPr="003968C5">
        <w:rPr>
          <w:rStyle w:val="normaltextrun"/>
          <w:rFonts w:asciiTheme="majorBidi" w:hAnsiTheme="majorBidi" w:cstheme="majorBidi"/>
          <w:b/>
          <w:bCs/>
          <w:color w:val="000000"/>
          <w:sz w:val="24"/>
          <w:szCs w:val="24"/>
          <w:shd w:val="clear" w:color="auto" w:fill="FFFFFF"/>
        </w:rPr>
        <w:t xml:space="preserve">Development of A Human Sexuality Course for Counselor </w:t>
      </w:r>
    </w:p>
    <w:p w14:paraId="5A26758D" w14:textId="65F0F5CD" w:rsidR="003267F6" w:rsidRPr="003968C5" w:rsidRDefault="003968C5" w:rsidP="003267F6">
      <w:pPr>
        <w:spacing w:after="0" w:line="240" w:lineRule="auto"/>
        <w:jc w:val="center"/>
        <w:rPr>
          <w:rStyle w:val="eop"/>
          <w:rFonts w:asciiTheme="majorBidi" w:hAnsiTheme="majorBidi" w:cstheme="majorBidi"/>
          <w:color w:val="000000"/>
          <w:sz w:val="24"/>
          <w:szCs w:val="24"/>
          <w:shd w:val="clear" w:color="auto" w:fill="FFFFFF"/>
        </w:rPr>
      </w:pPr>
      <w:r w:rsidRPr="003968C5">
        <w:rPr>
          <w:rStyle w:val="normaltextrun"/>
          <w:rFonts w:asciiTheme="majorBidi" w:hAnsiTheme="majorBidi" w:cstheme="majorBidi"/>
          <w:b/>
          <w:bCs/>
          <w:color w:val="000000"/>
          <w:sz w:val="24"/>
          <w:szCs w:val="24"/>
          <w:shd w:val="clear" w:color="auto" w:fill="FFFFFF"/>
        </w:rPr>
        <w:t>Education Students</w:t>
      </w:r>
      <w:r w:rsidRPr="003968C5">
        <w:rPr>
          <w:rStyle w:val="eop"/>
          <w:rFonts w:asciiTheme="majorBidi" w:hAnsiTheme="majorBidi" w:cstheme="majorBidi"/>
          <w:color w:val="000000"/>
          <w:sz w:val="24"/>
          <w:szCs w:val="24"/>
          <w:shd w:val="clear" w:color="auto" w:fill="FFFFFF"/>
        </w:rPr>
        <w:t> </w:t>
      </w:r>
    </w:p>
    <w:p w14:paraId="2306CFF3" w14:textId="77777777" w:rsidR="003968C5" w:rsidRPr="003968C5" w:rsidRDefault="003968C5" w:rsidP="003267F6">
      <w:pPr>
        <w:spacing w:after="0" w:line="240" w:lineRule="auto"/>
        <w:jc w:val="center"/>
        <w:rPr>
          <w:rFonts w:asciiTheme="majorBidi" w:hAnsiTheme="majorBidi" w:cstheme="majorBidi"/>
          <w:b/>
          <w:sz w:val="24"/>
          <w:szCs w:val="24"/>
          <w:u w:val="single"/>
        </w:rPr>
      </w:pPr>
    </w:p>
    <w:p w14:paraId="7F0A568E" w14:textId="689C0BA0" w:rsidR="00827954" w:rsidRPr="003968C5" w:rsidRDefault="006162E6" w:rsidP="003968C5">
      <w:pPr>
        <w:spacing w:after="0" w:line="240" w:lineRule="auto"/>
        <w:rPr>
          <w:rFonts w:asciiTheme="majorBidi" w:eastAsia="Times New Roman" w:hAnsiTheme="majorBidi" w:cstheme="majorBidi"/>
          <w:b/>
          <w:bCs/>
          <w:color w:val="000000" w:themeColor="text1"/>
          <w:sz w:val="24"/>
          <w:szCs w:val="24"/>
          <w:u w:val="single"/>
        </w:rPr>
      </w:pPr>
      <w:r w:rsidRPr="003968C5">
        <w:rPr>
          <w:rFonts w:asciiTheme="majorBidi" w:hAnsiTheme="majorBidi" w:cstheme="majorBidi"/>
          <w:b/>
          <w:sz w:val="24"/>
          <w:szCs w:val="24"/>
          <w:u w:val="single"/>
        </w:rPr>
        <w:t>Presenter</w:t>
      </w:r>
      <w:r w:rsidRPr="003968C5">
        <w:rPr>
          <w:rFonts w:asciiTheme="majorBidi" w:hAnsiTheme="majorBidi" w:cstheme="majorBidi"/>
          <w:b/>
          <w:sz w:val="24"/>
          <w:szCs w:val="24"/>
        </w:rPr>
        <w:t xml:space="preserve">: </w:t>
      </w:r>
      <w:r w:rsidR="003968C5" w:rsidRPr="003968C5">
        <w:rPr>
          <w:rStyle w:val="normaltextrun"/>
          <w:rFonts w:asciiTheme="majorBidi" w:hAnsiTheme="majorBidi" w:cstheme="majorBidi"/>
          <w:b/>
          <w:bCs/>
          <w:color w:val="000000"/>
          <w:sz w:val="24"/>
          <w:szCs w:val="24"/>
          <w:shd w:val="clear" w:color="auto" w:fill="FFFFFF"/>
        </w:rPr>
        <w:t>Lauren Fleisher (Counselor Education)</w:t>
      </w:r>
      <w:r w:rsidR="003968C5" w:rsidRPr="003968C5">
        <w:rPr>
          <w:rStyle w:val="eop"/>
          <w:rFonts w:asciiTheme="majorBidi" w:hAnsiTheme="majorBidi" w:cstheme="majorBidi"/>
          <w:color w:val="000000"/>
          <w:sz w:val="24"/>
          <w:szCs w:val="24"/>
          <w:shd w:val="clear" w:color="auto" w:fill="FFFFFF"/>
        </w:rPr>
        <w:t> </w:t>
      </w:r>
    </w:p>
    <w:p w14:paraId="67A7ECD0" w14:textId="6D841A37" w:rsidR="005B3F37" w:rsidRPr="003968C5" w:rsidRDefault="00BF27BD" w:rsidP="003968C5">
      <w:pPr>
        <w:spacing w:after="0" w:line="240" w:lineRule="auto"/>
        <w:rPr>
          <w:rStyle w:val="eop"/>
          <w:rFonts w:asciiTheme="majorBidi" w:hAnsiTheme="majorBidi" w:cstheme="majorBidi"/>
          <w:color w:val="000000"/>
          <w:sz w:val="24"/>
          <w:szCs w:val="24"/>
          <w:shd w:val="clear" w:color="auto" w:fill="FFFFFF"/>
        </w:rPr>
      </w:pPr>
      <w:r w:rsidRPr="003968C5">
        <w:rPr>
          <w:rFonts w:asciiTheme="majorBidi" w:eastAsia="Times New Roman" w:hAnsiTheme="majorBidi" w:cstheme="majorBidi"/>
          <w:b/>
          <w:bCs/>
          <w:color w:val="000000" w:themeColor="text1"/>
          <w:sz w:val="24"/>
          <w:szCs w:val="24"/>
          <w:u w:val="single"/>
        </w:rPr>
        <w:t>Faculty Mentor</w:t>
      </w:r>
      <w:r w:rsidRPr="003968C5">
        <w:rPr>
          <w:rFonts w:asciiTheme="majorBidi" w:eastAsia="Times New Roman" w:hAnsiTheme="majorBidi" w:cstheme="majorBidi"/>
          <w:b/>
          <w:bCs/>
          <w:color w:val="000000" w:themeColor="text1"/>
          <w:sz w:val="24"/>
          <w:szCs w:val="24"/>
        </w:rPr>
        <w:t xml:space="preserve">: </w:t>
      </w:r>
      <w:r w:rsidR="003968C5" w:rsidRPr="003968C5">
        <w:rPr>
          <w:rStyle w:val="normaltextrun"/>
          <w:rFonts w:asciiTheme="majorBidi" w:hAnsiTheme="majorBidi" w:cstheme="majorBidi"/>
          <w:b/>
          <w:bCs/>
          <w:color w:val="000000"/>
          <w:sz w:val="24"/>
          <w:szCs w:val="24"/>
          <w:shd w:val="clear" w:color="auto" w:fill="FFFFFF"/>
        </w:rPr>
        <w:t> Dr. Vickie Ann McCoy (Counselor Education)</w:t>
      </w:r>
      <w:r w:rsidR="003968C5" w:rsidRPr="003968C5">
        <w:rPr>
          <w:rStyle w:val="eop"/>
          <w:rFonts w:asciiTheme="majorBidi" w:hAnsiTheme="majorBidi" w:cstheme="majorBidi"/>
          <w:color w:val="000000"/>
          <w:sz w:val="24"/>
          <w:szCs w:val="24"/>
          <w:shd w:val="clear" w:color="auto" w:fill="FFFFFF"/>
        </w:rPr>
        <w:t> </w:t>
      </w:r>
    </w:p>
    <w:p w14:paraId="7FEEAA8F" w14:textId="77777777" w:rsidR="003968C5" w:rsidRPr="003968C5" w:rsidRDefault="003968C5" w:rsidP="003968C5">
      <w:pPr>
        <w:spacing w:after="0" w:line="240" w:lineRule="auto"/>
        <w:rPr>
          <w:rFonts w:asciiTheme="majorBidi" w:eastAsia="Times New Roman" w:hAnsiTheme="majorBidi" w:cstheme="majorBidi"/>
          <w:bCs/>
          <w:color w:val="000000" w:themeColor="text1"/>
          <w:sz w:val="24"/>
          <w:szCs w:val="24"/>
        </w:rPr>
      </w:pPr>
    </w:p>
    <w:p w14:paraId="258172C2" w14:textId="77777777" w:rsidR="003968C5" w:rsidRPr="003968C5" w:rsidRDefault="003968C5" w:rsidP="003968C5">
      <w:pPr>
        <w:pStyle w:val="paragraph"/>
        <w:spacing w:before="0" w:beforeAutospacing="0" w:after="0" w:afterAutospacing="0"/>
        <w:jc w:val="both"/>
        <w:textAlignment w:val="baseline"/>
        <w:rPr>
          <w:rFonts w:asciiTheme="majorBidi" w:hAnsiTheme="majorBidi" w:cstheme="majorBidi"/>
        </w:rPr>
      </w:pPr>
      <w:r w:rsidRPr="003968C5">
        <w:rPr>
          <w:rStyle w:val="normaltextrun"/>
          <w:rFonts w:asciiTheme="majorBidi" w:hAnsiTheme="majorBidi" w:cstheme="majorBidi"/>
        </w:rPr>
        <w:t>As of Spring 2019, the Counselor Education graduate programs at West Chester University (WCU) did not include a course specifically designed to educate counselors in training to work with clients presenting with concerns related to the clinical, multicultural and biopsychosocial aspects of human sexuality. To better prepare the counselors in training for their work with a variety of client concerns pertaining to sexuality (typical, atypical and dysfunctional), Vickie Ann McCoy, a Professor in the Department of Counselor Education, developed the first Counseling and Human Sexuality Course in the department. To ensure that the course captured the current zeitgeist, Dr. McCoy invited Graduate Assistant, Lauren Fleisher to assist in researching the state of the topic, paying close attention to recent trends in the teaching of Human Sexuality. Lauren Fleisher located and reviewed human sexuality syllabi (both CACREP and non-CACREP) and compiled the syllabi standards, course outlines, topics covered, assignments, textbooks, and additional resources. She also researched and compiled educational videos, textbooks, scholarly articles, organizations and community resources, infographics, professional associations, audio recordings, and podcasts to assist Dr. McCoy in the development of the course. As of fall semester 2019, EDC 563, a comprehensive course on human sexuality counseling, is offered at WCU. This course educates counselors in training on assessment and treatment strategies in consideration of gender identity, sexual orientation, ability status, culture, ethnicity, and other factors that contribute to client sexual concerns.</w:t>
      </w:r>
      <w:r w:rsidRPr="003968C5">
        <w:rPr>
          <w:rStyle w:val="eop"/>
          <w:rFonts w:asciiTheme="majorBidi" w:hAnsiTheme="majorBidi" w:cstheme="majorBidi"/>
        </w:rPr>
        <w:t> </w:t>
      </w:r>
    </w:p>
    <w:p w14:paraId="721C5198" w14:textId="77777777" w:rsidR="003968C5" w:rsidRPr="003968C5" w:rsidRDefault="003968C5" w:rsidP="003968C5">
      <w:pPr>
        <w:pStyle w:val="paragraph"/>
        <w:spacing w:before="0" w:beforeAutospacing="0" w:after="0" w:afterAutospacing="0"/>
        <w:jc w:val="both"/>
        <w:textAlignment w:val="baseline"/>
        <w:rPr>
          <w:rFonts w:asciiTheme="majorBidi" w:hAnsiTheme="majorBidi" w:cstheme="majorBidi"/>
        </w:rPr>
      </w:pPr>
      <w:r w:rsidRPr="003968C5">
        <w:rPr>
          <w:rStyle w:val="normaltextrun"/>
          <w:rFonts w:asciiTheme="majorBidi" w:hAnsiTheme="majorBidi" w:cstheme="majorBidi"/>
          <w:color w:val="000000"/>
        </w:rPr>
        <w:t> </w:t>
      </w:r>
      <w:r w:rsidRPr="003968C5">
        <w:rPr>
          <w:rStyle w:val="eop"/>
          <w:rFonts w:asciiTheme="majorBidi" w:hAnsiTheme="majorBidi" w:cstheme="majorBidi"/>
        </w:rPr>
        <w:t> </w:t>
      </w:r>
    </w:p>
    <w:p w14:paraId="43731B3F" w14:textId="77777777" w:rsidR="003968C5" w:rsidRPr="003968C5" w:rsidRDefault="003968C5" w:rsidP="003968C5">
      <w:pPr>
        <w:pStyle w:val="paragraph"/>
        <w:spacing w:before="0" w:beforeAutospacing="0" w:after="0" w:afterAutospacing="0"/>
        <w:jc w:val="both"/>
        <w:textAlignment w:val="baseline"/>
        <w:rPr>
          <w:rFonts w:asciiTheme="majorBidi" w:hAnsiTheme="majorBidi" w:cstheme="majorBidi"/>
        </w:rPr>
      </w:pPr>
      <w:r w:rsidRPr="003968C5">
        <w:rPr>
          <w:rStyle w:val="normaltextrun"/>
          <w:rFonts w:asciiTheme="majorBidi" w:hAnsiTheme="majorBidi" w:cstheme="majorBidi"/>
          <w:color w:val="000000"/>
        </w:rPr>
        <w:t> </w:t>
      </w:r>
      <w:r w:rsidRPr="003968C5">
        <w:rPr>
          <w:rStyle w:val="eop"/>
          <w:rFonts w:asciiTheme="majorBidi" w:hAnsiTheme="majorBidi" w:cstheme="majorBidi"/>
        </w:rPr>
        <w:t> </w:t>
      </w:r>
    </w:p>
    <w:p w14:paraId="7522A49C" w14:textId="2168D19A" w:rsidR="005B3F37" w:rsidRPr="003968C5" w:rsidRDefault="005B3F37" w:rsidP="003267F6">
      <w:pPr>
        <w:spacing w:after="0" w:line="240" w:lineRule="auto"/>
        <w:jc w:val="both"/>
        <w:rPr>
          <w:rFonts w:asciiTheme="majorBidi" w:hAnsiTheme="majorBidi" w:cstheme="majorBidi"/>
          <w:sz w:val="24"/>
          <w:szCs w:val="24"/>
        </w:rPr>
      </w:pPr>
    </w:p>
    <w:sectPr w:rsidR="005B3F37" w:rsidRPr="00396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1711A4"/>
    <w:rsid w:val="003267F6"/>
    <w:rsid w:val="003968C5"/>
    <w:rsid w:val="00574FD0"/>
    <w:rsid w:val="005B3F37"/>
    <w:rsid w:val="006162E6"/>
    <w:rsid w:val="007F343C"/>
    <w:rsid w:val="00827954"/>
    <w:rsid w:val="008870A2"/>
    <w:rsid w:val="008E719C"/>
    <w:rsid w:val="00BA10BD"/>
    <w:rsid w:val="00BF2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6C01609E-9DE0-425B-82AB-3B891004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46502-2B8A-400F-A5C9-88612A7BB626}">
  <ds:schemaRefs>
    <ds:schemaRef ds:uri="http://purl.org/dc/terms/"/>
    <ds:schemaRef ds:uri="http://schemas.microsoft.com/office/infopath/2007/PartnerControls"/>
    <ds:schemaRef ds:uri="http://www.w3.org/XML/1998/namespace"/>
    <ds:schemaRef ds:uri="http://purl.org/dc/elements/1.1/"/>
    <ds:schemaRef ds:uri="cd8c369e-ddd6-4fee-8136-828943a0a193"/>
    <ds:schemaRef ds:uri="8ba01db9-89e8-4dbd-b09b-f1bb22782f3e"/>
    <ds:schemaRef ds:uri="http://schemas.microsoft.com/office/2006/documentManagement/types"/>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5344F0DF-8A9F-4316-A24F-22E216726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2020-04-20T19:27:00Z</dcterms:created>
  <dcterms:modified xsi:type="dcterms:W3CDTF">2020-04-20T19:27:00Z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