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36691" w14:textId="105711E3" w:rsidR="00A034CD" w:rsidRPr="007B1146" w:rsidRDefault="009370B2" w:rsidP="007B114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6F183A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More Than a</w:t>
      </w:r>
      <w:r w:rsidR="007B1146"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Score: The Test-Optional Movement in Higher Education</w:t>
      </w:r>
      <w:r w:rsidR="007B1146" w:rsidRPr="007B1146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4A4D779C" w14:textId="5B830465" w:rsidR="00A034CD" w:rsidRDefault="00A034CD" w:rsidP="00A034C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C4C8596" w14:textId="77777777" w:rsidR="006F183A" w:rsidRPr="007B1146" w:rsidRDefault="006F183A" w:rsidP="00A034C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8E46BE4" w14:textId="7C8503F1" w:rsidR="009544DA" w:rsidRPr="007B1146" w:rsidRDefault="006162E6" w:rsidP="007B114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B1146">
        <w:rPr>
          <w:rFonts w:asciiTheme="majorBidi" w:hAnsiTheme="majorBidi" w:cstheme="majorBidi"/>
          <w:b/>
          <w:sz w:val="24"/>
          <w:szCs w:val="24"/>
          <w:u w:val="single"/>
        </w:rPr>
        <w:t>Presenter</w:t>
      </w:r>
      <w:r w:rsidR="00D20E18" w:rsidRPr="006F183A">
        <w:rPr>
          <w:rFonts w:asciiTheme="majorBidi" w:hAnsiTheme="majorBidi" w:cstheme="majorBidi"/>
          <w:b/>
          <w:sz w:val="24"/>
          <w:szCs w:val="24"/>
        </w:rPr>
        <w:t>:</w:t>
      </w:r>
      <w:r w:rsidR="009370B2" w:rsidRPr="006F183A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7B1146"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Lisa Montgomery (Literacy)</w:t>
      </w:r>
      <w:r w:rsidR="007B1146" w:rsidRPr="007B1146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4B3DC0FA" w14:textId="7559AF7E" w:rsidR="00A034CD" w:rsidRPr="007B1146" w:rsidRDefault="00BF27BD" w:rsidP="007B1146">
      <w:pPr>
        <w:spacing w:after="0" w:line="240" w:lineRule="auto"/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B11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Faculty Mentor</w:t>
      </w:r>
      <w:r w:rsidR="00960F01"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0E037B"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370B2"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7B1146" w:rsidRPr="007B114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Dr. Heather Schugar (Literacy)</w:t>
      </w:r>
      <w:r w:rsidR="007B1146" w:rsidRPr="007B1146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0CAE72F5" w14:textId="77777777" w:rsidR="007B1146" w:rsidRPr="007B1146" w:rsidRDefault="007B1146" w:rsidP="007B1146">
      <w:pPr>
        <w:spacing w:after="0" w:line="240" w:lineRule="auto"/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204A64D" w14:textId="77777777" w:rsidR="007B1146" w:rsidRPr="007B1146" w:rsidRDefault="007B1146" w:rsidP="007B114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B1146">
        <w:rPr>
          <w:rFonts w:asciiTheme="majorBidi" w:eastAsia="Times New Roman" w:hAnsiTheme="majorBidi" w:cstheme="majorBidi"/>
          <w:sz w:val="24"/>
          <w:szCs w:val="24"/>
        </w:rPr>
        <w:t xml:space="preserve">"Test optional", "test flexible" and "no tests required" are buzzwords surrounding the college admissions' process today. Getting into a college or university may require a student to submit several sets of grades and scores from </w:t>
      </w:r>
      <w:bookmarkStart w:id="0" w:name="_GoBack"/>
      <w:bookmarkEnd w:id="0"/>
      <w:r w:rsidRPr="007B1146">
        <w:rPr>
          <w:rFonts w:asciiTheme="majorBidi" w:eastAsia="Times New Roman" w:hAnsiTheme="majorBidi" w:cstheme="majorBidi"/>
          <w:sz w:val="24"/>
          <w:szCs w:val="24"/>
        </w:rPr>
        <w:t>either the SAT or ACT, write essays, prepare for interviews and/or complete other admission requirements. As of 2018, there are at least 1,000 accredited, bachelor-degree-granting colleges and universities that altered their admissions policy to either eliminate consideration of standardized testing scores or have moved to test-optional or text-flexible admissions policies (Safier, 2017). </w:t>
      </w:r>
    </w:p>
    <w:p w14:paraId="776C9AE1" w14:textId="77777777" w:rsidR="007B1146" w:rsidRPr="007B1146" w:rsidRDefault="007B1146" w:rsidP="007B114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B1146">
        <w:rPr>
          <w:rFonts w:asciiTheme="majorBidi" w:eastAsia="Times New Roman" w:hAnsiTheme="majorBidi" w:cstheme="majorBidi"/>
          <w:sz w:val="24"/>
          <w:szCs w:val="24"/>
        </w:rPr>
        <w:t>  </w:t>
      </w:r>
    </w:p>
    <w:p w14:paraId="1C7EB1D0" w14:textId="77777777" w:rsidR="007B1146" w:rsidRPr="007B1146" w:rsidRDefault="007B1146" w:rsidP="007B114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B1146">
        <w:rPr>
          <w:rFonts w:asciiTheme="majorBidi" w:eastAsia="Times New Roman" w:hAnsiTheme="majorBidi" w:cstheme="majorBidi"/>
          <w:sz w:val="24"/>
          <w:szCs w:val="24"/>
        </w:rPr>
        <w:t>This qualitative mixed methods study investigated why higher education institutions are implementing test-optional policies as part of their admissions process. The answer to this question required inquiry into the decision-making processes at test-optional higher education institutions. Admissions officers answered survey questions regarding demographics, admissions materials, the rationale for implementing a test-optional admissions policy, and perceived benefits and drawbacks of their test-optional policy. Additional in-person interviews were also conducted with four admissions officers who consented through the survey. Utilizing qualitative survey and interview feedback, admissions officers identified diversity, access, and a desire to realign the admissions process with the institution's mission and values as some of the main drivers for the implementation of a test-optional admissions policy. This study provides additional insight to the existing literature encompassing the reasons why higher education institutions are choosing to adopt a test-optional admissions policy and how this decision has impacted faculty and students. </w:t>
      </w:r>
    </w:p>
    <w:p w14:paraId="787928A3" w14:textId="75D2B370" w:rsidR="00BE46F8" w:rsidRPr="007B1146" w:rsidRDefault="00BE46F8" w:rsidP="007B1146">
      <w:pPr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586882D" w14:textId="77777777" w:rsidR="007B1146" w:rsidRPr="007B1146" w:rsidRDefault="007B1146">
      <w:pPr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sectPr w:rsidR="007B1146" w:rsidRPr="007B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0A505F"/>
    <w:rsid w:val="000A7902"/>
    <w:rsid w:val="000E037B"/>
    <w:rsid w:val="001041B6"/>
    <w:rsid w:val="00156D0F"/>
    <w:rsid w:val="0016431B"/>
    <w:rsid w:val="001711A4"/>
    <w:rsid w:val="002372F3"/>
    <w:rsid w:val="002E6D5A"/>
    <w:rsid w:val="002F29A5"/>
    <w:rsid w:val="00316A17"/>
    <w:rsid w:val="003267F6"/>
    <w:rsid w:val="0039121C"/>
    <w:rsid w:val="00393B89"/>
    <w:rsid w:val="003968C5"/>
    <w:rsid w:val="003B5EAF"/>
    <w:rsid w:val="003D70F5"/>
    <w:rsid w:val="00490A02"/>
    <w:rsid w:val="004E7E49"/>
    <w:rsid w:val="005743CD"/>
    <w:rsid w:val="00574FD0"/>
    <w:rsid w:val="00575E89"/>
    <w:rsid w:val="005B3F37"/>
    <w:rsid w:val="005D54D3"/>
    <w:rsid w:val="006162E6"/>
    <w:rsid w:val="00622B40"/>
    <w:rsid w:val="00647A21"/>
    <w:rsid w:val="006A72FB"/>
    <w:rsid w:val="006F183A"/>
    <w:rsid w:val="007533AD"/>
    <w:rsid w:val="007B1146"/>
    <w:rsid w:val="007F343C"/>
    <w:rsid w:val="00827954"/>
    <w:rsid w:val="00834106"/>
    <w:rsid w:val="008528A0"/>
    <w:rsid w:val="00855554"/>
    <w:rsid w:val="008870A2"/>
    <w:rsid w:val="008A718B"/>
    <w:rsid w:val="009050D1"/>
    <w:rsid w:val="009179F4"/>
    <w:rsid w:val="009370B2"/>
    <w:rsid w:val="009510D8"/>
    <w:rsid w:val="00953438"/>
    <w:rsid w:val="009544DA"/>
    <w:rsid w:val="00960F01"/>
    <w:rsid w:val="009825C4"/>
    <w:rsid w:val="009E2C32"/>
    <w:rsid w:val="00A034CD"/>
    <w:rsid w:val="00A16FAD"/>
    <w:rsid w:val="00AA755C"/>
    <w:rsid w:val="00B6311B"/>
    <w:rsid w:val="00BA10BD"/>
    <w:rsid w:val="00BB35F4"/>
    <w:rsid w:val="00BC20A1"/>
    <w:rsid w:val="00BD379B"/>
    <w:rsid w:val="00BE46F8"/>
    <w:rsid w:val="00BF27BD"/>
    <w:rsid w:val="00C90AE4"/>
    <w:rsid w:val="00CD25AA"/>
    <w:rsid w:val="00D20E18"/>
    <w:rsid w:val="00D30A78"/>
    <w:rsid w:val="00EB46AE"/>
    <w:rsid w:val="00EC4676"/>
    <w:rsid w:val="00ED6ED4"/>
    <w:rsid w:val="00F845C8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0CB"/>
  <w15:docId w15:val="{45FA5CAA-AC93-4E13-8002-D518F1C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954"/>
  </w:style>
  <w:style w:type="character" w:customStyle="1" w:styleId="eop">
    <w:name w:val="eop"/>
    <w:basedOn w:val="DefaultParagraphFont"/>
    <w:rsid w:val="00827954"/>
  </w:style>
  <w:style w:type="paragraph" w:customStyle="1" w:styleId="paragraph">
    <w:name w:val="paragraph"/>
    <w:basedOn w:val="Normal"/>
    <w:rsid w:val="003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37C0E9B17A44498BF592642D4ECA5" ma:contentTypeVersion="12" ma:contentTypeDescription="Create a new document." ma:contentTypeScope="" ma:versionID="b64175680337692cb2551d59f972e4fb">
  <xsd:schema xmlns:xsd="http://www.w3.org/2001/XMLSchema" xmlns:xs="http://www.w3.org/2001/XMLSchema" xmlns:p="http://schemas.microsoft.com/office/2006/metadata/properties" xmlns:ns3="8ba01db9-89e8-4dbd-b09b-f1bb22782f3e" xmlns:ns4="cd8c369e-ddd6-4fee-8136-828943a0a193" targetNamespace="http://schemas.microsoft.com/office/2006/metadata/properties" ma:root="true" ma:fieldsID="1a554bf74fdc63bcf84507267abbb033" ns3:_="" ns4:_="">
    <xsd:import namespace="8ba01db9-89e8-4dbd-b09b-f1bb22782f3e"/>
    <xsd:import namespace="cd8c369e-ddd6-4fee-8136-828943a0a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1db9-89e8-4dbd-b09b-f1bb22782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369e-ddd6-4fee-8136-828943a0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F0DF-8A9F-4316-A24F-22E216726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6502-2B8A-400F-A5C9-88612A7BB626}">
  <ds:schemaRefs>
    <ds:schemaRef ds:uri="http://schemas.microsoft.com/office/2006/documentManagement/types"/>
    <ds:schemaRef ds:uri="http://purl.org/dc/dcmitype/"/>
    <ds:schemaRef ds:uri="http://purl.org/dc/terms/"/>
    <ds:schemaRef ds:uri="cd8c369e-ddd6-4fee-8136-828943a0a19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ba01db9-89e8-4dbd-b09b-f1bb22782f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F09C35-3864-4E61-81F5-A485A411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1db9-89e8-4dbd-b09b-f1bb22782f3e"/>
    <ds:schemaRef ds:uri="cd8c369e-ddd6-4fee-8136-828943a0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Andrea J</dc:creator>
  <cp:lastModifiedBy>Smith, Andrea J</cp:lastModifiedBy>
  <cp:revision>2</cp:revision>
  <dcterms:created xsi:type="dcterms:W3CDTF">2020-04-20T12:30:00Z</dcterms:created>
  <dcterms:modified xsi:type="dcterms:W3CDTF">2020-04-20T12:30:00Z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0x010100E4E37C0E9B17A44498BF592642D4ECA5</vt:lpwstr>
  </property>
</Properties>
</file>