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CB" w:rsidRDefault="009A7C08" w:rsidP="00E177CB">
      <w:r w:rsidRPr="00135016">
        <w:rPr>
          <w:rFonts w:ascii="Arial" w:hAnsi="Arial" w:cs="Arial"/>
          <w:b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081EDC4" wp14:editId="538B44A1">
                <wp:simplePos x="0" y="0"/>
                <wp:positionH relativeFrom="column">
                  <wp:posOffset>-20671</wp:posOffset>
                </wp:positionH>
                <wp:positionV relativeFrom="paragraph">
                  <wp:posOffset>170518</wp:posOffset>
                </wp:positionV>
                <wp:extent cx="6321681" cy="426720"/>
                <wp:effectExtent l="0" t="0" r="2222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681" cy="426720"/>
                        </a:xfrm>
                        <a:prstGeom prst="rect">
                          <a:avLst/>
                        </a:prstGeom>
                        <a:solidFill>
                          <a:srgbClr val="9900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2F0" w:rsidRPr="009A7C08" w:rsidRDefault="00EE3736" w:rsidP="009A7C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1.65pt;margin-top:13.45pt;width:497.75pt;height:33.6pt;z-index:-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" fillcolor="#909" strokecolor="#41719c" strokeweight="1pt">
                <v:textbox>
                  <w:txbxContent>
                    <w:p w:rsidR="005842F0" w:rsidRPr="009A7C08" w:rsidRDefault="00EE3736" w:rsidP="009A7C0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INTRODUCTION</w:t>
                      </w:r>
                    </w:p>
                  </w:txbxContent>
                </v:textbox>
              </v:rect>
            </w:pict>
          </mc:Fallback>
        </mc:AlternateContent>
      </w:r>
    </w:p>
    <w:p w:rsidR="009A7C08" w:rsidRDefault="009A7C08" w:rsidP="00E177CB">
      <w:pPr>
        <w:ind w:left="-5"/>
        <w:rPr>
          <w:rFonts w:ascii="Arial" w:hAnsi="Arial" w:cs="Arial"/>
          <w:sz w:val="28"/>
          <w:szCs w:val="28"/>
        </w:rPr>
      </w:pPr>
    </w:p>
    <w:p w:rsidR="000555B1" w:rsidRDefault="000555B1" w:rsidP="00D007F1">
      <w:pPr>
        <w:ind w:left="-5" w:right="288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007F1" w:rsidRDefault="00CC37CD" w:rsidP="00CC37CD">
      <w:pPr>
        <w:ind w:left="-5" w:right="2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Manual of D</w:t>
      </w:r>
      <w:r w:rsidR="00F25793">
        <w:rPr>
          <w:rFonts w:ascii="Arial" w:hAnsi="Arial" w:cs="Arial"/>
          <w:sz w:val="24"/>
          <w:szCs w:val="24"/>
        </w:rPr>
        <w:t>esign ha</w:t>
      </w:r>
      <w:r>
        <w:rPr>
          <w:rFonts w:ascii="Arial" w:hAnsi="Arial" w:cs="Arial"/>
          <w:sz w:val="24"/>
          <w:szCs w:val="24"/>
        </w:rPr>
        <w:t>s</w:t>
      </w:r>
      <w:r w:rsidR="00E177CB" w:rsidRPr="005626F2">
        <w:rPr>
          <w:rFonts w:ascii="Arial" w:hAnsi="Arial" w:cs="Arial"/>
          <w:sz w:val="24"/>
          <w:szCs w:val="24"/>
        </w:rPr>
        <w:t xml:space="preserve"> been </w:t>
      </w:r>
      <w:r w:rsidR="00177CCB">
        <w:rPr>
          <w:rFonts w:ascii="Arial" w:hAnsi="Arial" w:cs="Arial"/>
          <w:sz w:val="24"/>
          <w:szCs w:val="24"/>
        </w:rPr>
        <w:t>develop</w:t>
      </w:r>
      <w:r w:rsidR="00CB7379">
        <w:rPr>
          <w:rFonts w:ascii="Arial" w:hAnsi="Arial" w:cs="Arial"/>
          <w:sz w:val="24"/>
          <w:szCs w:val="24"/>
        </w:rPr>
        <w:t>e</w:t>
      </w:r>
      <w:r w:rsidR="00E177CB" w:rsidRPr="005626F2">
        <w:rPr>
          <w:rFonts w:ascii="Arial" w:hAnsi="Arial" w:cs="Arial"/>
          <w:sz w:val="24"/>
          <w:szCs w:val="24"/>
        </w:rPr>
        <w:t xml:space="preserve">d as a </w:t>
      </w:r>
      <w:r w:rsidR="00F25793">
        <w:rPr>
          <w:rFonts w:ascii="Arial" w:hAnsi="Arial" w:cs="Arial"/>
          <w:sz w:val="24"/>
          <w:szCs w:val="24"/>
        </w:rPr>
        <w:t>tool</w:t>
      </w:r>
      <w:r w:rsidR="00E177CB" w:rsidRPr="005626F2">
        <w:rPr>
          <w:rFonts w:ascii="Arial" w:hAnsi="Arial" w:cs="Arial"/>
          <w:sz w:val="24"/>
          <w:szCs w:val="24"/>
        </w:rPr>
        <w:t xml:space="preserve"> for </w:t>
      </w:r>
      <w:r w:rsidR="00EE5D47">
        <w:rPr>
          <w:rFonts w:ascii="Arial" w:hAnsi="Arial" w:cs="Arial"/>
          <w:sz w:val="24"/>
          <w:szCs w:val="24"/>
        </w:rPr>
        <w:t>Architects and Engineers (</w:t>
      </w:r>
      <w:r w:rsidR="008D0800">
        <w:rPr>
          <w:rFonts w:ascii="Arial" w:hAnsi="Arial" w:cs="Arial"/>
          <w:sz w:val="24"/>
          <w:szCs w:val="24"/>
        </w:rPr>
        <w:t>also referred to herein as</w:t>
      </w:r>
      <w:r>
        <w:rPr>
          <w:rFonts w:ascii="Arial" w:hAnsi="Arial" w:cs="Arial"/>
          <w:sz w:val="24"/>
          <w:szCs w:val="24"/>
        </w:rPr>
        <w:t xml:space="preserve"> “</w:t>
      </w:r>
      <w:r w:rsidR="00566AA3">
        <w:rPr>
          <w:rFonts w:ascii="Arial" w:hAnsi="Arial" w:cs="Arial"/>
          <w:sz w:val="24"/>
          <w:szCs w:val="24"/>
        </w:rPr>
        <w:t xml:space="preserve">Design </w:t>
      </w:r>
      <w:r>
        <w:rPr>
          <w:rFonts w:ascii="Arial" w:hAnsi="Arial" w:cs="Arial"/>
          <w:sz w:val="24"/>
          <w:szCs w:val="24"/>
        </w:rPr>
        <w:t>Professional”</w:t>
      </w:r>
      <w:r w:rsidR="00EE5D47">
        <w:rPr>
          <w:rFonts w:ascii="Arial" w:hAnsi="Arial" w:cs="Arial"/>
          <w:sz w:val="24"/>
          <w:szCs w:val="24"/>
        </w:rPr>
        <w:t>)</w:t>
      </w:r>
      <w:r w:rsidR="00E177CB" w:rsidRPr="005626F2">
        <w:rPr>
          <w:rFonts w:ascii="Arial" w:hAnsi="Arial" w:cs="Arial"/>
          <w:sz w:val="24"/>
          <w:szCs w:val="24"/>
        </w:rPr>
        <w:t xml:space="preserve"> </w:t>
      </w:r>
      <w:r w:rsidR="009A7C08" w:rsidRPr="005626F2">
        <w:rPr>
          <w:rFonts w:ascii="Arial" w:hAnsi="Arial" w:cs="Arial"/>
          <w:sz w:val="24"/>
          <w:szCs w:val="24"/>
        </w:rPr>
        <w:t xml:space="preserve">engaged in the </w:t>
      </w:r>
      <w:r w:rsidR="00E177CB" w:rsidRPr="005626F2">
        <w:rPr>
          <w:rFonts w:ascii="Arial" w:hAnsi="Arial" w:cs="Arial"/>
          <w:sz w:val="24"/>
          <w:szCs w:val="24"/>
        </w:rPr>
        <w:t xml:space="preserve">design </w:t>
      </w:r>
      <w:r w:rsidR="009A7C08" w:rsidRPr="005626F2">
        <w:rPr>
          <w:rFonts w:ascii="Arial" w:hAnsi="Arial" w:cs="Arial"/>
          <w:sz w:val="24"/>
          <w:szCs w:val="24"/>
        </w:rPr>
        <w:t xml:space="preserve">of </w:t>
      </w:r>
      <w:r w:rsidR="00E177CB" w:rsidRPr="005626F2">
        <w:rPr>
          <w:rFonts w:ascii="Arial" w:hAnsi="Arial" w:cs="Arial"/>
          <w:sz w:val="24"/>
          <w:szCs w:val="24"/>
        </w:rPr>
        <w:t>new construction</w:t>
      </w:r>
      <w:r w:rsidR="009A7C08" w:rsidRPr="005626F2">
        <w:rPr>
          <w:rFonts w:ascii="Arial" w:hAnsi="Arial" w:cs="Arial"/>
          <w:sz w:val="24"/>
          <w:szCs w:val="24"/>
        </w:rPr>
        <w:t>, renovations</w:t>
      </w:r>
      <w:r w:rsidR="00E177CB" w:rsidRPr="005626F2">
        <w:rPr>
          <w:rFonts w:ascii="Arial" w:hAnsi="Arial" w:cs="Arial"/>
          <w:sz w:val="24"/>
          <w:szCs w:val="24"/>
        </w:rPr>
        <w:t xml:space="preserve"> or alterations to buildings and related facilities </w:t>
      </w:r>
      <w:r w:rsidR="009A7C08" w:rsidRPr="005626F2">
        <w:rPr>
          <w:rFonts w:ascii="Arial" w:hAnsi="Arial" w:cs="Arial"/>
          <w:sz w:val="24"/>
          <w:szCs w:val="24"/>
        </w:rPr>
        <w:t>at West Chester University of Pennsylvania (WCU)</w:t>
      </w:r>
      <w:r w:rsidR="00E177CB" w:rsidRPr="005626F2">
        <w:rPr>
          <w:rFonts w:ascii="Arial" w:hAnsi="Arial" w:cs="Arial"/>
          <w:sz w:val="24"/>
          <w:szCs w:val="24"/>
        </w:rPr>
        <w:t>.  It has been prepared in order to set forth those standards and procedures that the University has found to be most appropriate</w:t>
      </w:r>
      <w:r w:rsidR="009A7C08" w:rsidRPr="005626F2">
        <w:rPr>
          <w:rFonts w:ascii="Arial" w:hAnsi="Arial" w:cs="Arial"/>
          <w:sz w:val="24"/>
          <w:szCs w:val="24"/>
        </w:rPr>
        <w:t>; and, to identify WCU</w:t>
      </w:r>
      <w:r w:rsidR="00E177CB" w:rsidRPr="005626F2">
        <w:rPr>
          <w:rFonts w:ascii="Arial" w:hAnsi="Arial" w:cs="Arial"/>
          <w:sz w:val="24"/>
          <w:szCs w:val="24"/>
        </w:rPr>
        <w:t>’s preferences regarding materials</w:t>
      </w:r>
      <w:r w:rsidR="009A7C08" w:rsidRPr="005626F2">
        <w:rPr>
          <w:rFonts w:ascii="Arial" w:hAnsi="Arial" w:cs="Arial"/>
          <w:sz w:val="24"/>
          <w:szCs w:val="24"/>
        </w:rPr>
        <w:t>, details, and other specifics to be</w:t>
      </w:r>
      <w:r w:rsidR="00E177CB" w:rsidRPr="005626F2">
        <w:rPr>
          <w:rFonts w:ascii="Arial" w:hAnsi="Arial" w:cs="Arial"/>
          <w:sz w:val="24"/>
          <w:szCs w:val="24"/>
        </w:rPr>
        <w:t xml:space="preserve"> used in the </w:t>
      </w:r>
      <w:r w:rsidR="00DD43B5">
        <w:rPr>
          <w:rFonts w:ascii="Arial" w:hAnsi="Arial" w:cs="Arial"/>
          <w:sz w:val="24"/>
          <w:szCs w:val="24"/>
        </w:rPr>
        <w:t xml:space="preserve">design and </w:t>
      </w:r>
      <w:r w:rsidR="00E177CB" w:rsidRPr="005626F2">
        <w:rPr>
          <w:rFonts w:ascii="Arial" w:hAnsi="Arial" w:cs="Arial"/>
          <w:sz w:val="24"/>
          <w:szCs w:val="24"/>
        </w:rPr>
        <w:t xml:space="preserve">construction of its </w:t>
      </w:r>
      <w:r w:rsidR="00566AA3">
        <w:rPr>
          <w:rFonts w:ascii="Arial" w:hAnsi="Arial" w:cs="Arial"/>
          <w:sz w:val="24"/>
          <w:szCs w:val="24"/>
        </w:rPr>
        <w:t>buildings</w:t>
      </w:r>
      <w:r w:rsidR="00E177CB" w:rsidRPr="005626F2">
        <w:rPr>
          <w:rFonts w:ascii="Arial" w:hAnsi="Arial" w:cs="Arial"/>
          <w:sz w:val="24"/>
          <w:szCs w:val="24"/>
        </w:rPr>
        <w:t xml:space="preserve"> and improvements to its campus grounds.  Th</w:t>
      </w:r>
      <w:r w:rsidR="00566AA3">
        <w:rPr>
          <w:rFonts w:ascii="Arial" w:hAnsi="Arial" w:cs="Arial"/>
          <w:sz w:val="24"/>
          <w:szCs w:val="24"/>
        </w:rPr>
        <w:t>ese G</w:t>
      </w:r>
      <w:r w:rsidR="00F25793">
        <w:rPr>
          <w:rFonts w:ascii="Arial" w:hAnsi="Arial" w:cs="Arial"/>
          <w:sz w:val="24"/>
          <w:szCs w:val="24"/>
        </w:rPr>
        <w:t>uidelines</w:t>
      </w:r>
      <w:r w:rsidR="00E177CB" w:rsidRPr="005626F2">
        <w:rPr>
          <w:rFonts w:ascii="Arial" w:hAnsi="Arial" w:cs="Arial"/>
          <w:sz w:val="24"/>
          <w:szCs w:val="24"/>
        </w:rPr>
        <w:t xml:space="preserve"> shall also apply to the University’s in-house </w:t>
      </w:r>
      <w:r w:rsidR="00DD43B5">
        <w:rPr>
          <w:rFonts w:ascii="Arial" w:hAnsi="Arial" w:cs="Arial"/>
          <w:sz w:val="24"/>
          <w:szCs w:val="24"/>
        </w:rPr>
        <w:t xml:space="preserve">design, </w:t>
      </w:r>
      <w:r w:rsidR="00E177CB" w:rsidRPr="005626F2">
        <w:rPr>
          <w:rFonts w:ascii="Arial" w:hAnsi="Arial" w:cs="Arial"/>
          <w:sz w:val="24"/>
          <w:szCs w:val="24"/>
        </w:rPr>
        <w:t xml:space="preserve">construction, maintenance, and repair projects. </w:t>
      </w:r>
    </w:p>
    <w:p w:rsidR="006B2293" w:rsidRDefault="006B2293" w:rsidP="00CC37CD">
      <w:pPr>
        <w:ind w:left="-5" w:right="288"/>
        <w:rPr>
          <w:rFonts w:ascii="Arial" w:hAnsi="Arial" w:cs="Arial"/>
          <w:sz w:val="24"/>
          <w:szCs w:val="24"/>
        </w:rPr>
      </w:pPr>
    </w:p>
    <w:p w:rsidR="008D0800" w:rsidRDefault="008D0800" w:rsidP="008D0800">
      <w:pPr>
        <w:ind w:left="-5"/>
        <w:rPr>
          <w:rFonts w:ascii="Arial" w:hAnsi="Arial" w:cs="Arial"/>
          <w:sz w:val="24"/>
          <w:szCs w:val="24"/>
        </w:rPr>
      </w:pPr>
      <w:r w:rsidRPr="005626F2">
        <w:rPr>
          <w:rFonts w:ascii="Arial" w:hAnsi="Arial" w:cs="Arial"/>
          <w:sz w:val="24"/>
          <w:szCs w:val="24"/>
        </w:rPr>
        <w:t xml:space="preserve">Technical requirements for materials and methods of construction </w:t>
      </w:r>
      <w:r>
        <w:rPr>
          <w:rFonts w:ascii="Arial" w:hAnsi="Arial" w:cs="Arial"/>
          <w:sz w:val="24"/>
          <w:szCs w:val="24"/>
        </w:rPr>
        <w:t>provided throughout this manual reflect</w:t>
      </w:r>
      <w:r w:rsidRPr="00562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</w:t>
      </w:r>
      <w:r w:rsidRPr="005626F2">
        <w:rPr>
          <w:rFonts w:ascii="Arial" w:hAnsi="Arial" w:cs="Arial"/>
          <w:sz w:val="24"/>
          <w:szCs w:val="24"/>
        </w:rPr>
        <w:t>University</w:t>
      </w:r>
      <w:r>
        <w:rPr>
          <w:rFonts w:ascii="Arial" w:hAnsi="Arial" w:cs="Arial"/>
          <w:sz w:val="24"/>
          <w:szCs w:val="24"/>
        </w:rPr>
        <w:t>’s</w:t>
      </w:r>
      <w:r w:rsidRPr="00562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expectations for </w:t>
      </w:r>
      <w:r w:rsidRPr="005626F2">
        <w:rPr>
          <w:rFonts w:ascii="Arial" w:hAnsi="Arial" w:cs="Arial"/>
          <w:sz w:val="24"/>
          <w:szCs w:val="24"/>
        </w:rPr>
        <w:t>minimal standards in the selection of materials and quality of workmanship.  Where the</w:t>
      </w:r>
      <w:r w:rsidR="00566AA3">
        <w:rPr>
          <w:rFonts w:ascii="Arial" w:hAnsi="Arial" w:cs="Arial"/>
          <w:sz w:val="24"/>
          <w:szCs w:val="24"/>
        </w:rPr>
        <w:t xml:space="preserve"> G</w:t>
      </w:r>
      <w:r>
        <w:rPr>
          <w:rFonts w:ascii="Arial" w:hAnsi="Arial" w:cs="Arial"/>
          <w:sz w:val="24"/>
          <w:szCs w:val="24"/>
        </w:rPr>
        <w:t>uidelines</w:t>
      </w:r>
      <w:r w:rsidRPr="005626F2">
        <w:rPr>
          <w:rFonts w:ascii="Arial" w:hAnsi="Arial" w:cs="Arial"/>
          <w:sz w:val="24"/>
          <w:szCs w:val="24"/>
        </w:rPr>
        <w:t xml:space="preserve"> do not address a</w:t>
      </w:r>
      <w:r>
        <w:rPr>
          <w:rFonts w:ascii="Arial" w:hAnsi="Arial" w:cs="Arial"/>
          <w:sz w:val="24"/>
          <w:szCs w:val="24"/>
        </w:rPr>
        <w:t>ny</w:t>
      </w:r>
      <w:r w:rsidRPr="005626F2">
        <w:rPr>
          <w:rFonts w:ascii="Arial" w:hAnsi="Arial" w:cs="Arial"/>
          <w:sz w:val="24"/>
          <w:szCs w:val="24"/>
        </w:rPr>
        <w:t xml:space="preserve"> particular material or assembly, it is intended that prevailing industry standards will apply.  </w:t>
      </w:r>
      <w:r w:rsidR="00566AA3">
        <w:rPr>
          <w:rFonts w:ascii="Arial" w:hAnsi="Arial" w:cs="Arial"/>
          <w:sz w:val="24"/>
          <w:szCs w:val="24"/>
        </w:rPr>
        <w:t xml:space="preserve">Any </w:t>
      </w:r>
      <w:r>
        <w:rPr>
          <w:rFonts w:ascii="Arial" w:hAnsi="Arial" w:cs="Arial"/>
          <w:sz w:val="24"/>
          <w:szCs w:val="24"/>
        </w:rPr>
        <w:t xml:space="preserve">material </w:t>
      </w:r>
      <w:r w:rsidR="00566AA3">
        <w:rPr>
          <w:rFonts w:ascii="Arial" w:hAnsi="Arial" w:cs="Arial"/>
          <w:sz w:val="24"/>
          <w:szCs w:val="24"/>
        </w:rPr>
        <w:t xml:space="preserve">/ methodology </w:t>
      </w:r>
      <w:r>
        <w:rPr>
          <w:rFonts w:ascii="Arial" w:hAnsi="Arial" w:cs="Arial"/>
          <w:sz w:val="24"/>
          <w:szCs w:val="24"/>
        </w:rPr>
        <w:t>in variance to these</w:t>
      </w:r>
      <w:r w:rsidR="00566AA3">
        <w:rPr>
          <w:rFonts w:ascii="Arial" w:hAnsi="Arial" w:cs="Arial"/>
          <w:sz w:val="24"/>
          <w:szCs w:val="24"/>
        </w:rPr>
        <w:t xml:space="preserve"> G</w:t>
      </w:r>
      <w:r>
        <w:rPr>
          <w:rFonts w:ascii="Arial" w:hAnsi="Arial" w:cs="Arial"/>
          <w:sz w:val="24"/>
          <w:szCs w:val="24"/>
        </w:rPr>
        <w:t>uidelines or in excess of industry standards sh</w:t>
      </w:r>
      <w:r w:rsidR="00071E9D">
        <w:rPr>
          <w:rFonts w:ascii="Arial" w:hAnsi="Arial" w:cs="Arial"/>
          <w:sz w:val="24"/>
          <w:szCs w:val="24"/>
        </w:rPr>
        <w:t>all be submitted as part of a Design</w:t>
      </w:r>
      <w:r>
        <w:rPr>
          <w:rFonts w:ascii="Arial" w:hAnsi="Arial" w:cs="Arial"/>
          <w:sz w:val="24"/>
          <w:szCs w:val="24"/>
        </w:rPr>
        <w:t xml:space="preserve"> submission for review/acceptance by the University prior to its formal inclusion in the project.</w:t>
      </w:r>
    </w:p>
    <w:p w:rsidR="006B2293" w:rsidRDefault="006B2293" w:rsidP="008D0800">
      <w:pPr>
        <w:ind w:left="-5"/>
        <w:rPr>
          <w:rFonts w:ascii="Arial" w:hAnsi="Arial" w:cs="Arial"/>
          <w:sz w:val="24"/>
          <w:szCs w:val="24"/>
        </w:rPr>
      </w:pPr>
    </w:p>
    <w:p w:rsidR="006B2293" w:rsidRDefault="008D0800" w:rsidP="008D0800">
      <w:pPr>
        <w:rPr>
          <w:rFonts w:ascii="Arial" w:hAnsi="Arial" w:cs="Arial"/>
          <w:sz w:val="24"/>
          <w:szCs w:val="24"/>
        </w:rPr>
      </w:pPr>
      <w:r w:rsidRPr="005626F2">
        <w:rPr>
          <w:rFonts w:ascii="Arial" w:hAnsi="Arial" w:cs="Arial"/>
          <w:sz w:val="24"/>
          <w:szCs w:val="24"/>
        </w:rPr>
        <w:t xml:space="preserve">Unless otherwise stated </w:t>
      </w:r>
      <w:r>
        <w:rPr>
          <w:rFonts w:ascii="Arial" w:hAnsi="Arial" w:cs="Arial"/>
          <w:sz w:val="24"/>
          <w:szCs w:val="24"/>
        </w:rPr>
        <w:t>herein</w:t>
      </w:r>
      <w:r w:rsidRPr="005626F2">
        <w:rPr>
          <w:rFonts w:ascii="Arial" w:hAnsi="Arial" w:cs="Arial"/>
          <w:sz w:val="24"/>
          <w:szCs w:val="24"/>
        </w:rPr>
        <w:t xml:space="preserve"> or directed by the University, where manufacturers are listed in </w:t>
      </w:r>
      <w:r>
        <w:rPr>
          <w:rFonts w:ascii="Arial" w:hAnsi="Arial" w:cs="Arial"/>
          <w:sz w:val="24"/>
          <w:szCs w:val="24"/>
        </w:rPr>
        <w:t>project</w:t>
      </w:r>
      <w:r w:rsidRPr="005626F2">
        <w:rPr>
          <w:rFonts w:ascii="Arial" w:hAnsi="Arial" w:cs="Arial"/>
          <w:sz w:val="24"/>
          <w:szCs w:val="24"/>
        </w:rPr>
        <w:t xml:space="preserve"> specifications, at least two manufacturers shall be named.  Where a preferred manufacturer is listed in these Guidelines, that manufacturer shall be included as the first choice in the list given in the specifications and identified as the </w:t>
      </w:r>
      <w:r>
        <w:rPr>
          <w:rFonts w:ascii="Arial" w:hAnsi="Arial" w:cs="Arial"/>
          <w:i/>
          <w:sz w:val="24"/>
          <w:szCs w:val="24"/>
        </w:rPr>
        <w:t>“</w:t>
      </w:r>
      <w:r w:rsidRPr="008D0800">
        <w:rPr>
          <w:rFonts w:ascii="Arial" w:hAnsi="Arial" w:cs="Arial"/>
          <w:i/>
          <w:sz w:val="24"/>
          <w:szCs w:val="24"/>
        </w:rPr>
        <w:t>basis of design</w:t>
      </w:r>
      <w:r>
        <w:rPr>
          <w:rFonts w:ascii="Arial" w:hAnsi="Arial" w:cs="Arial"/>
          <w:sz w:val="24"/>
          <w:szCs w:val="24"/>
        </w:rPr>
        <w:t>”</w:t>
      </w:r>
      <w:r w:rsidRPr="005626F2">
        <w:rPr>
          <w:rFonts w:ascii="Arial" w:hAnsi="Arial" w:cs="Arial"/>
          <w:sz w:val="24"/>
          <w:szCs w:val="24"/>
        </w:rPr>
        <w:t xml:space="preserve">.  A listing of specific manufacturers provided in any section herein does not preclude </w:t>
      </w:r>
      <w:r>
        <w:rPr>
          <w:rFonts w:ascii="Arial" w:hAnsi="Arial" w:cs="Arial"/>
          <w:sz w:val="24"/>
          <w:szCs w:val="24"/>
        </w:rPr>
        <w:t>t</w:t>
      </w:r>
      <w:r w:rsidRPr="005626F2">
        <w:rPr>
          <w:rFonts w:ascii="Arial" w:hAnsi="Arial" w:cs="Arial"/>
          <w:sz w:val="24"/>
          <w:szCs w:val="24"/>
        </w:rPr>
        <w:t>he use of other manufacturers on a project, provided pre-approval from the University is secured.</w:t>
      </w:r>
    </w:p>
    <w:p w:rsidR="008D0800" w:rsidRPr="005626F2" w:rsidRDefault="008D0800" w:rsidP="008D0800">
      <w:pPr>
        <w:rPr>
          <w:rFonts w:ascii="Arial" w:hAnsi="Arial" w:cs="Arial"/>
          <w:sz w:val="24"/>
          <w:szCs w:val="24"/>
        </w:rPr>
      </w:pPr>
      <w:r w:rsidRPr="005626F2">
        <w:rPr>
          <w:rFonts w:ascii="Arial" w:hAnsi="Arial" w:cs="Arial"/>
          <w:sz w:val="24"/>
          <w:szCs w:val="24"/>
        </w:rPr>
        <w:t xml:space="preserve">  </w:t>
      </w:r>
    </w:p>
    <w:p w:rsidR="00566AA3" w:rsidRDefault="00071E9D" w:rsidP="00566A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Presented</w:t>
      </w:r>
      <w:r w:rsidRPr="005626F2">
        <w:rPr>
          <w:rFonts w:ascii="Arial" w:hAnsi="Arial" w:cs="Arial"/>
          <w:sz w:val="24"/>
          <w:szCs w:val="24"/>
        </w:rPr>
        <w:t xml:space="preserve"> as a template to </w:t>
      </w:r>
      <w:r>
        <w:rPr>
          <w:rFonts w:ascii="Arial" w:hAnsi="Arial" w:cs="Arial"/>
          <w:sz w:val="24"/>
          <w:szCs w:val="24"/>
        </w:rPr>
        <w:t>assist in a</w:t>
      </w:r>
      <w:r w:rsidRPr="005626F2">
        <w:rPr>
          <w:rFonts w:ascii="Arial" w:hAnsi="Arial" w:cs="Arial"/>
          <w:sz w:val="24"/>
          <w:szCs w:val="24"/>
        </w:rPr>
        <w:t xml:space="preserve"> project’s development</w:t>
      </w:r>
      <w:r>
        <w:rPr>
          <w:rFonts w:ascii="Arial" w:hAnsi="Arial" w:cs="Arial"/>
          <w:sz w:val="24"/>
          <w:szCs w:val="24"/>
        </w:rPr>
        <w:t>, th</w:t>
      </w:r>
      <w:r w:rsidR="00566AA3">
        <w:rPr>
          <w:rFonts w:ascii="Arial" w:hAnsi="Arial" w:cs="Arial"/>
          <w:sz w:val="24"/>
          <w:szCs w:val="24"/>
        </w:rPr>
        <w:t>ese G</w:t>
      </w:r>
      <w:r>
        <w:rPr>
          <w:rFonts w:ascii="Arial" w:hAnsi="Arial" w:cs="Arial"/>
          <w:sz w:val="24"/>
          <w:szCs w:val="24"/>
        </w:rPr>
        <w:t>uidelines are</w:t>
      </w:r>
      <w:r w:rsidRPr="005626F2">
        <w:rPr>
          <w:rFonts w:ascii="Arial" w:hAnsi="Arial" w:cs="Arial"/>
          <w:sz w:val="24"/>
          <w:szCs w:val="24"/>
        </w:rPr>
        <w:t xml:space="preserve"> not intended to be so restrictive as to preclude variation to its contents</w:t>
      </w:r>
      <w:r w:rsidR="00566AA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5626F2">
        <w:rPr>
          <w:rFonts w:ascii="Arial" w:hAnsi="Arial" w:cs="Arial"/>
          <w:sz w:val="24"/>
          <w:szCs w:val="24"/>
        </w:rPr>
        <w:t xml:space="preserve">WCU will be amenable to </w:t>
      </w:r>
      <w:r>
        <w:rPr>
          <w:rFonts w:ascii="Arial" w:hAnsi="Arial" w:cs="Arial"/>
          <w:sz w:val="24"/>
          <w:szCs w:val="24"/>
        </w:rPr>
        <w:t xml:space="preserve">alternative </w:t>
      </w:r>
      <w:r w:rsidRPr="005626F2">
        <w:rPr>
          <w:rFonts w:ascii="Arial" w:hAnsi="Arial" w:cs="Arial"/>
          <w:sz w:val="24"/>
          <w:szCs w:val="24"/>
        </w:rPr>
        <w:t>method</w:t>
      </w:r>
      <w:r>
        <w:rPr>
          <w:rFonts w:ascii="Arial" w:hAnsi="Arial" w:cs="Arial"/>
          <w:sz w:val="24"/>
          <w:szCs w:val="24"/>
        </w:rPr>
        <w:t>s</w:t>
      </w:r>
      <w:r w:rsidRPr="005626F2">
        <w:rPr>
          <w:rFonts w:ascii="Arial" w:hAnsi="Arial" w:cs="Arial"/>
          <w:sz w:val="24"/>
          <w:szCs w:val="24"/>
        </w:rPr>
        <w:t xml:space="preserve"> or product/material selections, provided such deviation</w:t>
      </w:r>
      <w:r>
        <w:rPr>
          <w:rFonts w:ascii="Arial" w:hAnsi="Arial" w:cs="Arial"/>
          <w:sz w:val="24"/>
          <w:szCs w:val="24"/>
        </w:rPr>
        <w:t>s</w:t>
      </w:r>
      <w:r w:rsidRPr="00562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Pr="005626F2">
        <w:rPr>
          <w:rFonts w:ascii="Arial" w:hAnsi="Arial" w:cs="Arial"/>
          <w:sz w:val="24"/>
          <w:szCs w:val="24"/>
        </w:rPr>
        <w:t xml:space="preserve"> deemed to be in the best interest of the University</w:t>
      </w:r>
      <w:r w:rsidR="00566AA3">
        <w:rPr>
          <w:rFonts w:ascii="Arial" w:hAnsi="Arial" w:cs="Arial"/>
          <w:sz w:val="24"/>
          <w:szCs w:val="24"/>
        </w:rPr>
        <w:t>. V</w:t>
      </w:r>
      <w:r w:rsidR="00566AA3" w:rsidRPr="005626F2">
        <w:rPr>
          <w:rFonts w:ascii="Arial" w:hAnsi="Arial" w:cs="Arial"/>
          <w:sz w:val="24"/>
          <w:szCs w:val="24"/>
        </w:rPr>
        <w:t xml:space="preserve">ariations </w:t>
      </w:r>
      <w:r w:rsidR="00566AA3">
        <w:rPr>
          <w:rFonts w:ascii="Arial" w:hAnsi="Arial" w:cs="Arial"/>
          <w:sz w:val="24"/>
          <w:szCs w:val="24"/>
        </w:rPr>
        <w:t>shall</w:t>
      </w:r>
      <w:r w:rsidR="00566AA3" w:rsidRPr="005626F2">
        <w:rPr>
          <w:rFonts w:ascii="Arial" w:hAnsi="Arial" w:cs="Arial"/>
          <w:sz w:val="24"/>
          <w:szCs w:val="24"/>
        </w:rPr>
        <w:t xml:space="preserve"> be brought to the attention of WCU before inclu</w:t>
      </w:r>
      <w:r w:rsidR="00566AA3">
        <w:rPr>
          <w:rFonts w:ascii="Arial" w:hAnsi="Arial" w:cs="Arial"/>
          <w:sz w:val="24"/>
          <w:szCs w:val="24"/>
        </w:rPr>
        <w:t>sion</w:t>
      </w:r>
      <w:r w:rsidR="00566AA3" w:rsidRPr="005626F2">
        <w:rPr>
          <w:rFonts w:ascii="Arial" w:hAnsi="Arial" w:cs="Arial"/>
          <w:sz w:val="24"/>
          <w:szCs w:val="24"/>
        </w:rPr>
        <w:t xml:space="preserve"> in project documents. </w:t>
      </w:r>
      <w:r w:rsidR="00566AA3">
        <w:rPr>
          <w:rFonts w:ascii="Arial" w:hAnsi="Arial" w:cs="Arial"/>
          <w:sz w:val="24"/>
          <w:szCs w:val="24"/>
        </w:rPr>
        <w:t>All</w:t>
      </w:r>
      <w:r w:rsidR="00566AA3" w:rsidRPr="005626F2">
        <w:rPr>
          <w:rFonts w:ascii="Arial" w:hAnsi="Arial" w:cs="Arial"/>
          <w:sz w:val="24"/>
          <w:szCs w:val="24"/>
        </w:rPr>
        <w:t xml:space="preserve"> request</w:t>
      </w:r>
      <w:r w:rsidR="00566AA3">
        <w:rPr>
          <w:rFonts w:ascii="Arial" w:hAnsi="Arial" w:cs="Arial"/>
          <w:sz w:val="24"/>
          <w:szCs w:val="24"/>
        </w:rPr>
        <w:t>s</w:t>
      </w:r>
      <w:r w:rsidR="00566AA3" w:rsidRPr="005626F2">
        <w:rPr>
          <w:rFonts w:ascii="Arial" w:hAnsi="Arial" w:cs="Arial"/>
          <w:sz w:val="24"/>
          <w:szCs w:val="24"/>
        </w:rPr>
        <w:t xml:space="preserve"> shall be submitted in writing and be </w:t>
      </w:r>
      <w:r w:rsidR="00566AA3" w:rsidRPr="005626F2">
        <w:rPr>
          <w:rFonts w:ascii="Arial" w:hAnsi="Arial" w:cs="Arial"/>
          <w:sz w:val="24"/>
          <w:szCs w:val="24"/>
        </w:rPr>
        <w:lastRenderedPageBreak/>
        <w:t xml:space="preserve">supported by data indicating cost savings, increased life expectancy, </w:t>
      </w:r>
      <w:r w:rsidR="00566AA3">
        <w:rPr>
          <w:rFonts w:ascii="Arial" w:hAnsi="Arial" w:cs="Arial"/>
          <w:sz w:val="24"/>
          <w:szCs w:val="24"/>
        </w:rPr>
        <w:t>improved</w:t>
      </w:r>
      <w:r w:rsidR="00566AA3" w:rsidRPr="005626F2">
        <w:rPr>
          <w:rFonts w:ascii="Arial" w:hAnsi="Arial" w:cs="Arial"/>
          <w:sz w:val="24"/>
          <w:szCs w:val="24"/>
        </w:rPr>
        <w:t xml:space="preserve"> technology</w:t>
      </w:r>
      <w:r w:rsidR="00566AA3">
        <w:rPr>
          <w:rFonts w:ascii="Arial" w:hAnsi="Arial" w:cs="Arial"/>
          <w:sz w:val="24"/>
          <w:szCs w:val="24"/>
        </w:rPr>
        <w:t xml:space="preserve"> or industry standard</w:t>
      </w:r>
      <w:r w:rsidR="00566AA3" w:rsidRPr="005626F2">
        <w:rPr>
          <w:rFonts w:ascii="Arial" w:hAnsi="Arial" w:cs="Arial"/>
          <w:sz w:val="24"/>
          <w:szCs w:val="24"/>
        </w:rPr>
        <w:t>,</w:t>
      </w:r>
      <w:r w:rsidR="00566AA3">
        <w:rPr>
          <w:rFonts w:ascii="Arial" w:hAnsi="Arial" w:cs="Arial"/>
          <w:sz w:val="24"/>
          <w:szCs w:val="24"/>
        </w:rPr>
        <w:t xml:space="preserve"> upgraded code requirements,</w:t>
      </w:r>
      <w:r w:rsidR="00566AA3" w:rsidRPr="005626F2">
        <w:rPr>
          <w:rFonts w:ascii="Arial" w:hAnsi="Arial" w:cs="Arial"/>
          <w:sz w:val="24"/>
          <w:szCs w:val="24"/>
        </w:rPr>
        <w:t xml:space="preserve"> or aesthetic value.  </w:t>
      </w:r>
    </w:p>
    <w:p w:rsidR="00EE5D47" w:rsidRDefault="00071E9D" w:rsidP="00566AA3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1965E7" w:rsidRPr="005626F2">
        <w:rPr>
          <w:rFonts w:ascii="Arial" w:hAnsi="Arial" w:cs="Arial"/>
          <w:sz w:val="24"/>
          <w:szCs w:val="24"/>
        </w:rPr>
        <w:t xml:space="preserve">t remains </w:t>
      </w:r>
      <w:r w:rsidR="00DD43B5">
        <w:rPr>
          <w:rFonts w:ascii="Arial" w:hAnsi="Arial" w:cs="Arial"/>
          <w:sz w:val="24"/>
          <w:szCs w:val="24"/>
        </w:rPr>
        <w:t>the responsibility of th</w:t>
      </w:r>
      <w:r w:rsidR="00566AA3">
        <w:rPr>
          <w:rFonts w:ascii="Arial" w:hAnsi="Arial" w:cs="Arial"/>
          <w:sz w:val="24"/>
          <w:szCs w:val="24"/>
        </w:rPr>
        <w:t>e</w:t>
      </w:r>
      <w:r w:rsidR="00892A77" w:rsidRPr="005626F2">
        <w:rPr>
          <w:rFonts w:ascii="Arial" w:hAnsi="Arial" w:cs="Arial"/>
          <w:sz w:val="24"/>
          <w:szCs w:val="24"/>
        </w:rPr>
        <w:t xml:space="preserve"> Design Professional to design a building</w:t>
      </w:r>
      <w:r w:rsidR="00EE5D47">
        <w:rPr>
          <w:rFonts w:ascii="Arial" w:hAnsi="Arial" w:cs="Arial"/>
          <w:sz w:val="24"/>
          <w:szCs w:val="24"/>
        </w:rPr>
        <w:t xml:space="preserve"> and/or </w:t>
      </w:r>
      <w:r w:rsidR="00892A77" w:rsidRPr="005626F2">
        <w:rPr>
          <w:rFonts w:ascii="Arial" w:hAnsi="Arial" w:cs="Arial"/>
          <w:sz w:val="24"/>
          <w:szCs w:val="24"/>
        </w:rPr>
        <w:t xml:space="preserve">project </w:t>
      </w:r>
      <w:r w:rsidR="00DD43B5" w:rsidRPr="005626F2">
        <w:rPr>
          <w:rFonts w:ascii="Arial" w:hAnsi="Arial" w:cs="Arial"/>
          <w:sz w:val="24"/>
          <w:szCs w:val="24"/>
        </w:rPr>
        <w:t xml:space="preserve">that </w:t>
      </w:r>
      <w:r w:rsidR="00DD43B5">
        <w:rPr>
          <w:rFonts w:ascii="Arial" w:hAnsi="Arial" w:cs="Arial"/>
          <w:sz w:val="24"/>
          <w:szCs w:val="24"/>
        </w:rPr>
        <w:t xml:space="preserve">address </w:t>
      </w:r>
      <w:r w:rsidR="00DD43B5" w:rsidRPr="005626F2">
        <w:rPr>
          <w:rFonts w:ascii="Arial" w:hAnsi="Arial" w:cs="Arial"/>
          <w:sz w:val="24"/>
          <w:szCs w:val="24"/>
        </w:rPr>
        <w:t>the University’s program requirements</w:t>
      </w:r>
      <w:r w:rsidR="00DD43B5">
        <w:rPr>
          <w:rFonts w:ascii="Arial" w:hAnsi="Arial" w:cs="Arial"/>
          <w:sz w:val="24"/>
          <w:szCs w:val="24"/>
        </w:rPr>
        <w:t>;</w:t>
      </w:r>
      <w:r w:rsidR="00DD43B5" w:rsidRPr="00562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="00DD43B5">
        <w:rPr>
          <w:rFonts w:ascii="Arial" w:hAnsi="Arial" w:cs="Arial"/>
          <w:sz w:val="24"/>
          <w:szCs w:val="24"/>
        </w:rPr>
        <w:t xml:space="preserve"> </w:t>
      </w:r>
      <w:r w:rsidR="00EE5D47" w:rsidRPr="005626F2">
        <w:rPr>
          <w:rFonts w:ascii="Arial" w:hAnsi="Arial" w:cs="Arial"/>
          <w:sz w:val="24"/>
          <w:szCs w:val="24"/>
        </w:rPr>
        <w:t xml:space="preserve">within the constraints of </w:t>
      </w:r>
      <w:r w:rsidR="00F25793">
        <w:rPr>
          <w:rFonts w:ascii="Arial" w:hAnsi="Arial" w:cs="Arial"/>
          <w:sz w:val="24"/>
          <w:szCs w:val="24"/>
        </w:rPr>
        <w:t>a</w:t>
      </w:r>
      <w:r w:rsidR="00EE5D47" w:rsidRPr="005626F2">
        <w:rPr>
          <w:rFonts w:ascii="Arial" w:hAnsi="Arial" w:cs="Arial"/>
          <w:sz w:val="24"/>
          <w:szCs w:val="24"/>
        </w:rPr>
        <w:t xml:space="preserve"> stipulated budget</w:t>
      </w:r>
      <w:r w:rsidR="00DD43B5">
        <w:rPr>
          <w:rFonts w:ascii="Arial" w:hAnsi="Arial" w:cs="Arial"/>
          <w:sz w:val="24"/>
          <w:szCs w:val="24"/>
        </w:rPr>
        <w:t>;</w:t>
      </w:r>
      <w:r w:rsidR="00EE5D47" w:rsidRPr="005626F2">
        <w:rPr>
          <w:rFonts w:ascii="Arial" w:hAnsi="Arial" w:cs="Arial"/>
          <w:sz w:val="24"/>
          <w:szCs w:val="24"/>
        </w:rPr>
        <w:t xml:space="preserve"> </w:t>
      </w:r>
      <w:r w:rsidR="00EE5D47">
        <w:rPr>
          <w:rFonts w:ascii="Arial" w:hAnsi="Arial" w:cs="Arial"/>
          <w:sz w:val="24"/>
          <w:szCs w:val="24"/>
        </w:rPr>
        <w:t xml:space="preserve">provide </w:t>
      </w:r>
      <w:r w:rsidR="00892A77" w:rsidRPr="005626F2">
        <w:rPr>
          <w:rFonts w:ascii="Arial" w:hAnsi="Arial" w:cs="Arial"/>
          <w:sz w:val="24"/>
          <w:szCs w:val="24"/>
        </w:rPr>
        <w:t>the best life cycle cost possible</w:t>
      </w:r>
      <w:r>
        <w:rPr>
          <w:rFonts w:ascii="Arial" w:hAnsi="Arial" w:cs="Arial"/>
          <w:sz w:val="24"/>
          <w:szCs w:val="24"/>
        </w:rPr>
        <w:t>, and meet the requirements of all governing agencies</w:t>
      </w:r>
      <w:r w:rsidR="00EE5D47">
        <w:rPr>
          <w:rFonts w:ascii="Arial" w:hAnsi="Arial" w:cs="Arial"/>
          <w:sz w:val="24"/>
          <w:szCs w:val="24"/>
        </w:rPr>
        <w:t>.</w:t>
      </w:r>
      <w:r w:rsidR="00892A77" w:rsidRPr="005626F2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The</w:t>
      </w:r>
      <w:r w:rsidR="00E177CB" w:rsidRPr="005626F2">
        <w:rPr>
          <w:rFonts w:ascii="Arial" w:hAnsi="Arial" w:cs="Arial"/>
          <w:sz w:val="24"/>
          <w:szCs w:val="24"/>
        </w:rPr>
        <w:t xml:space="preserve"> Design Professional shall use his or her professional </w:t>
      </w:r>
      <w:r w:rsidR="007E154B">
        <w:rPr>
          <w:rFonts w:ascii="Arial" w:hAnsi="Arial" w:cs="Arial"/>
          <w:sz w:val="24"/>
          <w:szCs w:val="24"/>
        </w:rPr>
        <w:t xml:space="preserve">judgment in developing its project design and specifications; however, </w:t>
      </w:r>
      <w:r w:rsidR="00E177CB" w:rsidRPr="005626F2">
        <w:rPr>
          <w:rFonts w:ascii="Arial" w:hAnsi="Arial" w:cs="Arial"/>
          <w:sz w:val="24"/>
          <w:szCs w:val="24"/>
        </w:rPr>
        <w:t>when such judgment indicates materials or</w:t>
      </w:r>
      <w:r w:rsidR="006B2293">
        <w:rPr>
          <w:rFonts w:ascii="Arial" w:hAnsi="Arial" w:cs="Arial"/>
          <w:sz w:val="24"/>
          <w:szCs w:val="24"/>
        </w:rPr>
        <w:t xml:space="preserve"> m</w:t>
      </w:r>
      <w:r w:rsidR="00E177CB" w:rsidRPr="005626F2">
        <w:rPr>
          <w:rFonts w:ascii="Arial" w:hAnsi="Arial" w:cs="Arial"/>
          <w:sz w:val="24"/>
          <w:szCs w:val="24"/>
        </w:rPr>
        <w:t>ethods contrary t</w:t>
      </w:r>
      <w:r w:rsidR="001965E7" w:rsidRPr="005626F2">
        <w:rPr>
          <w:rFonts w:ascii="Arial" w:hAnsi="Arial" w:cs="Arial"/>
          <w:sz w:val="24"/>
          <w:szCs w:val="24"/>
        </w:rPr>
        <w:t xml:space="preserve">hat prescribed by </w:t>
      </w:r>
      <w:r>
        <w:rPr>
          <w:rFonts w:ascii="Arial" w:hAnsi="Arial" w:cs="Arial"/>
          <w:sz w:val="24"/>
          <w:szCs w:val="24"/>
        </w:rPr>
        <w:t>these g</w:t>
      </w:r>
      <w:r w:rsidR="007C18E0">
        <w:rPr>
          <w:rFonts w:ascii="Arial" w:hAnsi="Arial" w:cs="Arial"/>
          <w:sz w:val="24"/>
          <w:szCs w:val="24"/>
        </w:rPr>
        <w:t>uidelines</w:t>
      </w:r>
      <w:r w:rsidR="00E177CB" w:rsidRPr="005626F2">
        <w:rPr>
          <w:rFonts w:ascii="Arial" w:hAnsi="Arial" w:cs="Arial"/>
          <w:sz w:val="24"/>
          <w:szCs w:val="24"/>
        </w:rPr>
        <w:t xml:space="preserve">, the Design Professional shall </w:t>
      </w:r>
      <w:r w:rsidR="001965E7" w:rsidRPr="005626F2">
        <w:rPr>
          <w:rFonts w:ascii="Arial" w:hAnsi="Arial" w:cs="Arial"/>
          <w:sz w:val="24"/>
          <w:szCs w:val="24"/>
        </w:rPr>
        <w:t>submit a written request for variation</w:t>
      </w:r>
      <w:r w:rsidR="00EE5D47">
        <w:rPr>
          <w:rFonts w:ascii="Arial" w:hAnsi="Arial" w:cs="Arial"/>
          <w:sz w:val="24"/>
          <w:szCs w:val="24"/>
        </w:rPr>
        <w:t xml:space="preserve"> to the Executive Director of Facilities Design &amp; Construction c/o of </w:t>
      </w:r>
      <w:hyperlink r:id="rId9" w:history="1">
        <w:r w:rsidR="00EE5D47" w:rsidRPr="003F298C">
          <w:rPr>
            <w:rStyle w:val="Hyperlink"/>
            <w:rFonts w:ascii="Arial" w:hAnsi="Arial" w:cs="Arial"/>
            <w:sz w:val="24"/>
            <w:szCs w:val="24"/>
          </w:rPr>
          <w:t>pbrunner@wcupa.edu</w:t>
        </w:r>
      </w:hyperlink>
      <w:r w:rsidR="00EE5D47">
        <w:rPr>
          <w:rFonts w:ascii="Arial" w:hAnsi="Arial" w:cs="Arial"/>
          <w:sz w:val="24"/>
          <w:szCs w:val="24"/>
        </w:rPr>
        <w:t xml:space="preserve"> </w:t>
      </w:r>
      <w:r w:rsidR="001965E7" w:rsidRPr="005626F2">
        <w:rPr>
          <w:rFonts w:ascii="Arial" w:hAnsi="Arial" w:cs="Arial"/>
          <w:sz w:val="24"/>
          <w:szCs w:val="24"/>
        </w:rPr>
        <w:t xml:space="preserve">outlining the </w:t>
      </w:r>
      <w:r w:rsidR="007E154B">
        <w:rPr>
          <w:rFonts w:ascii="Arial" w:hAnsi="Arial" w:cs="Arial"/>
          <w:sz w:val="24"/>
          <w:szCs w:val="24"/>
        </w:rPr>
        <w:t>reasons for the change</w:t>
      </w:r>
      <w:r w:rsidR="001965E7" w:rsidRPr="005626F2">
        <w:rPr>
          <w:rFonts w:ascii="Arial" w:hAnsi="Arial" w:cs="Arial"/>
          <w:sz w:val="24"/>
          <w:szCs w:val="24"/>
        </w:rPr>
        <w:t xml:space="preserve">. </w:t>
      </w:r>
      <w:r w:rsidR="00EE5D47" w:rsidRPr="00EE5D47">
        <w:rPr>
          <w:rFonts w:ascii="Arial" w:eastAsia="Times New Roman" w:hAnsi="Arial" w:cs="Arial"/>
          <w:color w:val="333333"/>
          <w:sz w:val="24"/>
          <w:szCs w:val="24"/>
        </w:rPr>
        <w:t xml:space="preserve">All proposed changes </w:t>
      </w:r>
      <w:r w:rsidR="00EE5D47">
        <w:rPr>
          <w:rFonts w:ascii="Arial" w:eastAsia="Times New Roman" w:hAnsi="Arial" w:cs="Arial"/>
          <w:color w:val="333333"/>
          <w:sz w:val="24"/>
          <w:szCs w:val="24"/>
        </w:rPr>
        <w:t xml:space="preserve">will be reviewed by the Executive Director, and if </w:t>
      </w:r>
      <w:r w:rsidR="00EE5D47" w:rsidRPr="00EE5D47">
        <w:rPr>
          <w:rFonts w:ascii="Arial" w:eastAsia="Times New Roman" w:hAnsi="Arial" w:cs="Arial"/>
          <w:color w:val="333333"/>
          <w:sz w:val="24"/>
          <w:szCs w:val="24"/>
        </w:rPr>
        <w:t>approv</w:t>
      </w:r>
      <w:r w:rsidR="00EE5D47">
        <w:rPr>
          <w:rFonts w:ascii="Arial" w:eastAsia="Times New Roman" w:hAnsi="Arial" w:cs="Arial"/>
          <w:color w:val="333333"/>
          <w:sz w:val="24"/>
          <w:szCs w:val="24"/>
        </w:rPr>
        <w:t xml:space="preserve">ed will be made a part of these guidelines. </w:t>
      </w:r>
    </w:p>
    <w:p w:rsidR="00566AA3" w:rsidRDefault="00566AA3" w:rsidP="00D007F1">
      <w:pPr>
        <w:ind w:left="-5"/>
        <w:rPr>
          <w:rFonts w:ascii="Arial" w:eastAsia="Times New Roman" w:hAnsi="Arial" w:cs="Arial"/>
          <w:color w:val="333333"/>
          <w:sz w:val="24"/>
          <w:szCs w:val="24"/>
        </w:rPr>
      </w:pPr>
    </w:p>
    <w:p w:rsidR="00EE5D47" w:rsidRDefault="00EE5D47" w:rsidP="00D007F1">
      <w:pPr>
        <w:ind w:left="-5"/>
        <w:rPr>
          <w:rFonts w:ascii="Arial" w:eastAsia="Times New Roman" w:hAnsi="Arial" w:cs="Arial"/>
          <w:color w:val="333333"/>
          <w:sz w:val="24"/>
          <w:szCs w:val="24"/>
        </w:rPr>
      </w:pPr>
      <w:r w:rsidRPr="00EE5D47">
        <w:rPr>
          <w:rFonts w:ascii="Arial" w:eastAsia="Times New Roman" w:hAnsi="Arial" w:cs="Arial"/>
          <w:color w:val="333333"/>
          <w:sz w:val="24"/>
          <w:szCs w:val="24"/>
        </w:rPr>
        <w:t xml:space="preserve">Before </w:t>
      </w:r>
      <w:r>
        <w:rPr>
          <w:rFonts w:ascii="Arial" w:eastAsia="Times New Roman" w:hAnsi="Arial" w:cs="Arial"/>
          <w:color w:val="333333"/>
          <w:sz w:val="24"/>
          <w:szCs w:val="24"/>
        </w:rPr>
        <w:t>beginning</w:t>
      </w:r>
      <w:r w:rsidRPr="00EE5D47">
        <w:rPr>
          <w:rFonts w:ascii="Arial" w:eastAsia="Times New Roman" w:hAnsi="Arial" w:cs="Arial"/>
          <w:color w:val="333333"/>
          <w:sz w:val="24"/>
          <w:szCs w:val="24"/>
        </w:rPr>
        <w:t xml:space="preserve"> a</w:t>
      </w:r>
      <w:r>
        <w:rPr>
          <w:rFonts w:ascii="Arial" w:eastAsia="Times New Roman" w:hAnsi="Arial" w:cs="Arial"/>
          <w:color w:val="333333"/>
          <w:sz w:val="24"/>
          <w:szCs w:val="24"/>
        </w:rPr>
        <w:t>ny</w:t>
      </w:r>
      <w:r w:rsidRPr="00EE5D47">
        <w:rPr>
          <w:rFonts w:ascii="Arial" w:eastAsia="Times New Roman" w:hAnsi="Arial" w:cs="Arial"/>
          <w:color w:val="333333"/>
          <w:sz w:val="24"/>
          <w:szCs w:val="24"/>
        </w:rPr>
        <w:t xml:space="preserve"> project for the University, all Professionals shall </w:t>
      </w:r>
      <w:r>
        <w:rPr>
          <w:rFonts w:ascii="Arial" w:eastAsia="Times New Roman" w:hAnsi="Arial" w:cs="Arial"/>
          <w:color w:val="333333"/>
          <w:sz w:val="24"/>
          <w:szCs w:val="24"/>
        </w:rPr>
        <w:t>revi</w:t>
      </w:r>
      <w:r w:rsidRPr="00EE5D47">
        <w:rPr>
          <w:rFonts w:ascii="Arial" w:eastAsia="Times New Roman" w:hAnsi="Arial" w:cs="Arial"/>
          <w:color w:val="333333"/>
          <w:sz w:val="24"/>
          <w:szCs w:val="24"/>
        </w:rPr>
        <w:t>ew the</w:t>
      </w:r>
      <w:r w:rsidR="007C18E0">
        <w:rPr>
          <w:rFonts w:ascii="Arial" w:eastAsia="Times New Roman" w:hAnsi="Arial" w:cs="Arial"/>
          <w:color w:val="333333"/>
          <w:sz w:val="24"/>
          <w:szCs w:val="24"/>
        </w:rPr>
        <w:t>se guidelines and note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any updates</w:t>
      </w:r>
      <w:r w:rsidRPr="00EE5D47">
        <w:rPr>
          <w:rFonts w:ascii="Arial" w:eastAsia="Times New Roman" w:hAnsi="Arial" w:cs="Arial"/>
          <w:color w:val="333333"/>
          <w:sz w:val="24"/>
          <w:szCs w:val="24"/>
        </w:rPr>
        <w:t xml:space="preserve">. </w:t>
      </w:r>
      <w:r w:rsidR="00071E9D">
        <w:rPr>
          <w:rFonts w:ascii="Arial" w:eastAsia="Times New Roman" w:hAnsi="Arial" w:cs="Arial"/>
          <w:color w:val="333333"/>
          <w:sz w:val="24"/>
          <w:szCs w:val="24"/>
        </w:rPr>
        <w:t> Design P</w:t>
      </w:r>
      <w:r w:rsidRPr="00EE5D47">
        <w:rPr>
          <w:rFonts w:ascii="Arial" w:eastAsia="Times New Roman" w:hAnsi="Arial" w:cs="Arial"/>
          <w:color w:val="333333"/>
          <w:sz w:val="24"/>
          <w:szCs w:val="24"/>
        </w:rPr>
        <w:t>rofessionals are responsible for executing their contract using the version of the standards as exist</w:t>
      </w:r>
      <w:r>
        <w:rPr>
          <w:rFonts w:ascii="Arial" w:eastAsia="Times New Roman" w:hAnsi="Arial" w:cs="Arial"/>
          <w:color w:val="333333"/>
          <w:sz w:val="24"/>
          <w:szCs w:val="24"/>
        </w:rPr>
        <w:t>s</w:t>
      </w:r>
      <w:r w:rsidRPr="00EE5D47">
        <w:rPr>
          <w:rFonts w:ascii="Arial" w:eastAsia="Times New Roman" w:hAnsi="Arial" w:cs="Arial"/>
          <w:color w:val="333333"/>
          <w:sz w:val="24"/>
          <w:szCs w:val="24"/>
        </w:rPr>
        <w:t xml:space="preserve"> on the day the contract was signed.  </w:t>
      </w:r>
    </w:p>
    <w:p w:rsidR="00566AA3" w:rsidRDefault="00566AA3" w:rsidP="00D007F1">
      <w:pPr>
        <w:ind w:left="-5"/>
        <w:rPr>
          <w:rFonts w:ascii="Arial" w:hAnsi="Arial" w:cs="Arial"/>
          <w:sz w:val="24"/>
          <w:szCs w:val="24"/>
        </w:rPr>
      </w:pPr>
    </w:p>
    <w:p w:rsidR="00EE5D47" w:rsidRDefault="00E42999" w:rsidP="00D007F1">
      <w:pPr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D0800" w:rsidRPr="005626F2">
        <w:rPr>
          <w:rFonts w:ascii="Arial" w:hAnsi="Arial" w:cs="Arial"/>
          <w:sz w:val="24"/>
          <w:szCs w:val="24"/>
        </w:rPr>
        <w:t>The use and i</w:t>
      </w:r>
      <w:r w:rsidR="008D0800">
        <w:rPr>
          <w:rFonts w:ascii="Arial" w:hAnsi="Arial" w:cs="Arial"/>
          <w:sz w:val="24"/>
          <w:szCs w:val="24"/>
        </w:rPr>
        <w:t>nclusion of these standards in</w:t>
      </w:r>
      <w:r w:rsidR="008D0800" w:rsidRPr="005626F2">
        <w:rPr>
          <w:rFonts w:ascii="Arial" w:hAnsi="Arial" w:cs="Arial"/>
          <w:sz w:val="24"/>
          <w:szCs w:val="24"/>
        </w:rPr>
        <w:t xml:space="preserve"> a project’s bid documents does not relieve the Design Professional of the responsibility</w:t>
      </w:r>
      <w:r w:rsidR="008D0800">
        <w:rPr>
          <w:rFonts w:ascii="Arial" w:hAnsi="Arial" w:cs="Arial"/>
          <w:sz w:val="24"/>
          <w:szCs w:val="24"/>
        </w:rPr>
        <w:t>, correctness</w:t>
      </w:r>
      <w:r w:rsidR="008D0800" w:rsidRPr="005626F2">
        <w:rPr>
          <w:rFonts w:ascii="Arial" w:hAnsi="Arial" w:cs="Arial"/>
          <w:sz w:val="24"/>
          <w:szCs w:val="24"/>
        </w:rPr>
        <w:t xml:space="preserve"> and legal liability for any bid documents</w:t>
      </w:r>
      <w:r w:rsidR="008D0800">
        <w:rPr>
          <w:rFonts w:ascii="Arial" w:hAnsi="Arial" w:cs="Arial"/>
          <w:sz w:val="24"/>
          <w:szCs w:val="24"/>
        </w:rPr>
        <w:t xml:space="preserve"> developed for a project</w:t>
      </w:r>
      <w:r w:rsidR="008D0800" w:rsidRPr="005626F2">
        <w:rPr>
          <w:rFonts w:ascii="Arial" w:hAnsi="Arial" w:cs="Arial"/>
          <w:sz w:val="24"/>
          <w:szCs w:val="24"/>
        </w:rPr>
        <w:t>.</w:t>
      </w:r>
    </w:p>
    <w:p w:rsidR="006B2293" w:rsidRPr="00EE5D47" w:rsidRDefault="006B2293" w:rsidP="00D007F1">
      <w:pPr>
        <w:ind w:left="-5"/>
        <w:rPr>
          <w:rFonts w:ascii="Arial" w:hAnsi="Arial" w:cs="Arial"/>
          <w:sz w:val="24"/>
          <w:szCs w:val="24"/>
        </w:rPr>
      </w:pPr>
    </w:p>
    <w:p w:rsidR="004A781C" w:rsidRPr="007009CA" w:rsidRDefault="00B95A5D" w:rsidP="00DD43B5">
      <w:pPr>
        <w:spacing w:after="823"/>
      </w:pPr>
      <w:r w:rsidRPr="00B95A5D">
        <w:object w:dxaOrig="7920" w:dyaOrig="6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pt;height:306pt" o:ole="">
            <v:imagedata r:id="rId10" o:title=""/>
          </v:shape>
          <o:OLEObject Type="Embed" ProgID="AcroExch.Document.7" ShapeID="_x0000_i1025" DrawAspect="Content" ObjectID="_1580194393" r:id="rId11"/>
        </w:object>
      </w:r>
      <w:r w:rsidRPr="00B95A5D">
        <w:object w:dxaOrig="7920" w:dyaOrig="6121">
          <v:shape id="_x0000_i1026" type="#_x0000_t75" style="width:397pt;height:306pt" o:ole="">
            <v:imagedata r:id="rId12" o:title=""/>
          </v:shape>
          <o:OLEObject Type="Embed" ProgID="AcroExch.Document.7" ShapeID="_x0000_i1026" DrawAspect="Content" ObjectID="_1580194394" r:id="rId13"/>
        </w:object>
      </w:r>
      <w:r w:rsidR="00AC58E3" w:rsidRPr="00135016">
        <w:rPr>
          <w:rFonts w:ascii="Arial" w:hAnsi="Arial" w:cs="Arial"/>
          <w:b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0D4B8D2" wp14:editId="1BC30C16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4434840" cy="426720"/>
                <wp:effectExtent l="0" t="0" r="2286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426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8E8BB5F" id="Rectangle 25" o:spid="_x0000_s1026" style="position:absolute;margin-left:0;margin-top:-1.05pt;width:349.2pt;height:33.6pt;z-index:-2516454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" fillcolor="#a6a6a6" strokecolor="#41719c" strokeweight="1pt">
                <w10:wrap anchorx="margin"/>
              </v:rect>
            </w:pict>
          </mc:Fallback>
        </mc:AlternateContent>
      </w:r>
    </w:p>
    <w:sectPr w:rsidR="004A781C" w:rsidRPr="007009CA" w:rsidSect="00F743E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296" w:right="990" w:bottom="1296" w:left="135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875" w:rsidRDefault="00585875" w:rsidP="00FC0489">
      <w:pPr>
        <w:spacing w:after="0" w:line="240" w:lineRule="auto"/>
      </w:pPr>
      <w:r>
        <w:separator/>
      </w:r>
    </w:p>
  </w:endnote>
  <w:endnote w:type="continuationSeparator" w:id="0">
    <w:p w:rsidR="00585875" w:rsidRDefault="00585875" w:rsidP="00FC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94F" w:rsidRDefault="005B19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56" w:rsidRDefault="00566AA3" w:rsidP="00F61B56">
    <w:pPr>
      <w:pStyle w:val="Header"/>
      <w:spacing w:before="0"/>
      <w:jc w:val="right"/>
      <w:rPr>
        <w:rFonts w:ascii="Arial" w:hAnsi="Arial" w:cs="Arial"/>
        <w:sz w:val="24"/>
        <w:szCs w:val="24"/>
      </w:rPr>
    </w:pPr>
    <w:r w:rsidRPr="00E8181E">
      <w:rPr>
        <w:rFonts w:ascii="Arial" w:hAnsi="Arial" w:cs="Arial"/>
        <w:sz w:val="24"/>
        <w:szCs w:val="24"/>
      </w:rPr>
      <w:t>WCU MANUAL OF DESIGN &amp; CONSTRUCTION</w:t>
    </w:r>
  </w:p>
  <w:p w:rsidR="00566AA3" w:rsidRPr="00E8181E" w:rsidRDefault="00F61B56" w:rsidP="00F61B56">
    <w:pPr>
      <w:pStyle w:val="Header"/>
      <w:spacing w:before="0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Introduction </w:t>
    </w:r>
  </w:p>
  <w:p w:rsidR="00F61B56" w:rsidRDefault="00566AA3" w:rsidP="00566AA3">
    <w:pPr>
      <w:pStyle w:val="Header"/>
      <w:jc w:val="right"/>
      <w:rPr>
        <w:rFonts w:ascii="Arial" w:hAnsi="Arial" w:cs="Arial"/>
        <w:sz w:val="18"/>
        <w:szCs w:val="18"/>
      </w:rPr>
    </w:pPr>
    <w:r w:rsidRPr="000306E5">
      <w:rPr>
        <w:rFonts w:ascii="Arial" w:hAnsi="Arial" w:cs="Arial"/>
        <w:sz w:val="18"/>
        <w:szCs w:val="18"/>
      </w:rPr>
      <w:t xml:space="preserve">(REV </w:t>
    </w:r>
    <w:r>
      <w:rPr>
        <w:rFonts w:ascii="Arial" w:hAnsi="Arial" w:cs="Arial"/>
        <w:sz w:val="18"/>
        <w:szCs w:val="18"/>
      </w:rPr>
      <w:t>2</w:t>
    </w:r>
    <w:r w:rsidRPr="000306E5">
      <w:rPr>
        <w:rFonts w:ascii="Arial" w:hAnsi="Arial" w:cs="Arial"/>
        <w:sz w:val="18"/>
        <w:szCs w:val="18"/>
      </w:rPr>
      <w:t>/201</w:t>
    </w:r>
    <w:r>
      <w:rPr>
        <w:rFonts w:ascii="Arial" w:hAnsi="Arial" w:cs="Arial"/>
        <w:sz w:val="18"/>
        <w:szCs w:val="18"/>
      </w:rPr>
      <w:t>8</w:t>
    </w:r>
    <w:r w:rsidRPr="000306E5">
      <w:rPr>
        <w:rFonts w:ascii="Arial" w:hAnsi="Arial" w:cs="Arial"/>
        <w:sz w:val="18"/>
        <w:szCs w:val="18"/>
      </w:rPr>
      <w:t>)</w:t>
    </w:r>
  </w:p>
  <w:p w:rsidR="005842F0" w:rsidRDefault="00566AA3" w:rsidP="00F61B56">
    <w:pPr>
      <w:pStyle w:val="Header"/>
      <w:jc w:val="right"/>
      <w:rPr>
        <w:rStyle w:val="PageNumber"/>
      </w:rPr>
    </w:pPr>
    <w:proofErr w:type="gramStart"/>
    <w:r>
      <w:rPr>
        <w:rFonts w:ascii="Arial" w:hAnsi="Arial" w:cs="Arial"/>
        <w:sz w:val="18"/>
        <w:szCs w:val="18"/>
      </w:rPr>
      <w:t>page</w:t>
    </w:r>
    <w:proofErr w:type="gramEnd"/>
    <w:r>
      <w:rPr>
        <w:rFonts w:ascii="Arial" w:hAnsi="Arial" w:cs="Arial"/>
        <w:sz w:val="18"/>
        <w:szCs w:val="18"/>
      </w:rPr>
      <w:t xml:space="preserve"> </w:t>
    </w:r>
    <w:r w:rsidR="005842F0">
      <w:rPr>
        <w:rStyle w:val="PageNumber"/>
      </w:rPr>
      <w:fldChar w:fldCharType="begin"/>
    </w:r>
    <w:r w:rsidR="005842F0">
      <w:rPr>
        <w:rStyle w:val="PageNumber"/>
      </w:rPr>
      <w:instrText xml:space="preserve"> PAGE </w:instrText>
    </w:r>
    <w:r w:rsidR="005842F0">
      <w:rPr>
        <w:rStyle w:val="PageNumber"/>
      </w:rPr>
      <w:fldChar w:fldCharType="separate"/>
    </w:r>
    <w:r w:rsidR="00DB7A8F">
      <w:rPr>
        <w:rStyle w:val="PageNumber"/>
        <w:noProof/>
      </w:rPr>
      <w:t>2</w:t>
    </w:r>
    <w:r w:rsidR="005842F0">
      <w:rPr>
        <w:rStyle w:val="PageNumber"/>
      </w:rPr>
      <w:fldChar w:fldCharType="end"/>
    </w:r>
    <w:r w:rsidR="005842F0">
      <w:rPr>
        <w:rStyle w:val="PageNumber"/>
      </w:rPr>
      <w:t xml:space="preserve"> of </w:t>
    </w:r>
    <w:r w:rsidR="005842F0">
      <w:rPr>
        <w:rStyle w:val="PageNumber"/>
      </w:rPr>
      <w:fldChar w:fldCharType="begin"/>
    </w:r>
    <w:r w:rsidR="005842F0">
      <w:rPr>
        <w:rStyle w:val="PageNumber"/>
      </w:rPr>
      <w:instrText xml:space="preserve"> NUMPAGES </w:instrText>
    </w:r>
    <w:r w:rsidR="005842F0">
      <w:rPr>
        <w:rStyle w:val="PageNumber"/>
      </w:rPr>
      <w:fldChar w:fldCharType="separate"/>
    </w:r>
    <w:r w:rsidR="00DB7A8F">
      <w:rPr>
        <w:rStyle w:val="PageNumber"/>
        <w:noProof/>
      </w:rPr>
      <w:t>3</w:t>
    </w:r>
    <w:r w:rsidR="005842F0">
      <w:rPr>
        <w:rStyle w:val="PageNumber"/>
      </w:rPr>
      <w:fldChar w:fldCharType="end"/>
    </w:r>
  </w:p>
  <w:p w:rsidR="00F61B56" w:rsidRDefault="00F61B56" w:rsidP="00F61B56">
    <w:pPr>
      <w:pStyle w:val="Header"/>
      <w:jc w:val="right"/>
      <w:rPr>
        <w:rStyle w:val="PageNumber"/>
      </w:rPr>
    </w:pPr>
  </w:p>
  <w:p w:rsidR="00F61B56" w:rsidRDefault="00F61B56" w:rsidP="00F61B56">
    <w:pPr>
      <w:pStyle w:val="Head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93" w:rsidRDefault="006B2293" w:rsidP="006B2293">
    <w:pPr>
      <w:pStyle w:val="Header"/>
      <w:spacing w:before="0"/>
      <w:jc w:val="right"/>
      <w:rPr>
        <w:rFonts w:ascii="Arial" w:hAnsi="Arial" w:cs="Arial"/>
        <w:sz w:val="24"/>
        <w:szCs w:val="24"/>
      </w:rPr>
    </w:pPr>
  </w:p>
  <w:p w:rsidR="006B2293" w:rsidRDefault="006B2293" w:rsidP="006B2293">
    <w:pPr>
      <w:pStyle w:val="Header"/>
      <w:spacing w:before="0"/>
      <w:jc w:val="right"/>
      <w:rPr>
        <w:rFonts w:ascii="Arial" w:hAnsi="Arial" w:cs="Arial"/>
        <w:sz w:val="24"/>
        <w:szCs w:val="24"/>
      </w:rPr>
    </w:pPr>
    <w:r w:rsidRPr="00E8181E">
      <w:rPr>
        <w:rFonts w:ascii="Arial" w:hAnsi="Arial" w:cs="Arial"/>
        <w:sz w:val="24"/>
        <w:szCs w:val="24"/>
      </w:rPr>
      <w:t>WCU MANUAL OF DESIGN &amp; CONSTRUCTION</w:t>
    </w:r>
  </w:p>
  <w:p w:rsidR="006B2293" w:rsidRPr="00E8181E" w:rsidRDefault="006B2293" w:rsidP="006B2293">
    <w:pPr>
      <w:pStyle w:val="Header"/>
      <w:spacing w:before="0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Introduction </w:t>
    </w:r>
  </w:p>
  <w:p w:rsidR="006B2293" w:rsidRDefault="006B2293" w:rsidP="006B2293">
    <w:pPr>
      <w:pStyle w:val="Header"/>
      <w:jc w:val="right"/>
      <w:rPr>
        <w:rFonts w:ascii="Arial" w:hAnsi="Arial" w:cs="Arial"/>
        <w:sz w:val="18"/>
        <w:szCs w:val="18"/>
      </w:rPr>
    </w:pPr>
    <w:r w:rsidRPr="000306E5">
      <w:rPr>
        <w:rFonts w:ascii="Arial" w:hAnsi="Arial" w:cs="Arial"/>
        <w:sz w:val="18"/>
        <w:szCs w:val="18"/>
      </w:rPr>
      <w:t xml:space="preserve">(REV </w:t>
    </w:r>
    <w:r>
      <w:rPr>
        <w:rFonts w:ascii="Arial" w:hAnsi="Arial" w:cs="Arial"/>
        <w:sz w:val="18"/>
        <w:szCs w:val="18"/>
      </w:rPr>
      <w:t>2</w:t>
    </w:r>
    <w:r w:rsidRPr="000306E5">
      <w:rPr>
        <w:rFonts w:ascii="Arial" w:hAnsi="Arial" w:cs="Arial"/>
        <w:sz w:val="18"/>
        <w:szCs w:val="18"/>
      </w:rPr>
      <w:t>/201</w:t>
    </w:r>
    <w:r>
      <w:rPr>
        <w:rFonts w:ascii="Arial" w:hAnsi="Arial" w:cs="Arial"/>
        <w:sz w:val="18"/>
        <w:szCs w:val="18"/>
      </w:rPr>
      <w:t>8</w:t>
    </w:r>
    <w:r w:rsidRPr="000306E5">
      <w:rPr>
        <w:rFonts w:ascii="Arial" w:hAnsi="Arial" w:cs="Arial"/>
        <w:sz w:val="18"/>
        <w:szCs w:val="18"/>
      </w:rPr>
      <w:t>)</w:t>
    </w:r>
  </w:p>
  <w:p w:rsidR="006B2293" w:rsidRDefault="006B2293" w:rsidP="006B2293">
    <w:pPr>
      <w:pStyle w:val="Header"/>
      <w:jc w:val="right"/>
      <w:rPr>
        <w:rStyle w:val="PageNumber"/>
      </w:rPr>
    </w:pPr>
    <w:proofErr w:type="gramStart"/>
    <w:r>
      <w:rPr>
        <w:rFonts w:ascii="Arial" w:hAnsi="Arial" w:cs="Arial"/>
        <w:sz w:val="18"/>
        <w:szCs w:val="18"/>
      </w:rPr>
      <w:t>page</w:t>
    </w:r>
    <w:proofErr w:type="gramEnd"/>
    <w:r>
      <w:rPr>
        <w:rFonts w:ascii="Arial" w:hAnsi="Arial" w:cs="Arial"/>
        <w:sz w:val="18"/>
        <w:szCs w:val="18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B7A8F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DB7A8F">
      <w:rPr>
        <w:rStyle w:val="PageNumber"/>
        <w:noProof/>
      </w:rPr>
      <w:t>3</w:t>
    </w:r>
    <w:r>
      <w:rPr>
        <w:rStyle w:val="PageNumber"/>
      </w:rPr>
      <w:fldChar w:fldCharType="end"/>
    </w:r>
  </w:p>
  <w:p w:rsidR="006B2293" w:rsidRDefault="006B22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875" w:rsidRDefault="00585875" w:rsidP="00FC0489">
      <w:pPr>
        <w:spacing w:after="0" w:line="240" w:lineRule="auto"/>
      </w:pPr>
      <w:r>
        <w:separator/>
      </w:r>
    </w:p>
  </w:footnote>
  <w:footnote w:type="continuationSeparator" w:id="0">
    <w:p w:rsidR="00585875" w:rsidRDefault="00585875" w:rsidP="00FC0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94F" w:rsidRDefault="005B19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60066" o:spid="_x0000_s2050" type="#_x0000_t75" style="position:absolute;margin-left:0;margin-top:0;width:494.95pt;height:513.75pt;z-index:-251657216;mso-position-horizontal:center;mso-position-horizontal-relative:margin;mso-position-vertical:center;mso-position-vertical-relative:margin" o:allowincell="f">
          <v:imagedata r:id="rId1" o:title="WCU Se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94F" w:rsidRDefault="005B19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60067" o:spid="_x0000_s2051" type="#_x0000_t75" style="position:absolute;margin-left:0;margin-top:0;width:494.95pt;height:513.75pt;z-index:-251656192;mso-position-horizontal:center;mso-position-horizontal-relative:margin;mso-position-vertical:center;mso-position-vertical-relative:margin" o:allowincell="f">
          <v:imagedata r:id="rId1" o:title="WCU Sea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94F" w:rsidRDefault="005B19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60065" o:spid="_x0000_s2049" type="#_x0000_t75" style="position:absolute;margin-left:0;margin-top:0;width:494.95pt;height:513.75pt;z-index:-251658240;mso-position-horizontal:center;mso-position-horizontal-relative:margin;mso-position-vertical:center;mso-position-vertical-relative:margin" o:allowincell="f">
          <v:imagedata r:id="rId1" o:title="WCU Se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9A5"/>
    <w:multiLevelType w:val="hybridMultilevel"/>
    <w:tmpl w:val="EA401D8E"/>
    <w:lvl w:ilvl="0" w:tplc="D68410BA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68410BA">
      <w:start w:val="1"/>
      <w:numFmt w:val="bullet"/>
      <w:lvlText w:val="-"/>
      <w:lvlJc w:val="left"/>
      <w:pPr>
        <w:ind w:left="396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1623A97"/>
    <w:multiLevelType w:val="multilevel"/>
    <w:tmpl w:val="6ACC9E4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">
    <w:nsid w:val="018042DE"/>
    <w:multiLevelType w:val="hybridMultilevel"/>
    <w:tmpl w:val="79FE8134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ED0429"/>
    <w:multiLevelType w:val="hybridMultilevel"/>
    <w:tmpl w:val="4D9235AE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6C138D"/>
    <w:multiLevelType w:val="hybridMultilevel"/>
    <w:tmpl w:val="890057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2D42B08"/>
    <w:multiLevelType w:val="hybridMultilevel"/>
    <w:tmpl w:val="6F8253F0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F77648"/>
    <w:multiLevelType w:val="hybridMultilevel"/>
    <w:tmpl w:val="F0BC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6F579D"/>
    <w:multiLevelType w:val="hybridMultilevel"/>
    <w:tmpl w:val="E708A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8410B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4BB39CD"/>
    <w:multiLevelType w:val="hybridMultilevel"/>
    <w:tmpl w:val="B4AA70B2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12267E"/>
    <w:multiLevelType w:val="hybridMultilevel"/>
    <w:tmpl w:val="DAB28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791E37"/>
    <w:multiLevelType w:val="hybridMultilevel"/>
    <w:tmpl w:val="94609328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A53311"/>
    <w:multiLevelType w:val="hybridMultilevel"/>
    <w:tmpl w:val="6D8CF6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65233D9"/>
    <w:multiLevelType w:val="hybridMultilevel"/>
    <w:tmpl w:val="942E2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69368EA"/>
    <w:multiLevelType w:val="hybridMultilevel"/>
    <w:tmpl w:val="65AC026A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265CF1"/>
    <w:multiLevelType w:val="hybridMultilevel"/>
    <w:tmpl w:val="B87E3BB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8485280"/>
    <w:multiLevelType w:val="hybridMultilevel"/>
    <w:tmpl w:val="84D09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B36457"/>
    <w:multiLevelType w:val="hybridMultilevel"/>
    <w:tmpl w:val="46081812"/>
    <w:lvl w:ilvl="0" w:tplc="D68410B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091C2B02"/>
    <w:multiLevelType w:val="hybridMultilevel"/>
    <w:tmpl w:val="7408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97A3E0F"/>
    <w:multiLevelType w:val="hybridMultilevel"/>
    <w:tmpl w:val="59AC7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BDC327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9D7F96"/>
    <w:multiLevelType w:val="hybridMultilevel"/>
    <w:tmpl w:val="C5D053A6"/>
    <w:lvl w:ilvl="0" w:tplc="D68410BA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0AF87DB6"/>
    <w:multiLevelType w:val="hybridMultilevel"/>
    <w:tmpl w:val="277417E4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B5865BE"/>
    <w:multiLevelType w:val="hybridMultilevel"/>
    <w:tmpl w:val="10307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D133507"/>
    <w:multiLevelType w:val="hybridMultilevel"/>
    <w:tmpl w:val="F2A8A1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0EF3381A"/>
    <w:multiLevelType w:val="hybridMultilevel"/>
    <w:tmpl w:val="400A2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0EFA4E1D"/>
    <w:multiLevelType w:val="hybridMultilevel"/>
    <w:tmpl w:val="C396E02A"/>
    <w:lvl w:ilvl="0" w:tplc="040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25">
    <w:nsid w:val="0F456FCA"/>
    <w:multiLevelType w:val="hybridMultilevel"/>
    <w:tmpl w:val="B8FE8F3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6">
    <w:nsid w:val="0FD337CF"/>
    <w:multiLevelType w:val="hybridMultilevel"/>
    <w:tmpl w:val="8C400D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12A62684"/>
    <w:multiLevelType w:val="hybridMultilevel"/>
    <w:tmpl w:val="AF34D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2E17372"/>
    <w:multiLevelType w:val="hybridMultilevel"/>
    <w:tmpl w:val="56B6FD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252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13CB1948"/>
    <w:multiLevelType w:val="hybridMultilevel"/>
    <w:tmpl w:val="06DC8F44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5016DFA"/>
    <w:multiLevelType w:val="hybridMultilevel"/>
    <w:tmpl w:val="4906D3F8"/>
    <w:lvl w:ilvl="0" w:tplc="4E069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50D43F5"/>
    <w:multiLevelType w:val="hybridMultilevel"/>
    <w:tmpl w:val="6F9888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5557FED"/>
    <w:multiLevelType w:val="hybridMultilevel"/>
    <w:tmpl w:val="D4100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D68410BA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6061D69"/>
    <w:multiLevelType w:val="hybridMultilevel"/>
    <w:tmpl w:val="03703BB6"/>
    <w:lvl w:ilvl="0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178458C1"/>
    <w:multiLevelType w:val="hybridMultilevel"/>
    <w:tmpl w:val="64EAECBE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8FC2034"/>
    <w:multiLevelType w:val="hybridMultilevel"/>
    <w:tmpl w:val="32B23EC8"/>
    <w:lvl w:ilvl="0" w:tplc="8F16CE2E">
      <w:start w:val="1"/>
      <w:numFmt w:val="upperLetter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9BD12D5"/>
    <w:multiLevelType w:val="hybridMultilevel"/>
    <w:tmpl w:val="5C1287DC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A4D3DCF"/>
    <w:multiLevelType w:val="hybridMultilevel"/>
    <w:tmpl w:val="35123B8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1A5731FC"/>
    <w:multiLevelType w:val="hybridMultilevel"/>
    <w:tmpl w:val="86A26324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D8775F3"/>
    <w:multiLevelType w:val="hybridMultilevel"/>
    <w:tmpl w:val="6220B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D8C3ECD"/>
    <w:multiLevelType w:val="hybridMultilevel"/>
    <w:tmpl w:val="0CE85B6A"/>
    <w:lvl w:ilvl="0" w:tplc="6AC0E89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9D443F"/>
    <w:multiLevelType w:val="hybridMultilevel"/>
    <w:tmpl w:val="5F8E3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0C5EDA"/>
    <w:multiLevelType w:val="hybridMultilevel"/>
    <w:tmpl w:val="1EC25B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1F455FFC"/>
    <w:multiLevelType w:val="hybridMultilevel"/>
    <w:tmpl w:val="1B18EF5A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03705FC"/>
    <w:multiLevelType w:val="hybridMultilevel"/>
    <w:tmpl w:val="D5CA3CE0"/>
    <w:lvl w:ilvl="0" w:tplc="06D2EA5E">
      <w:start w:val="1"/>
      <w:numFmt w:val="bullet"/>
      <w:lvlText w:val=""/>
      <w:lvlJc w:val="left"/>
      <w:pPr>
        <w:ind w:left="3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70" w:hanging="360"/>
      </w:pPr>
      <w:rPr>
        <w:rFonts w:ascii="Wingdings" w:hAnsi="Wingdings" w:hint="default"/>
      </w:rPr>
    </w:lvl>
  </w:abstractNum>
  <w:abstractNum w:abstractNumId="45">
    <w:nsid w:val="219A4244"/>
    <w:multiLevelType w:val="hybridMultilevel"/>
    <w:tmpl w:val="CA28E780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2085621"/>
    <w:multiLevelType w:val="hybridMultilevel"/>
    <w:tmpl w:val="F54C0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2C16BBF"/>
    <w:multiLevelType w:val="hybridMultilevel"/>
    <w:tmpl w:val="95D215A4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36F0CBE"/>
    <w:multiLevelType w:val="hybridMultilevel"/>
    <w:tmpl w:val="49EEBD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FB06CC"/>
    <w:multiLevelType w:val="hybridMultilevel"/>
    <w:tmpl w:val="FF82A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4004473"/>
    <w:multiLevelType w:val="hybridMultilevel"/>
    <w:tmpl w:val="4C42CC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253D5443"/>
    <w:multiLevelType w:val="hybridMultilevel"/>
    <w:tmpl w:val="91E6C2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2673363B"/>
    <w:multiLevelType w:val="hybridMultilevel"/>
    <w:tmpl w:val="6234D18C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6F010C4"/>
    <w:multiLevelType w:val="hybridMultilevel"/>
    <w:tmpl w:val="E64C997C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705351D"/>
    <w:multiLevelType w:val="hybridMultilevel"/>
    <w:tmpl w:val="E0AE1BCA"/>
    <w:lvl w:ilvl="0" w:tplc="174C484C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5">
    <w:nsid w:val="271B6193"/>
    <w:multiLevelType w:val="hybridMultilevel"/>
    <w:tmpl w:val="1576B4E2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735583B"/>
    <w:multiLevelType w:val="hybridMultilevel"/>
    <w:tmpl w:val="AEB6ED2C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7BB6178"/>
    <w:multiLevelType w:val="hybridMultilevel"/>
    <w:tmpl w:val="26748E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8410B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27D67BB9"/>
    <w:multiLevelType w:val="hybridMultilevel"/>
    <w:tmpl w:val="B3600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92D6CBA"/>
    <w:multiLevelType w:val="hybridMultilevel"/>
    <w:tmpl w:val="DBEA281A"/>
    <w:lvl w:ilvl="0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3" w:tplc="D68410BA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94D2A19"/>
    <w:multiLevelType w:val="hybridMultilevel"/>
    <w:tmpl w:val="7F7EAD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2A4E3AB9"/>
    <w:multiLevelType w:val="hybridMultilevel"/>
    <w:tmpl w:val="2D1AB8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D68410BA">
      <w:start w:val="1"/>
      <w:numFmt w:val="bullet"/>
      <w:lvlText w:val="-"/>
      <w:lvlJc w:val="left"/>
      <w:pPr>
        <w:ind w:left="252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2A997962"/>
    <w:multiLevelType w:val="hybridMultilevel"/>
    <w:tmpl w:val="F12265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B5B6B03"/>
    <w:multiLevelType w:val="hybridMultilevel"/>
    <w:tmpl w:val="E1285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C114F88"/>
    <w:multiLevelType w:val="hybridMultilevel"/>
    <w:tmpl w:val="BB04FC14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E3557D9"/>
    <w:multiLevelType w:val="hybridMultilevel"/>
    <w:tmpl w:val="12E2A5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FBD19CB"/>
    <w:multiLevelType w:val="hybridMultilevel"/>
    <w:tmpl w:val="2E784168"/>
    <w:lvl w:ilvl="0" w:tplc="60F646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04B627E"/>
    <w:multiLevelType w:val="hybridMultilevel"/>
    <w:tmpl w:val="73F87D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3065408C"/>
    <w:multiLevelType w:val="hybridMultilevel"/>
    <w:tmpl w:val="D8666D9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31EA1E79"/>
    <w:multiLevelType w:val="hybridMultilevel"/>
    <w:tmpl w:val="84F88CD8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20E0F4A"/>
    <w:multiLevelType w:val="hybridMultilevel"/>
    <w:tmpl w:val="8A6494A8"/>
    <w:lvl w:ilvl="0" w:tplc="D68410BA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1">
    <w:nsid w:val="32965CE2"/>
    <w:multiLevelType w:val="hybridMultilevel"/>
    <w:tmpl w:val="AE28A7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32E65546"/>
    <w:multiLevelType w:val="hybridMultilevel"/>
    <w:tmpl w:val="4BC8B6F8"/>
    <w:lvl w:ilvl="0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>
    <w:nsid w:val="352C214B"/>
    <w:multiLevelType w:val="hybridMultilevel"/>
    <w:tmpl w:val="F9106940"/>
    <w:lvl w:ilvl="0" w:tplc="A8124BC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1" w:hanging="360"/>
      </w:pPr>
    </w:lvl>
    <w:lvl w:ilvl="2" w:tplc="0409001B" w:tentative="1">
      <w:start w:val="1"/>
      <w:numFmt w:val="lowerRoman"/>
      <w:lvlText w:val="%3."/>
      <w:lvlJc w:val="right"/>
      <w:pPr>
        <w:ind w:left="2261" w:hanging="180"/>
      </w:pPr>
    </w:lvl>
    <w:lvl w:ilvl="3" w:tplc="0409000F" w:tentative="1">
      <w:start w:val="1"/>
      <w:numFmt w:val="decimal"/>
      <w:lvlText w:val="%4."/>
      <w:lvlJc w:val="left"/>
      <w:pPr>
        <w:ind w:left="2981" w:hanging="360"/>
      </w:pPr>
    </w:lvl>
    <w:lvl w:ilvl="4" w:tplc="04090019" w:tentative="1">
      <w:start w:val="1"/>
      <w:numFmt w:val="lowerLetter"/>
      <w:lvlText w:val="%5."/>
      <w:lvlJc w:val="left"/>
      <w:pPr>
        <w:ind w:left="3701" w:hanging="360"/>
      </w:pPr>
    </w:lvl>
    <w:lvl w:ilvl="5" w:tplc="0409001B" w:tentative="1">
      <w:start w:val="1"/>
      <w:numFmt w:val="lowerRoman"/>
      <w:lvlText w:val="%6."/>
      <w:lvlJc w:val="right"/>
      <w:pPr>
        <w:ind w:left="4421" w:hanging="180"/>
      </w:pPr>
    </w:lvl>
    <w:lvl w:ilvl="6" w:tplc="0409000F" w:tentative="1">
      <w:start w:val="1"/>
      <w:numFmt w:val="decimal"/>
      <w:lvlText w:val="%7."/>
      <w:lvlJc w:val="left"/>
      <w:pPr>
        <w:ind w:left="5141" w:hanging="360"/>
      </w:pPr>
    </w:lvl>
    <w:lvl w:ilvl="7" w:tplc="04090019" w:tentative="1">
      <w:start w:val="1"/>
      <w:numFmt w:val="lowerLetter"/>
      <w:lvlText w:val="%8."/>
      <w:lvlJc w:val="left"/>
      <w:pPr>
        <w:ind w:left="5861" w:hanging="360"/>
      </w:pPr>
    </w:lvl>
    <w:lvl w:ilvl="8" w:tplc="04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74">
    <w:nsid w:val="368245D5"/>
    <w:multiLevelType w:val="hybridMultilevel"/>
    <w:tmpl w:val="9C363F24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732273B"/>
    <w:multiLevelType w:val="hybridMultilevel"/>
    <w:tmpl w:val="D1205A1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38B83B8E"/>
    <w:multiLevelType w:val="hybridMultilevel"/>
    <w:tmpl w:val="D0943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92325E6"/>
    <w:multiLevelType w:val="hybridMultilevel"/>
    <w:tmpl w:val="7BF87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39693521"/>
    <w:multiLevelType w:val="hybridMultilevel"/>
    <w:tmpl w:val="FCA6F7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>
    <w:nsid w:val="3B002787"/>
    <w:multiLevelType w:val="multilevel"/>
    <w:tmpl w:val="1876CE9A"/>
    <w:lvl w:ilvl="0">
      <w:start w:val="5"/>
      <w:numFmt w:val="upperLetter"/>
      <w:lvlText w:val="%1."/>
      <w:lvlJc w:val="left"/>
      <w:pPr>
        <w:tabs>
          <w:tab w:val="num" w:pos="216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80">
    <w:nsid w:val="3D8F4C1A"/>
    <w:multiLevelType w:val="hybridMultilevel"/>
    <w:tmpl w:val="8D7EA61E"/>
    <w:lvl w:ilvl="0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>
    <w:nsid w:val="3DC5740B"/>
    <w:multiLevelType w:val="hybridMultilevel"/>
    <w:tmpl w:val="436863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2">
    <w:nsid w:val="3E394028"/>
    <w:multiLevelType w:val="hybridMultilevel"/>
    <w:tmpl w:val="D8084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E981B32"/>
    <w:multiLevelType w:val="hybridMultilevel"/>
    <w:tmpl w:val="F5F8A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3F090B9C"/>
    <w:multiLevelType w:val="hybridMultilevel"/>
    <w:tmpl w:val="1AA456BE"/>
    <w:lvl w:ilvl="0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>
    <w:nsid w:val="41910D9E"/>
    <w:multiLevelType w:val="hybridMultilevel"/>
    <w:tmpl w:val="573C2C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8410B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431F4FB9"/>
    <w:multiLevelType w:val="hybridMultilevel"/>
    <w:tmpl w:val="3962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52016CA"/>
    <w:multiLevelType w:val="hybridMultilevel"/>
    <w:tmpl w:val="CF84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65C067D"/>
    <w:multiLevelType w:val="hybridMultilevel"/>
    <w:tmpl w:val="075C90AE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6C36BF1"/>
    <w:multiLevelType w:val="hybridMultilevel"/>
    <w:tmpl w:val="533EF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70540BC"/>
    <w:multiLevelType w:val="hybridMultilevel"/>
    <w:tmpl w:val="713EBD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>
    <w:nsid w:val="48EE04DB"/>
    <w:multiLevelType w:val="hybridMultilevel"/>
    <w:tmpl w:val="843217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A723677"/>
    <w:multiLevelType w:val="hybridMultilevel"/>
    <w:tmpl w:val="75B03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AE03B05"/>
    <w:multiLevelType w:val="hybridMultilevel"/>
    <w:tmpl w:val="7228E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CAAE6">
      <w:start w:val="1"/>
      <w:numFmt w:val="decimal"/>
      <w:lvlText w:val="%2."/>
      <w:lvlJc w:val="left"/>
      <w:pPr>
        <w:ind w:left="1440" w:hanging="360"/>
      </w:pPr>
      <w:rPr>
        <w:rFonts w:ascii="Arial" w:eastAsiaTheme="minorEastAsia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B8B4978"/>
    <w:multiLevelType w:val="hybridMultilevel"/>
    <w:tmpl w:val="6F28E090"/>
    <w:lvl w:ilvl="0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68410BA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4C1F78BE"/>
    <w:multiLevelType w:val="hybridMultilevel"/>
    <w:tmpl w:val="5824BF3C"/>
    <w:lvl w:ilvl="0" w:tplc="C846A4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C617786"/>
    <w:multiLevelType w:val="hybridMultilevel"/>
    <w:tmpl w:val="AA4E1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D21291C"/>
    <w:multiLevelType w:val="hybridMultilevel"/>
    <w:tmpl w:val="8C787EF6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98">
    <w:nsid w:val="4D935341"/>
    <w:multiLevelType w:val="hybridMultilevel"/>
    <w:tmpl w:val="DB3AE16E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EA02094"/>
    <w:multiLevelType w:val="hybridMultilevel"/>
    <w:tmpl w:val="07B63C1A"/>
    <w:lvl w:ilvl="0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4FF47BEA"/>
    <w:multiLevelType w:val="hybridMultilevel"/>
    <w:tmpl w:val="847AB54A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02323CC"/>
    <w:multiLevelType w:val="hybridMultilevel"/>
    <w:tmpl w:val="89249EF2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0B33540"/>
    <w:multiLevelType w:val="hybridMultilevel"/>
    <w:tmpl w:val="2E82C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156119A"/>
    <w:multiLevelType w:val="hybridMultilevel"/>
    <w:tmpl w:val="E2C400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19C0A59"/>
    <w:multiLevelType w:val="hybridMultilevel"/>
    <w:tmpl w:val="783028DA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1AE4A41"/>
    <w:multiLevelType w:val="hybridMultilevel"/>
    <w:tmpl w:val="A336D00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51FC06D4"/>
    <w:multiLevelType w:val="hybridMultilevel"/>
    <w:tmpl w:val="6BEEFC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8410B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8410BA">
      <w:start w:val="1"/>
      <w:numFmt w:val="bullet"/>
      <w:lvlText w:val="-"/>
      <w:lvlJc w:val="left"/>
      <w:pPr>
        <w:ind w:left="252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528D2A97"/>
    <w:multiLevelType w:val="hybridMultilevel"/>
    <w:tmpl w:val="3FECC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4811C85"/>
    <w:multiLevelType w:val="hybridMultilevel"/>
    <w:tmpl w:val="29A4FE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4A57706"/>
    <w:multiLevelType w:val="hybridMultilevel"/>
    <w:tmpl w:val="F3AC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5655358"/>
    <w:multiLevelType w:val="hybridMultilevel"/>
    <w:tmpl w:val="22BE3EC6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6C04AD6"/>
    <w:multiLevelType w:val="hybridMultilevel"/>
    <w:tmpl w:val="50CE5050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6C6371A"/>
    <w:multiLevelType w:val="hybridMultilevel"/>
    <w:tmpl w:val="375297F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3">
    <w:nsid w:val="56ED1CEC"/>
    <w:multiLevelType w:val="hybridMultilevel"/>
    <w:tmpl w:val="50F65D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94C7001"/>
    <w:multiLevelType w:val="hybridMultilevel"/>
    <w:tmpl w:val="3B70C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9AD034D"/>
    <w:multiLevelType w:val="hybridMultilevel"/>
    <w:tmpl w:val="EEBA1800"/>
    <w:lvl w:ilvl="0" w:tplc="1C4032A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9FF55D0"/>
    <w:multiLevelType w:val="multilevel"/>
    <w:tmpl w:val="C8C8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5AB46856"/>
    <w:multiLevelType w:val="multilevel"/>
    <w:tmpl w:val="CFD2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5AD31157"/>
    <w:multiLevelType w:val="hybridMultilevel"/>
    <w:tmpl w:val="C966D406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D5C4DCD"/>
    <w:multiLevelType w:val="hybridMultilevel"/>
    <w:tmpl w:val="5C6AC1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5E3D0562"/>
    <w:multiLevelType w:val="hybridMultilevel"/>
    <w:tmpl w:val="99D89D80"/>
    <w:lvl w:ilvl="0" w:tplc="D45097A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5F8A0901"/>
    <w:multiLevelType w:val="hybridMultilevel"/>
    <w:tmpl w:val="F77E4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00C01E9"/>
    <w:multiLevelType w:val="hybridMultilevel"/>
    <w:tmpl w:val="DB340BFC"/>
    <w:lvl w:ilvl="0" w:tplc="D68410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02C3D24"/>
    <w:multiLevelType w:val="hybridMultilevel"/>
    <w:tmpl w:val="CDE2F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0D63D43"/>
    <w:multiLevelType w:val="hybridMultilevel"/>
    <w:tmpl w:val="83EA4584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1F37755"/>
    <w:multiLevelType w:val="hybridMultilevel"/>
    <w:tmpl w:val="A3101742"/>
    <w:lvl w:ilvl="0" w:tplc="9A16BFE2">
      <w:start w:val="1"/>
      <w:numFmt w:val="bullet"/>
      <w:lvlText w:val=""/>
      <w:lvlJc w:val="left"/>
      <w:pPr>
        <w:ind w:left="1080"/>
      </w:pPr>
      <w:rPr>
        <w:rFonts w:ascii="Symbol" w:hAnsi="Symbol" w:hint="default"/>
        <w:b w:val="0"/>
        <w:i w:val="0"/>
        <w:iCs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2C3DC2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0423E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4AB0C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147AA6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D8D56A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FE3312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1696BE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651C2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>
    <w:nsid w:val="6338331E"/>
    <w:multiLevelType w:val="hybridMultilevel"/>
    <w:tmpl w:val="3350CBAE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7171BB3"/>
    <w:multiLevelType w:val="hybridMultilevel"/>
    <w:tmpl w:val="61AE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>
    <w:nsid w:val="680F59EC"/>
    <w:multiLevelType w:val="hybridMultilevel"/>
    <w:tmpl w:val="DE307C36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68346A49"/>
    <w:multiLevelType w:val="hybridMultilevel"/>
    <w:tmpl w:val="94C6D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0">
    <w:nsid w:val="69693CDA"/>
    <w:multiLevelType w:val="hybridMultilevel"/>
    <w:tmpl w:val="5DC84D7C"/>
    <w:lvl w:ilvl="0" w:tplc="6E38E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6A4D4C4B"/>
    <w:multiLevelType w:val="hybridMultilevel"/>
    <w:tmpl w:val="5620907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2">
    <w:nsid w:val="6A7D178B"/>
    <w:multiLevelType w:val="hybridMultilevel"/>
    <w:tmpl w:val="23025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AAD3895"/>
    <w:multiLevelType w:val="hybridMultilevel"/>
    <w:tmpl w:val="BCF22B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4">
    <w:nsid w:val="6AFF7F21"/>
    <w:multiLevelType w:val="hybridMultilevel"/>
    <w:tmpl w:val="BC20A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B0C78F5"/>
    <w:multiLevelType w:val="hybridMultilevel"/>
    <w:tmpl w:val="67E065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">
    <w:nsid w:val="6C2E77DB"/>
    <w:multiLevelType w:val="hybridMultilevel"/>
    <w:tmpl w:val="1B724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C596732"/>
    <w:multiLevelType w:val="hybridMultilevel"/>
    <w:tmpl w:val="DAF6BCC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>
    <w:nsid w:val="6C943B90"/>
    <w:multiLevelType w:val="hybridMultilevel"/>
    <w:tmpl w:val="9DDCA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6CD870EC"/>
    <w:multiLevelType w:val="hybridMultilevel"/>
    <w:tmpl w:val="CECE64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0">
    <w:nsid w:val="6E033E05"/>
    <w:multiLevelType w:val="hybridMultilevel"/>
    <w:tmpl w:val="305CA36E"/>
    <w:lvl w:ilvl="0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>
    <w:nsid w:val="6E0F75FA"/>
    <w:multiLevelType w:val="hybridMultilevel"/>
    <w:tmpl w:val="A45855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>
    <w:nsid w:val="6E5E4E8E"/>
    <w:multiLevelType w:val="hybridMultilevel"/>
    <w:tmpl w:val="BF1AEE82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EF46440"/>
    <w:multiLevelType w:val="hybridMultilevel"/>
    <w:tmpl w:val="5A3C3CC8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F5266B8"/>
    <w:multiLevelType w:val="hybridMultilevel"/>
    <w:tmpl w:val="E2B25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>
    <w:nsid w:val="6F962409"/>
    <w:multiLevelType w:val="hybridMultilevel"/>
    <w:tmpl w:val="54ACC5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FC4084A"/>
    <w:multiLevelType w:val="hybridMultilevel"/>
    <w:tmpl w:val="5ADC2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8410B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>
    <w:nsid w:val="72F459A2"/>
    <w:multiLevelType w:val="hybridMultilevel"/>
    <w:tmpl w:val="847AA64C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74012CCE"/>
    <w:multiLevelType w:val="hybridMultilevel"/>
    <w:tmpl w:val="2E7C9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57430AB"/>
    <w:multiLevelType w:val="hybridMultilevel"/>
    <w:tmpl w:val="BC7EB0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8410B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>
    <w:nsid w:val="766550D5"/>
    <w:multiLevelType w:val="hybridMultilevel"/>
    <w:tmpl w:val="989C0D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77777091"/>
    <w:multiLevelType w:val="hybridMultilevel"/>
    <w:tmpl w:val="764A61B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9242B62"/>
    <w:multiLevelType w:val="hybridMultilevel"/>
    <w:tmpl w:val="0E32D8CA"/>
    <w:lvl w:ilvl="0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3">
    <w:nsid w:val="7ADA60E5"/>
    <w:multiLevelType w:val="hybridMultilevel"/>
    <w:tmpl w:val="FBDA9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8410B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DF7424F"/>
    <w:multiLevelType w:val="hybridMultilevel"/>
    <w:tmpl w:val="8B92E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841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F1C166E"/>
    <w:multiLevelType w:val="hybridMultilevel"/>
    <w:tmpl w:val="4B44FE6A"/>
    <w:lvl w:ilvl="0" w:tplc="06D2EA5E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F7C1959"/>
    <w:multiLevelType w:val="hybridMultilevel"/>
    <w:tmpl w:val="54104C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D68410BA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7">
    <w:nsid w:val="7FA0741A"/>
    <w:multiLevelType w:val="hybridMultilevel"/>
    <w:tmpl w:val="9FCCDB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8410B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1"/>
  </w:num>
  <w:num w:numId="3">
    <w:abstractNumId w:val="123"/>
  </w:num>
  <w:num w:numId="4">
    <w:abstractNumId w:val="11"/>
  </w:num>
  <w:num w:numId="5">
    <w:abstractNumId w:val="22"/>
  </w:num>
  <w:num w:numId="6">
    <w:abstractNumId w:val="138"/>
  </w:num>
  <w:num w:numId="7">
    <w:abstractNumId w:val="50"/>
  </w:num>
  <w:num w:numId="8">
    <w:abstractNumId w:val="127"/>
  </w:num>
  <w:num w:numId="9">
    <w:abstractNumId w:val="119"/>
  </w:num>
  <w:num w:numId="10">
    <w:abstractNumId w:val="25"/>
  </w:num>
  <w:num w:numId="11">
    <w:abstractNumId w:val="99"/>
  </w:num>
  <w:num w:numId="12">
    <w:abstractNumId w:val="97"/>
  </w:num>
  <w:num w:numId="13">
    <w:abstractNumId w:val="63"/>
  </w:num>
  <w:num w:numId="14">
    <w:abstractNumId w:val="109"/>
  </w:num>
  <w:num w:numId="15">
    <w:abstractNumId w:val="39"/>
  </w:num>
  <w:num w:numId="16">
    <w:abstractNumId w:val="107"/>
  </w:num>
  <w:num w:numId="17">
    <w:abstractNumId w:val="60"/>
  </w:num>
  <w:num w:numId="18">
    <w:abstractNumId w:val="4"/>
  </w:num>
  <w:num w:numId="19">
    <w:abstractNumId w:val="137"/>
  </w:num>
  <w:num w:numId="20">
    <w:abstractNumId w:val="68"/>
  </w:num>
  <w:num w:numId="21">
    <w:abstractNumId w:val="14"/>
  </w:num>
  <w:num w:numId="22">
    <w:abstractNumId w:val="91"/>
  </w:num>
  <w:num w:numId="23">
    <w:abstractNumId w:val="62"/>
  </w:num>
  <w:num w:numId="24">
    <w:abstractNumId w:val="105"/>
  </w:num>
  <w:num w:numId="25">
    <w:abstractNumId w:val="131"/>
  </w:num>
  <w:num w:numId="26">
    <w:abstractNumId w:val="65"/>
  </w:num>
  <w:num w:numId="27">
    <w:abstractNumId w:val="15"/>
  </w:num>
  <w:num w:numId="28">
    <w:abstractNumId w:val="139"/>
  </w:num>
  <w:num w:numId="29">
    <w:abstractNumId w:val="73"/>
  </w:num>
  <w:num w:numId="30">
    <w:abstractNumId w:val="82"/>
  </w:num>
  <w:num w:numId="31">
    <w:abstractNumId w:val="61"/>
  </w:num>
  <w:num w:numId="32">
    <w:abstractNumId w:val="86"/>
  </w:num>
  <w:num w:numId="33">
    <w:abstractNumId w:val="42"/>
  </w:num>
  <w:num w:numId="34">
    <w:abstractNumId w:val="75"/>
  </w:num>
  <w:num w:numId="35">
    <w:abstractNumId w:val="156"/>
  </w:num>
  <w:num w:numId="36">
    <w:abstractNumId w:val="37"/>
  </w:num>
  <w:num w:numId="37">
    <w:abstractNumId w:val="125"/>
  </w:num>
  <w:num w:numId="38">
    <w:abstractNumId w:val="67"/>
  </w:num>
  <w:num w:numId="39">
    <w:abstractNumId w:val="116"/>
  </w:num>
  <w:num w:numId="40">
    <w:abstractNumId w:val="90"/>
  </w:num>
  <w:num w:numId="41">
    <w:abstractNumId w:val="133"/>
  </w:num>
  <w:num w:numId="42">
    <w:abstractNumId w:val="102"/>
  </w:num>
  <w:num w:numId="43">
    <w:abstractNumId w:val="117"/>
  </w:num>
  <w:num w:numId="44">
    <w:abstractNumId w:val="114"/>
  </w:num>
  <w:num w:numId="45">
    <w:abstractNumId w:val="93"/>
  </w:num>
  <w:num w:numId="46">
    <w:abstractNumId w:val="6"/>
  </w:num>
  <w:num w:numId="47">
    <w:abstractNumId w:val="121"/>
  </w:num>
  <w:num w:numId="48">
    <w:abstractNumId w:val="136"/>
  </w:num>
  <w:num w:numId="49">
    <w:abstractNumId w:val="54"/>
  </w:num>
  <w:num w:numId="50">
    <w:abstractNumId w:val="66"/>
  </w:num>
  <w:num w:numId="51">
    <w:abstractNumId w:val="49"/>
  </w:num>
  <w:num w:numId="52">
    <w:abstractNumId w:val="41"/>
  </w:num>
  <w:num w:numId="53">
    <w:abstractNumId w:val="40"/>
  </w:num>
  <w:num w:numId="54">
    <w:abstractNumId w:val="70"/>
  </w:num>
  <w:num w:numId="55">
    <w:abstractNumId w:val="153"/>
  </w:num>
  <w:num w:numId="56">
    <w:abstractNumId w:val="151"/>
  </w:num>
  <w:num w:numId="57">
    <w:abstractNumId w:val="148"/>
  </w:num>
  <w:num w:numId="58">
    <w:abstractNumId w:val="21"/>
  </w:num>
  <w:num w:numId="59">
    <w:abstractNumId w:val="87"/>
  </w:num>
  <w:num w:numId="60">
    <w:abstractNumId w:val="35"/>
  </w:num>
  <w:num w:numId="61">
    <w:abstractNumId w:val="58"/>
  </w:num>
  <w:num w:numId="62">
    <w:abstractNumId w:val="149"/>
  </w:num>
  <w:num w:numId="63">
    <w:abstractNumId w:val="157"/>
  </w:num>
  <w:num w:numId="64">
    <w:abstractNumId w:val="57"/>
  </w:num>
  <w:num w:numId="65">
    <w:abstractNumId w:val="122"/>
  </w:num>
  <w:num w:numId="66">
    <w:abstractNumId w:val="46"/>
  </w:num>
  <w:num w:numId="67">
    <w:abstractNumId w:val="18"/>
  </w:num>
  <w:num w:numId="68">
    <w:abstractNumId w:val="154"/>
  </w:num>
  <w:num w:numId="69">
    <w:abstractNumId w:val="33"/>
  </w:num>
  <w:num w:numId="70">
    <w:abstractNumId w:val="140"/>
  </w:num>
  <w:num w:numId="71">
    <w:abstractNumId w:val="94"/>
  </w:num>
  <w:num w:numId="72">
    <w:abstractNumId w:val="0"/>
  </w:num>
  <w:num w:numId="73">
    <w:abstractNumId w:val="72"/>
  </w:num>
  <w:num w:numId="74">
    <w:abstractNumId w:val="84"/>
  </w:num>
  <w:num w:numId="75">
    <w:abstractNumId w:val="12"/>
  </w:num>
  <w:num w:numId="76">
    <w:abstractNumId w:val="112"/>
  </w:num>
  <w:num w:numId="77">
    <w:abstractNumId w:val="106"/>
  </w:num>
  <w:num w:numId="78">
    <w:abstractNumId w:val="85"/>
  </w:num>
  <w:num w:numId="79">
    <w:abstractNumId w:val="7"/>
  </w:num>
  <w:num w:numId="80">
    <w:abstractNumId w:val="77"/>
  </w:num>
  <w:num w:numId="81">
    <w:abstractNumId w:val="30"/>
  </w:num>
  <w:num w:numId="82">
    <w:abstractNumId w:val="9"/>
  </w:num>
  <w:num w:numId="83">
    <w:abstractNumId w:val="92"/>
  </w:num>
  <w:num w:numId="84">
    <w:abstractNumId w:val="32"/>
  </w:num>
  <w:num w:numId="85">
    <w:abstractNumId w:val="146"/>
  </w:num>
  <w:num w:numId="86">
    <w:abstractNumId w:val="51"/>
  </w:num>
  <w:num w:numId="87">
    <w:abstractNumId w:val="144"/>
  </w:num>
  <w:num w:numId="88">
    <w:abstractNumId w:val="141"/>
  </w:num>
  <w:num w:numId="89">
    <w:abstractNumId w:val="28"/>
  </w:num>
  <w:num w:numId="90">
    <w:abstractNumId w:val="26"/>
  </w:num>
  <w:num w:numId="91">
    <w:abstractNumId w:val="150"/>
  </w:num>
  <w:num w:numId="92">
    <w:abstractNumId w:val="129"/>
  </w:num>
  <w:num w:numId="93">
    <w:abstractNumId w:val="103"/>
  </w:num>
  <w:num w:numId="94">
    <w:abstractNumId w:val="152"/>
  </w:num>
  <w:num w:numId="95">
    <w:abstractNumId w:val="24"/>
  </w:num>
  <w:num w:numId="96">
    <w:abstractNumId w:val="59"/>
  </w:num>
  <w:num w:numId="97">
    <w:abstractNumId w:val="95"/>
  </w:num>
  <w:num w:numId="98">
    <w:abstractNumId w:val="96"/>
  </w:num>
  <w:num w:numId="99">
    <w:abstractNumId w:val="135"/>
  </w:num>
  <w:num w:numId="100">
    <w:abstractNumId w:val="89"/>
  </w:num>
  <w:num w:numId="101">
    <w:abstractNumId w:val="76"/>
  </w:num>
  <w:num w:numId="102">
    <w:abstractNumId w:val="31"/>
  </w:num>
  <w:num w:numId="103">
    <w:abstractNumId w:val="130"/>
  </w:num>
  <w:num w:numId="104">
    <w:abstractNumId w:val="120"/>
  </w:num>
  <w:num w:numId="105">
    <w:abstractNumId w:val="134"/>
  </w:num>
  <w:num w:numId="106">
    <w:abstractNumId w:val="17"/>
  </w:num>
  <w:num w:numId="107">
    <w:abstractNumId w:val="81"/>
  </w:num>
  <w:num w:numId="108">
    <w:abstractNumId w:val="113"/>
  </w:num>
  <w:num w:numId="109">
    <w:abstractNumId w:val="48"/>
  </w:num>
  <w:num w:numId="110">
    <w:abstractNumId w:val="145"/>
  </w:num>
  <w:num w:numId="111">
    <w:abstractNumId w:val="83"/>
  </w:num>
  <w:num w:numId="112">
    <w:abstractNumId w:val="108"/>
  </w:num>
  <w:num w:numId="113">
    <w:abstractNumId w:val="115"/>
  </w:num>
  <w:num w:numId="114">
    <w:abstractNumId w:val="132"/>
  </w:num>
  <w:num w:numId="115">
    <w:abstractNumId w:val="118"/>
  </w:num>
  <w:num w:numId="116">
    <w:abstractNumId w:val="88"/>
  </w:num>
  <w:num w:numId="117">
    <w:abstractNumId w:val="2"/>
  </w:num>
  <w:num w:numId="118">
    <w:abstractNumId w:val="52"/>
  </w:num>
  <w:num w:numId="119">
    <w:abstractNumId w:val="34"/>
  </w:num>
  <w:num w:numId="120">
    <w:abstractNumId w:val="38"/>
  </w:num>
  <w:num w:numId="121">
    <w:abstractNumId w:val="53"/>
  </w:num>
  <w:num w:numId="122">
    <w:abstractNumId w:val="20"/>
  </w:num>
  <w:num w:numId="123">
    <w:abstractNumId w:val="10"/>
  </w:num>
  <w:num w:numId="124">
    <w:abstractNumId w:val="110"/>
  </w:num>
  <w:num w:numId="125">
    <w:abstractNumId w:val="43"/>
  </w:num>
  <w:num w:numId="126">
    <w:abstractNumId w:val="143"/>
  </w:num>
  <w:num w:numId="127">
    <w:abstractNumId w:val="155"/>
  </w:num>
  <w:num w:numId="128">
    <w:abstractNumId w:val="69"/>
  </w:num>
  <w:num w:numId="129">
    <w:abstractNumId w:val="45"/>
  </w:num>
  <w:num w:numId="130">
    <w:abstractNumId w:val="29"/>
  </w:num>
  <w:num w:numId="131">
    <w:abstractNumId w:val="3"/>
  </w:num>
  <w:num w:numId="132">
    <w:abstractNumId w:val="36"/>
  </w:num>
  <w:num w:numId="133">
    <w:abstractNumId w:val="13"/>
  </w:num>
  <w:num w:numId="134">
    <w:abstractNumId w:val="55"/>
  </w:num>
  <w:num w:numId="135">
    <w:abstractNumId w:val="64"/>
  </w:num>
  <w:num w:numId="136">
    <w:abstractNumId w:val="104"/>
  </w:num>
  <w:num w:numId="137">
    <w:abstractNumId w:val="47"/>
  </w:num>
  <w:num w:numId="138">
    <w:abstractNumId w:val="5"/>
  </w:num>
  <w:num w:numId="139">
    <w:abstractNumId w:val="98"/>
  </w:num>
  <w:num w:numId="140">
    <w:abstractNumId w:val="128"/>
  </w:num>
  <w:num w:numId="141">
    <w:abstractNumId w:val="142"/>
  </w:num>
  <w:num w:numId="142">
    <w:abstractNumId w:val="124"/>
  </w:num>
  <w:num w:numId="143">
    <w:abstractNumId w:val="111"/>
  </w:num>
  <w:num w:numId="144">
    <w:abstractNumId w:val="74"/>
  </w:num>
  <w:num w:numId="145">
    <w:abstractNumId w:val="147"/>
  </w:num>
  <w:num w:numId="146">
    <w:abstractNumId w:val="56"/>
  </w:num>
  <w:num w:numId="147">
    <w:abstractNumId w:val="44"/>
  </w:num>
  <w:num w:numId="148">
    <w:abstractNumId w:val="101"/>
  </w:num>
  <w:num w:numId="149">
    <w:abstractNumId w:val="126"/>
  </w:num>
  <w:num w:numId="150">
    <w:abstractNumId w:val="100"/>
  </w:num>
  <w:num w:numId="151">
    <w:abstractNumId w:val="8"/>
  </w:num>
  <w:num w:numId="152">
    <w:abstractNumId w:val="80"/>
  </w:num>
  <w:num w:numId="153">
    <w:abstractNumId w:val="16"/>
  </w:num>
  <w:num w:numId="154">
    <w:abstractNumId w:val="78"/>
  </w:num>
  <w:num w:numId="155">
    <w:abstractNumId w:val="19"/>
  </w:num>
  <w:num w:numId="156">
    <w:abstractNumId w:val="1"/>
  </w:num>
  <w:num w:numId="157">
    <w:abstractNumId w:val="27"/>
  </w:num>
  <w:num w:numId="158">
    <w:abstractNumId w:val="79"/>
  </w:num>
  <w:numIdMacAtCleanup w:val="1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EF"/>
    <w:rsid w:val="00001350"/>
    <w:rsid w:val="000035ED"/>
    <w:rsid w:val="00003BA1"/>
    <w:rsid w:val="00006865"/>
    <w:rsid w:val="00006FE4"/>
    <w:rsid w:val="00010E1C"/>
    <w:rsid w:val="0001256A"/>
    <w:rsid w:val="000130C0"/>
    <w:rsid w:val="00020D47"/>
    <w:rsid w:val="000250D4"/>
    <w:rsid w:val="000306E5"/>
    <w:rsid w:val="000312E9"/>
    <w:rsid w:val="00031876"/>
    <w:rsid w:val="0003676F"/>
    <w:rsid w:val="00045386"/>
    <w:rsid w:val="00047A88"/>
    <w:rsid w:val="00051161"/>
    <w:rsid w:val="00054A32"/>
    <w:rsid w:val="000555B1"/>
    <w:rsid w:val="00062034"/>
    <w:rsid w:val="0006505A"/>
    <w:rsid w:val="000652D8"/>
    <w:rsid w:val="00066F39"/>
    <w:rsid w:val="000670EF"/>
    <w:rsid w:val="00067447"/>
    <w:rsid w:val="000674DF"/>
    <w:rsid w:val="00071E9D"/>
    <w:rsid w:val="00074E5C"/>
    <w:rsid w:val="00076F75"/>
    <w:rsid w:val="000778D4"/>
    <w:rsid w:val="0008284D"/>
    <w:rsid w:val="000863EA"/>
    <w:rsid w:val="000957CA"/>
    <w:rsid w:val="000A1AE2"/>
    <w:rsid w:val="000A1F42"/>
    <w:rsid w:val="000A26A7"/>
    <w:rsid w:val="000B0831"/>
    <w:rsid w:val="000B218C"/>
    <w:rsid w:val="000B3A09"/>
    <w:rsid w:val="000B4805"/>
    <w:rsid w:val="000B590E"/>
    <w:rsid w:val="000B659F"/>
    <w:rsid w:val="000C1CFE"/>
    <w:rsid w:val="000C23A0"/>
    <w:rsid w:val="000C41EA"/>
    <w:rsid w:val="000C5E0C"/>
    <w:rsid w:val="000C7165"/>
    <w:rsid w:val="000C7E28"/>
    <w:rsid w:val="000D0B9E"/>
    <w:rsid w:val="000D2722"/>
    <w:rsid w:val="000D75C9"/>
    <w:rsid w:val="000E3087"/>
    <w:rsid w:val="000F0159"/>
    <w:rsid w:val="000F15AA"/>
    <w:rsid w:val="000F1D54"/>
    <w:rsid w:val="000F2A4D"/>
    <w:rsid w:val="000F7EF9"/>
    <w:rsid w:val="00100BD1"/>
    <w:rsid w:val="001022DE"/>
    <w:rsid w:val="001029A8"/>
    <w:rsid w:val="00103DD1"/>
    <w:rsid w:val="001134EB"/>
    <w:rsid w:val="00114863"/>
    <w:rsid w:val="001178B3"/>
    <w:rsid w:val="00120099"/>
    <w:rsid w:val="00120CCD"/>
    <w:rsid w:val="00123660"/>
    <w:rsid w:val="0012488C"/>
    <w:rsid w:val="001273B0"/>
    <w:rsid w:val="00133049"/>
    <w:rsid w:val="00133714"/>
    <w:rsid w:val="00134BEF"/>
    <w:rsid w:val="00134CAA"/>
    <w:rsid w:val="00135016"/>
    <w:rsid w:val="00136A46"/>
    <w:rsid w:val="001447D6"/>
    <w:rsid w:val="00150175"/>
    <w:rsid w:val="00150805"/>
    <w:rsid w:val="00157665"/>
    <w:rsid w:val="00157785"/>
    <w:rsid w:val="00161A95"/>
    <w:rsid w:val="00164B98"/>
    <w:rsid w:val="00164CEF"/>
    <w:rsid w:val="00165EE1"/>
    <w:rsid w:val="001672CD"/>
    <w:rsid w:val="00171D8D"/>
    <w:rsid w:val="00172B19"/>
    <w:rsid w:val="00174F54"/>
    <w:rsid w:val="00175598"/>
    <w:rsid w:val="00176D06"/>
    <w:rsid w:val="00177181"/>
    <w:rsid w:val="00177CCB"/>
    <w:rsid w:val="00183397"/>
    <w:rsid w:val="00192BF1"/>
    <w:rsid w:val="001938A5"/>
    <w:rsid w:val="00193A71"/>
    <w:rsid w:val="001965E7"/>
    <w:rsid w:val="001A1E2F"/>
    <w:rsid w:val="001A5818"/>
    <w:rsid w:val="001A5CE5"/>
    <w:rsid w:val="001B1289"/>
    <w:rsid w:val="001B43CF"/>
    <w:rsid w:val="001B44EF"/>
    <w:rsid w:val="001B775E"/>
    <w:rsid w:val="001D045F"/>
    <w:rsid w:val="001D4570"/>
    <w:rsid w:val="001E0F4E"/>
    <w:rsid w:val="001E199A"/>
    <w:rsid w:val="001E2617"/>
    <w:rsid w:val="001E5B78"/>
    <w:rsid w:val="001E6070"/>
    <w:rsid w:val="001E68AF"/>
    <w:rsid w:val="001F4DA8"/>
    <w:rsid w:val="001F70FA"/>
    <w:rsid w:val="00202B65"/>
    <w:rsid w:val="002043F5"/>
    <w:rsid w:val="00204B6C"/>
    <w:rsid w:val="00211ED7"/>
    <w:rsid w:val="0021672B"/>
    <w:rsid w:val="002239A6"/>
    <w:rsid w:val="002242F6"/>
    <w:rsid w:val="002266C9"/>
    <w:rsid w:val="00241914"/>
    <w:rsid w:val="00244993"/>
    <w:rsid w:val="00245483"/>
    <w:rsid w:val="00245A4B"/>
    <w:rsid w:val="002545EF"/>
    <w:rsid w:val="00255C2B"/>
    <w:rsid w:val="002612E6"/>
    <w:rsid w:val="0027767D"/>
    <w:rsid w:val="00283D21"/>
    <w:rsid w:val="00292CDF"/>
    <w:rsid w:val="00296300"/>
    <w:rsid w:val="002A2235"/>
    <w:rsid w:val="002A31F6"/>
    <w:rsid w:val="002A370E"/>
    <w:rsid w:val="002B2E39"/>
    <w:rsid w:val="002B48AA"/>
    <w:rsid w:val="002B6177"/>
    <w:rsid w:val="002B6A6B"/>
    <w:rsid w:val="002C06B5"/>
    <w:rsid w:val="002C1BE4"/>
    <w:rsid w:val="002C3A3D"/>
    <w:rsid w:val="002C6523"/>
    <w:rsid w:val="002C7263"/>
    <w:rsid w:val="002D588A"/>
    <w:rsid w:val="002D7BA7"/>
    <w:rsid w:val="002E3F34"/>
    <w:rsid w:val="002E46F0"/>
    <w:rsid w:val="002E5F4A"/>
    <w:rsid w:val="002F2BB4"/>
    <w:rsid w:val="002F3FAA"/>
    <w:rsid w:val="002F5427"/>
    <w:rsid w:val="003016DC"/>
    <w:rsid w:val="00302969"/>
    <w:rsid w:val="00303D0F"/>
    <w:rsid w:val="0030402F"/>
    <w:rsid w:val="00305F93"/>
    <w:rsid w:val="003067C9"/>
    <w:rsid w:val="0030694D"/>
    <w:rsid w:val="00311A7A"/>
    <w:rsid w:val="00311DD4"/>
    <w:rsid w:val="003129E6"/>
    <w:rsid w:val="0031556A"/>
    <w:rsid w:val="00326F93"/>
    <w:rsid w:val="0032719B"/>
    <w:rsid w:val="00340D1C"/>
    <w:rsid w:val="0034311E"/>
    <w:rsid w:val="00344CD4"/>
    <w:rsid w:val="00346158"/>
    <w:rsid w:val="00346D3F"/>
    <w:rsid w:val="0034712B"/>
    <w:rsid w:val="0035162E"/>
    <w:rsid w:val="003624C3"/>
    <w:rsid w:val="003651BB"/>
    <w:rsid w:val="003753B6"/>
    <w:rsid w:val="00375BA6"/>
    <w:rsid w:val="0037673B"/>
    <w:rsid w:val="003775C1"/>
    <w:rsid w:val="00377801"/>
    <w:rsid w:val="00382E86"/>
    <w:rsid w:val="0038394D"/>
    <w:rsid w:val="00383D8A"/>
    <w:rsid w:val="003863C0"/>
    <w:rsid w:val="003946E3"/>
    <w:rsid w:val="00395823"/>
    <w:rsid w:val="00395960"/>
    <w:rsid w:val="0039747D"/>
    <w:rsid w:val="003B4905"/>
    <w:rsid w:val="003B4B49"/>
    <w:rsid w:val="003B72BE"/>
    <w:rsid w:val="003C0431"/>
    <w:rsid w:val="003C434E"/>
    <w:rsid w:val="003C5272"/>
    <w:rsid w:val="003C6DB4"/>
    <w:rsid w:val="003D36D7"/>
    <w:rsid w:val="003D4392"/>
    <w:rsid w:val="003E02AE"/>
    <w:rsid w:val="003E494B"/>
    <w:rsid w:val="003E7452"/>
    <w:rsid w:val="003F046D"/>
    <w:rsid w:val="003F10D5"/>
    <w:rsid w:val="003F312D"/>
    <w:rsid w:val="003F688A"/>
    <w:rsid w:val="003F6D5C"/>
    <w:rsid w:val="00402044"/>
    <w:rsid w:val="00402368"/>
    <w:rsid w:val="004073A2"/>
    <w:rsid w:val="00411124"/>
    <w:rsid w:val="00414668"/>
    <w:rsid w:val="004156E9"/>
    <w:rsid w:val="00415B9E"/>
    <w:rsid w:val="00416BF8"/>
    <w:rsid w:val="00417600"/>
    <w:rsid w:val="004200AA"/>
    <w:rsid w:val="004240C0"/>
    <w:rsid w:val="00426057"/>
    <w:rsid w:val="004276AF"/>
    <w:rsid w:val="00432E02"/>
    <w:rsid w:val="00440786"/>
    <w:rsid w:val="00442D5F"/>
    <w:rsid w:val="004461A7"/>
    <w:rsid w:val="00455E80"/>
    <w:rsid w:val="004604A6"/>
    <w:rsid w:val="00465EE7"/>
    <w:rsid w:val="004669B7"/>
    <w:rsid w:val="004743D8"/>
    <w:rsid w:val="00477899"/>
    <w:rsid w:val="00483DF1"/>
    <w:rsid w:val="00484D8C"/>
    <w:rsid w:val="00490B3A"/>
    <w:rsid w:val="00491510"/>
    <w:rsid w:val="00493A0C"/>
    <w:rsid w:val="00494BE9"/>
    <w:rsid w:val="00496CF4"/>
    <w:rsid w:val="004A4A8A"/>
    <w:rsid w:val="004A781C"/>
    <w:rsid w:val="004B1FE7"/>
    <w:rsid w:val="004B6FBC"/>
    <w:rsid w:val="004C1A29"/>
    <w:rsid w:val="004C44B5"/>
    <w:rsid w:val="004C6235"/>
    <w:rsid w:val="004C745A"/>
    <w:rsid w:val="004C7938"/>
    <w:rsid w:val="004D31F9"/>
    <w:rsid w:val="004E0C58"/>
    <w:rsid w:val="004E1A63"/>
    <w:rsid w:val="004E41B4"/>
    <w:rsid w:val="004E675E"/>
    <w:rsid w:val="004E6A81"/>
    <w:rsid w:val="004F07C3"/>
    <w:rsid w:val="004F17CE"/>
    <w:rsid w:val="004F20E9"/>
    <w:rsid w:val="004F3759"/>
    <w:rsid w:val="004F49D3"/>
    <w:rsid w:val="004F73FB"/>
    <w:rsid w:val="00502D17"/>
    <w:rsid w:val="00503FE2"/>
    <w:rsid w:val="0050440F"/>
    <w:rsid w:val="00506FD4"/>
    <w:rsid w:val="00507D42"/>
    <w:rsid w:val="00511122"/>
    <w:rsid w:val="00512512"/>
    <w:rsid w:val="0051526F"/>
    <w:rsid w:val="00516F33"/>
    <w:rsid w:val="00517D9E"/>
    <w:rsid w:val="00517E3D"/>
    <w:rsid w:val="00523311"/>
    <w:rsid w:val="00524492"/>
    <w:rsid w:val="0052499D"/>
    <w:rsid w:val="00526054"/>
    <w:rsid w:val="00531A8E"/>
    <w:rsid w:val="00533701"/>
    <w:rsid w:val="005339A8"/>
    <w:rsid w:val="005339CC"/>
    <w:rsid w:val="00536125"/>
    <w:rsid w:val="00546005"/>
    <w:rsid w:val="00546909"/>
    <w:rsid w:val="0055004E"/>
    <w:rsid w:val="00551243"/>
    <w:rsid w:val="005559BA"/>
    <w:rsid w:val="00560855"/>
    <w:rsid w:val="005626F2"/>
    <w:rsid w:val="00566AA3"/>
    <w:rsid w:val="0057212B"/>
    <w:rsid w:val="00574EDB"/>
    <w:rsid w:val="0057705D"/>
    <w:rsid w:val="005842F0"/>
    <w:rsid w:val="00585875"/>
    <w:rsid w:val="00585FFC"/>
    <w:rsid w:val="00592974"/>
    <w:rsid w:val="00592DF1"/>
    <w:rsid w:val="00592E4D"/>
    <w:rsid w:val="005A2F65"/>
    <w:rsid w:val="005A68BC"/>
    <w:rsid w:val="005A7126"/>
    <w:rsid w:val="005B16A4"/>
    <w:rsid w:val="005B194F"/>
    <w:rsid w:val="005B4B77"/>
    <w:rsid w:val="005C2023"/>
    <w:rsid w:val="005C2673"/>
    <w:rsid w:val="005D25A4"/>
    <w:rsid w:val="005D6E41"/>
    <w:rsid w:val="005E3FFA"/>
    <w:rsid w:val="005E4FC0"/>
    <w:rsid w:val="005E6B84"/>
    <w:rsid w:val="005F0A98"/>
    <w:rsid w:val="005F5A50"/>
    <w:rsid w:val="00606499"/>
    <w:rsid w:val="00607053"/>
    <w:rsid w:val="00607277"/>
    <w:rsid w:val="00613D84"/>
    <w:rsid w:val="00615D56"/>
    <w:rsid w:val="00617CAB"/>
    <w:rsid w:val="0062339F"/>
    <w:rsid w:val="00624A78"/>
    <w:rsid w:val="00624CFF"/>
    <w:rsid w:val="00626DED"/>
    <w:rsid w:val="006272EB"/>
    <w:rsid w:val="00627C1C"/>
    <w:rsid w:val="00630287"/>
    <w:rsid w:val="00631FC5"/>
    <w:rsid w:val="00640BFD"/>
    <w:rsid w:val="00641175"/>
    <w:rsid w:val="00643138"/>
    <w:rsid w:val="00646A8B"/>
    <w:rsid w:val="00652647"/>
    <w:rsid w:val="0065437F"/>
    <w:rsid w:val="006736BE"/>
    <w:rsid w:val="00673E73"/>
    <w:rsid w:val="006759A9"/>
    <w:rsid w:val="006816B4"/>
    <w:rsid w:val="00684265"/>
    <w:rsid w:val="0068494F"/>
    <w:rsid w:val="006916B7"/>
    <w:rsid w:val="00692088"/>
    <w:rsid w:val="00692FDB"/>
    <w:rsid w:val="00694E1F"/>
    <w:rsid w:val="006A074A"/>
    <w:rsid w:val="006A5062"/>
    <w:rsid w:val="006A6E2E"/>
    <w:rsid w:val="006A7A0E"/>
    <w:rsid w:val="006B0497"/>
    <w:rsid w:val="006B16CE"/>
    <w:rsid w:val="006B1964"/>
    <w:rsid w:val="006B2293"/>
    <w:rsid w:val="006B486C"/>
    <w:rsid w:val="006B4B32"/>
    <w:rsid w:val="006B5ACC"/>
    <w:rsid w:val="006C5019"/>
    <w:rsid w:val="006C7AD1"/>
    <w:rsid w:val="006D14F7"/>
    <w:rsid w:val="006D2A85"/>
    <w:rsid w:val="006D39CF"/>
    <w:rsid w:val="006D63B2"/>
    <w:rsid w:val="006D66F2"/>
    <w:rsid w:val="006F4A65"/>
    <w:rsid w:val="006F4BB5"/>
    <w:rsid w:val="006F63BC"/>
    <w:rsid w:val="006F6516"/>
    <w:rsid w:val="006F6CC4"/>
    <w:rsid w:val="006F7D99"/>
    <w:rsid w:val="006F7E5E"/>
    <w:rsid w:val="007009CA"/>
    <w:rsid w:val="0070596E"/>
    <w:rsid w:val="00707A1E"/>
    <w:rsid w:val="0071092B"/>
    <w:rsid w:val="00714308"/>
    <w:rsid w:val="00722E32"/>
    <w:rsid w:val="007257DC"/>
    <w:rsid w:val="007303B4"/>
    <w:rsid w:val="00734209"/>
    <w:rsid w:val="00736C71"/>
    <w:rsid w:val="007370AD"/>
    <w:rsid w:val="00744B89"/>
    <w:rsid w:val="007461B3"/>
    <w:rsid w:val="00746DFC"/>
    <w:rsid w:val="00754A98"/>
    <w:rsid w:val="00757E3D"/>
    <w:rsid w:val="007622AE"/>
    <w:rsid w:val="007637BB"/>
    <w:rsid w:val="0076513F"/>
    <w:rsid w:val="00765154"/>
    <w:rsid w:val="007655ED"/>
    <w:rsid w:val="00765D4B"/>
    <w:rsid w:val="0077313A"/>
    <w:rsid w:val="007741A0"/>
    <w:rsid w:val="00776D1D"/>
    <w:rsid w:val="0078033A"/>
    <w:rsid w:val="0078599C"/>
    <w:rsid w:val="00786339"/>
    <w:rsid w:val="00786A2C"/>
    <w:rsid w:val="00786E32"/>
    <w:rsid w:val="00787554"/>
    <w:rsid w:val="00797335"/>
    <w:rsid w:val="007A28C3"/>
    <w:rsid w:val="007A4324"/>
    <w:rsid w:val="007A4C89"/>
    <w:rsid w:val="007A5ED7"/>
    <w:rsid w:val="007B25DA"/>
    <w:rsid w:val="007B3BA9"/>
    <w:rsid w:val="007B3C27"/>
    <w:rsid w:val="007C13BD"/>
    <w:rsid w:val="007C18E0"/>
    <w:rsid w:val="007C504B"/>
    <w:rsid w:val="007C5680"/>
    <w:rsid w:val="007D0DBF"/>
    <w:rsid w:val="007D54F7"/>
    <w:rsid w:val="007D59C8"/>
    <w:rsid w:val="007D61D8"/>
    <w:rsid w:val="007E154B"/>
    <w:rsid w:val="007E2721"/>
    <w:rsid w:val="007E2AF8"/>
    <w:rsid w:val="007E5857"/>
    <w:rsid w:val="007E73A9"/>
    <w:rsid w:val="007F0200"/>
    <w:rsid w:val="007F47AF"/>
    <w:rsid w:val="007F54C8"/>
    <w:rsid w:val="007F5882"/>
    <w:rsid w:val="008010E0"/>
    <w:rsid w:val="0080189E"/>
    <w:rsid w:val="008021AA"/>
    <w:rsid w:val="008031E6"/>
    <w:rsid w:val="00803FFA"/>
    <w:rsid w:val="00807A50"/>
    <w:rsid w:val="008124E8"/>
    <w:rsid w:val="00821E32"/>
    <w:rsid w:val="0082580B"/>
    <w:rsid w:val="00831D2D"/>
    <w:rsid w:val="00833918"/>
    <w:rsid w:val="00833C46"/>
    <w:rsid w:val="00834835"/>
    <w:rsid w:val="00840D0B"/>
    <w:rsid w:val="008414D8"/>
    <w:rsid w:val="00846F7E"/>
    <w:rsid w:val="0084774E"/>
    <w:rsid w:val="008532C3"/>
    <w:rsid w:val="008618FA"/>
    <w:rsid w:val="00867CC5"/>
    <w:rsid w:val="008719DA"/>
    <w:rsid w:val="00871A54"/>
    <w:rsid w:val="00874A21"/>
    <w:rsid w:val="00875BE6"/>
    <w:rsid w:val="008873AF"/>
    <w:rsid w:val="0089019D"/>
    <w:rsid w:val="00892A77"/>
    <w:rsid w:val="00894143"/>
    <w:rsid w:val="00895F01"/>
    <w:rsid w:val="008A12B7"/>
    <w:rsid w:val="008A292B"/>
    <w:rsid w:val="008A651C"/>
    <w:rsid w:val="008B0629"/>
    <w:rsid w:val="008B0B46"/>
    <w:rsid w:val="008B166D"/>
    <w:rsid w:val="008B754B"/>
    <w:rsid w:val="008C0CE6"/>
    <w:rsid w:val="008C777B"/>
    <w:rsid w:val="008D0800"/>
    <w:rsid w:val="008D17F2"/>
    <w:rsid w:val="008D2770"/>
    <w:rsid w:val="008D2E53"/>
    <w:rsid w:val="008D4918"/>
    <w:rsid w:val="008E21B7"/>
    <w:rsid w:val="008E4052"/>
    <w:rsid w:val="008E48AA"/>
    <w:rsid w:val="008E58E2"/>
    <w:rsid w:val="008E5F50"/>
    <w:rsid w:val="008F06F3"/>
    <w:rsid w:val="008F2A8C"/>
    <w:rsid w:val="008F4525"/>
    <w:rsid w:val="008F7C2D"/>
    <w:rsid w:val="00900054"/>
    <w:rsid w:val="00904D24"/>
    <w:rsid w:val="00907298"/>
    <w:rsid w:val="009259CB"/>
    <w:rsid w:val="00925F59"/>
    <w:rsid w:val="00931C8D"/>
    <w:rsid w:val="00934501"/>
    <w:rsid w:val="0094125D"/>
    <w:rsid w:val="00942314"/>
    <w:rsid w:val="00943820"/>
    <w:rsid w:val="00945E62"/>
    <w:rsid w:val="0094684A"/>
    <w:rsid w:val="009502D9"/>
    <w:rsid w:val="00953667"/>
    <w:rsid w:val="00956C6C"/>
    <w:rsid w:val="00961D1F"/>
    <w:rsid w:val="009652ED"/>
    <w:rsid w:val="009663C2"/>
    <w:rsid w:val="00967205"/>
    <w:rsid w:val="00972F8E"/>
    <w:rsid w:val="00974C8E"/>
    <w:rsid w:val="00975B35"/>
    <w:rsid w:val="00976F25"/>
    <w:rsid w:val="009777F8"/>
    <w:rsid w:val="009802ED"/>
    <w:rsid w:val="00980E79"/>
    <w:rsid w:val="00990457"/>
    <w:rsid w:val="00990A41"/>
    <w:rsid w:val="00991065"/>
    <w:rsid w:val="0099462D"/>
    <w:rsid w:val="0099597A"/>
    <w:rsid w:val="009A7C08"/>
    <w:rsid w:val="009C00BB"/>
    <w:rsid w:val="009C073F"/>
    <w:rsid w:val="009C193D"/>
    <w:rsid w:val="009C3A27"/>
    <w:rsid w:val="009D5120"/>
    <w:rsid w:val="009D5B1D"/>
    <w:rsid w:val="009D7322"/>
    <w:rsid w:val="009D7959"/>
    <w:rsid w:val="009E1254"/>
    <w:rsid w:val="009E355E"/>
    <w:rsid w:val="009E41B6"/>
    <w:rsid w:val="009E51A2"/>
    <w:rsid w:val="009F57EA"/>
    <w:rsid w:val="00A02BD8"/>
    <w:rsid w:val="00A04648"/>
    <w:rsid w:val="00A0508A"/>
    <w:rsid w:val="00A14516"/>
    <w:rsid w:val="00A1604E"/>
    <w:rsid w:val="00A1609E"/>
    <w:rsid w:val="00A2017D"/>
    <w:rsid w:val="00A208F6"/>
    <w:rsid w:val="00A2127B"/>
    <w:rsid w:val="00A32A11"/>
    <w:rsid w:val="00A33144"/>
    <w:rsid w:val="00A331B7"/>
    <w:rsid w:val="00A331F4"/>
    <w:rsid w:val="00A36C62"/>
    <w:rsid w:val="00A40B54"/>
    <w:rsid w:val="00A44804"/>
    <w:rsid w:val="00A4629D"/>
    <w:rsid w:val="00A4734A"/>
    <w:rsid w:val="00A505AA"/>
    <w:rsid w:val="00A537F9"/>
    <w:rsid w:val="00A541F9"/>
    <w:rsid w:val="00A606C0"/>
    <w:rsid w:val="00A617A2"/>
    <w:rsid w:val="00A63F58"/>
    <w:rsid w:val="00A661F6"/>
    <w:rsid w:val="00A707D0"/>
    <w:rsid w:val="00A72039"/>
    <w:rsid w:val="00A73CBE"/>
    <w:rsid w:val="00A75F97"/>
    <w:rsid w:val="00A7619B"/>
    <w:rsid w:val="00A81541"/>
    <w:rsid w:val="00A81F62"/>
    <w:rsid w:val="00A84A44"/>
    <w:rsid w:val="00A86A8A"/>
    <w:rsid w:val="00A87F72"/>
    <w:rsid w:val="00A951F0"/>
    <w:rsid w:val="00A95EF5"/>
    <w:rsid w:val="00AA00EA"/>
    <w:rsid w:val="00AA07D4"/>
    <w:rsid w:val="00AA0DD3"/>
    <w:rsid w:val="00AA1961"/>
    <w:rsid w:val="00AA1FE8"/>
    <w:rsid w:val="00AA372B"/>
    <w:rsid w:val="00AA3863"/>
    <w:rsid w:val="00AA47CF"/>
    <w:rsid w:val="00AA674B"/>
    <w:rsid w:val="00AA7904"/>
    <w:rsid w:val="00AB4D86"/>
    <w:rsid w:val="00AC58E3"/>
    <w:rsid w:val="00AD0C08"/>
    <w:rsid w:val="00AD2154"/>
    <w:rsid w:val="00AD242D"/>
    <w:rsid w:val="00AD3481"/>
    <w:rsid w:val="00AD65DF"/>
    <w:rsid w:val="00AE170A"/>
    <w:rsid w:val="00AE2956"/>
    <w:rsid w:val="00AE61FA"/>
    <w:rsid w:val="00AF007E"/>
    <w:rsid w:val="00AF0C40"/>
    <w:rsid w:val="00AF1DD9"/>
    <w:rsid w:val="00AF7118"/>
    <w:rsid w:val="00AF7F2E"/>
    <w:rsid w:val="00B00CA0"/>
    <w:rsid w:val="00B01717"/>
    <w:rsid w:val="00B0267F"/>
    <w:rsid w:val="00B03974"/>
    <w:rsid w:val="00B0400A"/>
    <w:rsid w:val="00B06F0B"/>
    <w:rsid w:val="00B10FEC"/>
    <w:rsid w:val="00B13612"/>
    <w:rsid w:val="00B26BC4"/>
    <w:rsid w:val="00B32C0B"/>
    <w:rsid w:val="00B370AB"/>
    <w:rsid w:val="00B455D4"/>
    <w:rsid w:val="00B45795"/>
    <w:rsid w:val="00B50A08"/>
    <w:rsid w:val="00B5252B"/>
    <w:rsid w:val="00B52E6E"/>
    <w:rsid w:val="00B55908"/>
    <w:rsid w:val="00B570CD"/>
    <w:rsid w:val="00B603C2"/>
    <w:rsid w:val="00B62C04"/>
    <w:rsid w:val="00B63657"/>
    <w:rsid w:val="00B67D70"/>
    <w:rsid w:val="00B703A9"/>
    <w:rsid w:val="00B705D2"/>
    <w:rsid w:val="00B76345"/>
    <w:rsid w:val="00B77360"/>
    <w:rsid w:val="00B7752C"/>
    <w:rsid w:val="00B77DE1"/>
    <w:rsid w:val="00B77DEF"/>
    <w:rsid w:val="00B85F0A"/>
    <w:rsid w:val="00B95A5D"/>
    <w:rsid w:val="00BA1588"/>
    <w:rsid w:val="00BA2AD3"/>
    <w:rsid w:val="00BA35E0"/>
    <w:rsid w:val="00BA61CD"/>
    <w:rsid w:val="00BA636E"/>
    <w:rsid w:val="00BA7DB0"/>
    <w:rsid w:val="00BB4AB7"/>
    <w:rsid w:val="00BB4AE3"/>
    <w:rsid w:val="00BB5D6F"/>
    <w:rsid w:val="00BC3AB0"/>
    <w:rsid w:val="00BC5301"/>
    <w:rsid w:val="00BC56E1"/>
    <w:rsid w:val="00BC67A8"/>
    <w:rsid w:val="00BC72DB"/>
    <w:rsid w:val="00BD1155"/>
    <w:rsid w:val="00BD6210"/>
    <w:rsid w:val="00BD686F"/>
    <w:rsid w:val="00BE0A0E"/>
    <w:rsid w:val="00BE32DC"/>
    <w:rsid w:val="00BF2BBE"/>
    <w:rsid w:val="00C0129B"/>
    <w:rsid w:val="00C02076"/>
    <w:rsid w:val="00C04DF4"/>
    <w:rsid w:val="00C11385"/>
    <w:rsid w:val="00C1381E"/>
    <w:rsid w:val="00C13AE3"/>
    <w:rsid w:val="00C14377"/>
    <w:rsid w:val="00C17A5F"/>
    <w:rsid w:val="00C21B74"/>
    <w:rsid w:val="00C258B5"/>
    <w:rsid w:val="00C26F8E"/>
    <w:rsid w:val="00C3260E"/>
    <w:rsid w:val="00C4013D"/>
    <w:rsid w:val="00C43B1A"/>
    <w:rsid w:val="00C43E8B"/>
    <w:rsid w:val="00C511D8"/>
    <w:rsid w:val="00C53671"/>
    <w:rsid w:val="00C53760"/>
    <w:rsid w:val="00C56A08"/>
    <w:rsid w:val="00C575D3"/>
    <w:rsid w:val="00C619E6"/>
    <w:rsid w:val="00C63FAB"/>
    <w:rsid w:val="00C65C43"/>
    <w:rsid w:val="00C675FD"/>
    <w:rsid w:val="00C72475"/>
    <w:rsid w:val="00C7433F"/>
    <w:rsid w:val="00C80AE4"/>
    <w:rsid w:val="00C83322"/>
    <w:rsid w:val="00C870D9"/>
    <w:rsid w:val="00C91385"/>
    <w:rsid w:val="00C964A8"/>
    <w:rsid w:val="00CA232F"/>
    <w:rsid w:val="00CA5D24"/>
    <w:rsid w:val="00CA6A0A"/>
    <w:rsid w:val="00CB0B72"/>
    <w:rsid w:val="00CB5B73"/>
    <w:rsid w:val="00CB7379"/>
    <w:rsid w:val="00CB76E2"/>
    <w:rsid w:val="00CC37CD"/>
    <w:rsid w:val="00CC4005"/>
    <w:rsid w:val="00CC4166"/>
    <w:rsid w:val="00CC50D7"/>
    <w:rsid w:val="00CD3253"/>
    <w:rsid w:val="00CD5AFF"/>
    <w:rsid w:val="00CE192A"/>
    <w:rsid w:val="00CE28A8"/>
    <w:rsid w:val="00CE4035"/>
    <w:rsid w:val="00CE628C"/>
    <w:rsid w:val="00CF55B5"/>
    <w:rsid w:val="00D007F1"/>
    <w:rsid w:val="00D03F7B"/>
    <w:rsid w:val="00D05249"/>
    <w:rsid w:val="00D05287"/>
    <w:rsid w:val="00D1020D"/>
    <w:rsid w:val="00D107F6"/>
    <w:rsid w:val="00D14FA8"/>
    <w:rsid w:val="00D16B88"/>
    <w:rsid w:val="00D212A9"/>
    <w:rsid w:val="00D3400E"/>
    <w:rsid w:val="00D41308"/>
    <w:rsid w:val="00D41B29"/>
    <w:rsid w:val="00D44DF0"/>
    <w:rsid w:val="00D45025"/>
    <w:rsid w:val="00D45C66"/>
    <w:rsid w:val="00D5258E"/>
    <w:rsid w:val="00D52924"/>
    <w:rsid w:val="00D56460"/>
    <w:rsid w:val="00D56EFF"/>
    <w:rsid w:val="00D57364"/>
    <w:rsid w:val="00D659DA"/>
    <w:rsid w:val="00D679CA"/>
    <w:rsid w:val="00D73960"/>
    <w:rsid w:val="00D802AA"/>
    <w:rsid w:val="00D871ED"/>
    <w:rsid w:val="00D90A56"/>
    <w:rsid w:val="00D924DB"/>
    <w:rsid w:val="00D9266B"/>
    <w:rsid w:val="00D9297C"/>
    <w:rsid w:val="00DA1A62"/>
    <w:rsid w:val="00DA1D33"/>
    <w:rsid w:val="00DA1DF1"/>
    <w:rsid w:val="00DA3327"/>
    <w:rsid w:val="00DA3AC2"/>
    <w:rsid w:val="00DA5E22"/>
    <w:rsid w:val="00DA71FD"/>
    <w:rsid w:val="00DB04D0"/>
    <w:rsid w:val="00DB171D"/>
    <w:rsid w:val="00DB7A8F"/>
    <w:rsid w:val="00DC40B4"/>
    <w:rsid w:val="00DC419A"/>
    <w:rsid w:val="00DC4E8D"/>
    <w:rsid w:val="00DD04E4"/>
    <w:rsid w:val="00DD16E2"/>
    <w:rsid w:val="00DD1F95"/>
    <w:rsid w:val="00DD43B5"/>
    <w:rsid w:val="00DD67F4"/>
    <w:rsid w:val="00DE0454"/>
    <w:rsid w:val="00DE10EB"/>
    <w:rsid w:val="00DE4E31"/>
    <w:rsid w:val="00DE4EAA"/>
    <w:rsid w:val="00E01CD7"/>
    <w:rsid w:val="00E01EE5"/>
    <w:rsid w:val="00E04996"/>
    <w:rsid w:val="00E10F2C"/>
    <w:rsid w:val="00E12360"/>
    <w:rsid w:val="00E126E2"/>
    <w:rsid w:val="00E16563"/>
    <w:rsid w:val="00E177CB"/>
    <w:rsid w:val="00E22210"/>
    <w:rsid w:val="00E22287"/>
    <w:rsid w:val="00E253D6"/>
    <w:rsid w:val="00E25B8A"/>
    <w:rsid w:val="00E25C1A"/>
    <w:rsid w:val="00E42533"/>
    <w:rsid w:val="00E42999"/>
    <w:rsid w:val="00E43E47"/>
    <w:rsid w:val="00E4561E"/>
    <w:rsid w:val="00E4780F"/>
    <w:rsid w:val="00E54BA6"/>
    <w:rsid w:val="00E55EF4"/>
    <w:rsid w:val="00E63A56"/>
    <w:rsid w:val="00E65DEF"/>
    <w:rsid w:val="00E70C71"/>
    <w:rsid w:val="00E7112D"/>
    <w:rsid w:val="00E72E9E"/>
    <w:rsid w:val="00E75129"/>
    <w:rsid w:val="00E75BEC"/>
    <w:rsid w:val="00E8181E"/>
    <w:rsid w:val="00E82658"/>
    <w:rsid w:val="00E92FBA"/>
    <w:rsid w:val="00E946D6"/>
    <w:rsid w:val="00E97B07"/>
    <w:rsid w:val="00EA044E"/>
    <w:rsid w:val="00EA5AA3"/>
    <w:rsid w:val="00EA7C57"/>
    <w:rsid w:val="00EB08C3"/>
    <w:rsid w:val="00EB3917"/>
    <w:rsid w:val="00EB636C"/>
    <w:rsid w:val="00EC3181"/>
    <w:rsid w:val="00EC32C5"/>
    <w:rsid w:val="00EC3EDC"/>
    <w:rsid w:val="00ED1AB2"/>
    <w:rsid w:val="00ED2007"/>
    <w:rsid w:val="00ED2834"/>
    <w:rsid w:val="00ED73F8"/>
    <w:rsid w:val="00EE1ED6"/>
    <w:rsid w:val="00EE3736"/>
    <w:rsid w:val="00EE4987"/>
    <w:rsid w:val="00EE4C67"/>
    <w:rsid w:val="00EE5D47"/>
    <w:rsid w:val="00EE6FDA"/>
    <w:rsid w:val="00EF1694"/>
    <w:rsid w:val="00EF40DB"/>
    <w:rsid w:val="00EF52D3"/>
    <w:rsid w:val="00F00108"/>
    <w:rsid w:val="00F02770"/>
    <w:rsid w:val="00F05BE8"/>
    <w:rsid w:val="00F071D2"/>
    <w:rsid w:val="00F11222"/>
    <w:rsid w:val="00F11356"/>
    <w:rsid w:val="00F135A7"/>
    <w:rsid w:val="00F13B22"/>
    <w:rsid w:val="00F17006"/>
    <w:rsid w:val="00F25793"/>
    <w:rsid w:val="00F27243"/>
    <w:rsid w:val="00F350D8"/>
    <w:rsid w:val="00F37B1D"/>
    <w:rsid w:val="00F466AB"/>
    <w:rsid w:val="00F478AD"/>
    <w:rsid w:val="00F50645"/>
    <w:rsid w:val="00F518CC"/>
    <w:rsid w:val="00F55124"/>
    <w:rsid w:val="00F55C0C"/>
    <w:rsid w:val="00F56AD5"/>
    <w:rsid w:val="00F609B8"/>
    <w:rsid w:val="00F61B56"/>
    <w:rsid w:val="00F61C3E"/>
    <w:rsid w:val="00F64E2B"/>
    <w:rsid w:val="00F66641"/>
    <w:rsid w:val="00F704A0"/>
    <w:rsid w:val="00F743E3"/>
    <w:rsid w:val="00F74C21"/>
    <w:rsid w:val="00F77D93"/>
    <w:rsid w:val="00F81D4E"/>
    <w:rsid w:val="00F82206"/>
    <w:rsid w:val="00F861A9"/>
    <w:rsid w:val="00F86D75"/>
    <w:rsid w:val="00F9085E"/>
    <w:rsid w:val="00F91FFC"/>
    <w:rsid w:val="00F959C3"/>
    <w:rsid w:val="00FA1F0D"/>
    <w:rsid w:val="00FA286E"/>
    <w:rsid w:val="00FB2A7A"/>
    <w:rsid w:val="00FB3517"/>
    <w:rsid w:val="00FB6465"/>
    <w:rsid w:val="00FC0489"/>
    <w:rsid w:val="00FC280F"/>
    <w:rsid w:val="00FC4441"/>
    <w:rsid w:val="00FC5171"/>
    <w:rsid w:val="00FD1DE4"/>
    <w:rsid w:val="00FD4634"/>
    <w:rsid w:val="00FD539E"/>
    <w:rsid w:val="00FE0CB9"/>
    <w:rsid w:val="00FE5D56"/>
    <w:rsid w:val="00FF1242"/>
    <w:rsid w:val="00FF5164"/>
    <w:rsid w:val="00FF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E8D"/>
  </w:style>
  <w:style w:type="paragraph" w:styleId="Heading1">
    <w:name w:val="heading 1"/>
    <w:basedOn w:val="Normal"/>
    <w:next w:val="Normal"/>
    <w:link w:val="Heading1Char"/>
    <w:uiPriority w:val="9"/>
    <w:qFormat/>
    <w:rsid w:val="00DC4E8D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E8D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4E8D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4E8D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4E8D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4E8D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4E8D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4E8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4E8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8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FF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292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FC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489"/>
  </w:style>
  <w:style w:type="paragraph" w:styleId="Footer">
    <w:name w:val="footer"/>
    <w:basedOn w:val="Normal"/>
    <w:link w:val="FooterChar"/>
    <w:unhideWhenUsed/>
    <w:rsid w:val="00FC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489"/>
  </w:style>
  <w:style w:type="table" w:styleId="TableGrid">
    <w:name w:val="Table Grid"/>
    <w:basedOn w:val="TableNormal"/>
    <w:rsid w:val="000C5E0C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781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4A781C"/>
    <w:pPr>
      <w:widowControl w:val="0"/>
    </w:pPr>
    <w:rPr>
      <w:rFonts w:eastAsia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4A781C"/>
    <w:pPr>
      <w:widowControl w:val="0"/>
    </w:pPr>
    <w:rPr>
      <w:rFonts w:eastAsia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4A781C"/>
    <w:pPr>
      <w:widowControl w:val="0"/>
    </w:pPr>
    <w:rPr>
      <w:rFonts w:eastAsia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4A781C"/>
    <w:pPr>
      <w:widowControl w:val="0"/>
      <w:spacing w:line="300" w:lineRule="atLeast"/>
    </w:pPr>
    <w:rPr>
      <w:rFonts w:eastAsia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4A781C"/>
    <w:pPr>
      <w:widowControl w:val="0"/>
      <w:spacing w:line="300" w:lineRule="atLeast"/>
    </w:pPr>
    <w:rPr>
      <w:rFonts w:eastAsia="Times New Roman"/>
      <w:color w:val="auto"/>
    </w:rPr>
  </w:style>
  <w:style w:type="paragraph" w:styleId="NoSpacing">
    <w:name w:val="No Spacing"/>
    <w:uiPriority w:val="1"/>
    <w:qFormat/>
    <w:rsid w:val="00DC4E8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C4E8D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DC4E8D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4E8D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4E8D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4E8D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4E8D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4E8D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E8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E8D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4E8D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C4E8D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4E8D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E8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C4E8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C4E8D"/>
    <w:rPr>
      <w:b/>
      <w:bCs/>
    </w:rPr>
  </w:style>
  <w:style w:type="character" w:styleId="Emphasis">
    <w:name w:val="Emphasis"/>
    <w:uiPriority w:val="20"/>
    <w:qFormat/>
    <w:rsid w:val="00DC4E8D"/>
    <w:rPr>
      <w:caps/>
      <w:color w:val="1F4D78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DC4E8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C4E8D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4E8D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4E8D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DC4E8D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DC4E8D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DC4E8D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DC4E8D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DC4E8D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4E8D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A14516"/>
    <w:rPr>
      <w:color w:val="954F72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84774E"/>
  </w:style>
  <w:style w:type="character" w:styleId="LineNumber">
    <w:name w:val="line number"/>
    <w:basedOn w:val="DefaultParagraphFont"/>
    <w:uiPriority w:val="99"/>
    <w:semiHidden/>
    <w:unhideWhenUsed/>
    <w:rsid w:val="00177181"/>
  </w:style>
  <w:style w:type="paragraph" w:customStyle="1" w:styleId="Pa6">
    <w:name w:val="Pa6"/>
    <w:basedOn w:val="Default"/>
    <w:next w:val="Default"/>
    <w:uiPriority w:val="99"/>
    <w:rsid w:val="00176D06"/>
    <w:pPr>
      <w:spacing w:before="0" w:line="201" w:lineRule="atLeast"/>
    </w:pPr>
    <w:rPr>
      <w:rFonts w:ascii="Franklin Gothic Book" w:eastAsiaTheme="minorEastAsia" w:hAnsi="Franklin Gothic Book" w:cstheme="minorBidi"/>
      <w:color w:val="auto"/>
    </w:rPr>
  </w:style>
  <w:style w:type="character" w:customStyle="1" w:styleId="A5">
    <w:name w:val="A5"/>
    <w:uiPriority w:val="99"/>
    <w:rsid w:val="00176D06"/>
    <w:rPr>
      <w:rFonts w:cs="Franklin Gothic Book"/>
      <w:color w:val="000000"/>
    </w:rPr>
  </w:style>
  <w:style w:type="paragraph" w:customStyle="1" w:styleId="Pa2">
    <w:name w:val="Pa2"/>
    <w:basedOn w:val="Default"/>
    <w:next w:val="Default"/>
    <w:uiPriority w:val="99"/>
    <w:rsid w:val="00E4561E"/>
    <w:pPr>
      <w:spacing w:before="0" w:line="201" w:lineRule="atLeast"/>
    </w:pPr>
    <w:rPr>
      <w:rFonts w:ascii="Franklin Gothic Medium" w:eastAsiaTheme="minorEastAsia" w:hAnsi="Franklin Gothic Medium" w:cstheme="minorBidi"/>
      <w:color w:val="auto"/>
    </w:rPr>
  </w:style>
  <w:style w:type="character" w:styleId="PageNumber">
    <w:name w:val="page number"/>
    <w:basedOn w:val="DefaultParagraphFont"/>
    <w:rsid w:val="009C3A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E8D"/>
  </w:style>
  <w:style w:type="paragraph" w:styleId="Heading1">
    <w:name w:val="heading 1"/>
    <w:basedOn w:val="Normal"/>
    <w:next w:val="Normal"/>
    <w:link w:val="Heading1Char"/>
    <w:uiPriority w:val="9"/>
    <w:qFormat/>
    <w:rsid w:val="00DC4E8D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E8D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4E8D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4E8D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4E8D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4E8D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4E8D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4E8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4E8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8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FF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292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FC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489"/>
  </w:style>
  <w:style w:type="paragraph" w:styleId="Footer">
    <w:name w:val="footer"/>
    <w:basedOn w:val="Normal"/>
    <w:link w:val="FooterChar"/>
    <w:unhideWhenUsed/>
    <w:rsid w:val="00FC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489"/>
  </w:style>
  <w:style w:type="table" w:styleId="TableGrid">
    <w:name w:val="Table Grid"/>
    <w:basedOn w:val="TableNormal"/>
    <w:rsid w:val="000C5E0C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781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4A781C"/>
    <w:pPr>
      <w:widowControl w:val="0"/>
    </w:pPr>
    <w:rPr>
      <w:rFonts w:eastAsia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4A781C"/>
    <w:pPr>
      <w:widowControl w:val="0"/>
    </w:pPr>
    <w:rPr>
      <w:rFonts w:eastAsia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4A781C"/>
    <w:pPr>
      <w:widowControl w:val="0"/>
    </w:pPr>
    <w:rPr>
      <w:rFonts w:eastAsia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4A781C"/>
    <w:pPr>
      <w:widowControl w:val="0"/>
      <w:spacing w:line="300" w:lineRule="atLeast"/>
    </w:pPr>
    <w:rPr>
      <w:rFonts w:eastAsia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4A781C"/>
    <w:pPr>
      <w:widowControl w:val="0"/>
      <w:spacing w:line="300" w:lineRule="atLeast"/>
    </w:pPr>
    <w:rPr>
      <w:rFonts w:eastAsia="Times New Roman"/>
      <w:color w:val="auto"/>
    </w:rPr>
  </w:style>
  <w:style w:type="paragraph" w:styleId="NoSpacing">
    <w:name w:val="No Spacing"/>
    <w:uiPriority w:val="1"/>
    <w:qFormat/>
    <w:rsid w:val="00DC4E8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C4E8D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DC4E8D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4E8D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4E8D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4E8D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4E8D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4E8D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E8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E8D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4E8D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C4E8D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4E8D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E8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C4E8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C4E8D"/>
    <w:rPr>
      <w:b/>
      <w:bCs/>
    </w:rPr>
  </w:style>
  <w:style w:type="character" w:styleId="Emphasis">
    <w:name w:val="Emphasis"/>
    <w:uiPriority w:val="20"/>
    <w:qFormat/>
    <w:rsid w:val="00DC4E8D"/>
    <w:rPr>
      <w:caps/>
      <w:color w:val="1F4D78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DC4E8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C4E8D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4E8D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4E8D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DC4E8D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DC4E8D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DC4E8D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DC4E8D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DC4E8D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4E8D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A14516"/>
    <w:rPr>
      <w:color w:val="954F72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84774E"/>
  </w:style>
  <w:style w:type="character" w:styleId="LineNumber">
    <w:name w:val="line number"/>
    <w:basedOn w:val="DefaultParagraphFont"/>
    <w:uiPriority w:val="99"/>
    <w:semiHidden/>
    <w:unhideWhenUsed/>
    <w:rsid w:val="00177181"/>
  </w:style>
  <w:style w:type="paragraph" w:customStyle="1" w:styleId="Pa6">
    <w:name w:val="Pa6"/>
    <w:basedOn w:val="Default"/>
    <w:next w:val="Default"/>
    <w:uiPriority w:val="99"/>
    <w:rsid w:val="00176D06"/>
    <w:pPr>
      <w:spacing w:before="0" w:line="201" w:lineRule="atLeast"/>
    </w:pPr>
    <w:rPr>
      <w:rFonts w:ascii="Franklin Gothic Book" w:eastAsiaTheme="minorEastAsia" w:hAnsi="Franklin Gothic Book" w:cstheme="minorBidi"/>
      <w:color w:val="auto"/>
    </w:rPr>
  </w:style>
  <w:style w:type="character" w:customStyle="1" w:styleId="A5">
    <w:name w:val="A5"/>
    <w:uiPriority w:val="99"/>
    <w:rsid w:val="00176D06"/>
    <w:rPr>
      <w:rFonts w:cs="Franklin Gothic Book"/>
      <w:color w:val="000000"/>
    </w:rPr>
  </w:style>
  <w:style w:type="paragraph" w:customStyle="1" w:styleId="Pa2">
    <w:name w:val="Pa2"/>
    <w:basedOn w:val="Default"/>
    <w:next w:val="Default"/>
    <w:uiPriority w:val="99"/>
    <w:rsid w:val="00E4561E"/>
    <w:pPr>
      <w:spacing w:before="0" w:line="201" w:lineRule="atLeast"/>
    </w:pPr>
    <w:rPr>
      <w:rFonts w:ascii="Franklin Gothic Medium" w:eastAsiaTheme="minorEastAsia" w:hAnsi="Franklin Gothic Medium" w:cstheme="minorBidi"/>
      <w:color w:val="auto"/>
    </w:rPr>
  </w:style>
  <w:style w:type="character" w:styleId="PageNumber">
    <w:name w:val="page number"/>
    <w:basedOn w:val="DefaultParagraphFont"/>
    <w:rsid w:val="009C3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051">
          <w:marLeft w:val="0"/>
          <w:marRight w:val="0"/>
          <w:marTop w:val="0"/>
          <w:marBottom w:val="0"/>
          <w:divBdr>
            <w:top w:val="single" w:sz="36" w:space="0" w:color="5F346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2977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5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15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942502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07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2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1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1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33340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94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53303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8952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442389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30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2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33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22703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23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67021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918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869386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152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9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7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5376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2867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0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0896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15330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457076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30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6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7078">
          <w:marLeft w:val="0"/>
          <w:marRight w:val="0"/>
          <w:marTop w:val="0"/>
          <w:marBottom w:val="0"/>
          <w:divBdr>
            <w:top w:val="single" w:sz="36" w:space="0" w:color="5F346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405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57041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37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6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1677">
          <w:marLeft w:val="0"/>
          <w:marRight w:val="0"/>
          <w:marTop w:val="0"/>
          <w:marBottom w:val="0"/>
          <w:divBdr>
            <w:top w:val="single" w:sz="36" w:space="0" w:color="5F346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9073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4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8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44949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37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8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68">
          <w:marLeft w:val="0"/>
          <w:marRight w:val="0"/>
          <w:marTop w:val="0"/>
          <w:marBottom w:val="0"/>
          <w:divBdr>
            <w:top w:val="single" w:sz="36" w:space="0" w:color="5F346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3062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8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46360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4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72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7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51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4479655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0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67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30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89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56454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98059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403099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27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8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76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3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13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125570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3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6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173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00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358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003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115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5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4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513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7053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8798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195859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420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pbrunner@wcupa.ed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BDE76-0148-4411-8DB0-03AB83AFE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Chester University</Company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Brunner, Patrick M.</dc:creator>
  <cp:lastModifiedBy>Tech</cp:lastModifiedBy>
  <cp:revision>8</cp:revision>
  <cp:lastPrinted>2018-02-15T15:02:00Z</cp:lastPrinted>
  <dcterms:created xsi:type="dcterms:W3CDTF">2018-02-10T23:59:00Z</dcterms:created>
  <dcterms:modified xsi:type="dcterms:W3CDTF">2018-02-15T15:07:00Z</dcterms:modified>
</cp:coreProperties>
</file>