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2398" w14:textId="3B56562A" w:rsidR="007F4E70" w:rsidRDefault="008B1B30" w:rsidP="5BFE7E94">
      <w:pPr>
        <w:pStyle w:val="NoSpacing"/>
        <w:jc w:val="right"/>
      </w:pPr>
      <w:bookmarkStart w:id="0" w:name="_GoBack"/>
      <w:bookmarkEnd w:id="0"/>
      <w:r>
        <w:rPr>
          <w:noProof/>
        </w:rPr>
        <w:drawing>
          <wp:anchor distT="0" distB="0" distL="114300" distR="114300" simplePos="0" relativeHeight="251657216" behindDoc="0" locked="0" layoutInCell="1" allowOverlap="1" wp14:anchorId="33645F9F" wp14:editId="4EDF3F3D">
            <wp:simplePos x="0" y="0"/>
            <wp:positionH relativeFrom="column">
              <wp:posOffset>4512087</wp:posOffset>
            </wp:positionH>
            <wp:positionV relativeFrom="paragraph">
              <wp:posOffset>-279292</wp:posOffset>
            </wp:positionV>
            <wp:extent cx="962025" cy="4578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62025" cy="457835"/>
                    </a:xfrm>
                    <a:prstGeom prst="rect">
                      <a:avLst/>
                    </a:prstGeom>
                    <a:noFill/>
                    <a:ln>
                      <a:noFill/>
                    </a:ln>
                  </pic:spPr>
                </pic:pic>
              </a:graphicData>
            </a:graphic>
          </wp:anchor>
        </w:drawing>
      </w:r>
      <w:r w:rsidR="5BFE7E94">
        <w:t xml:space="preserve">                                                                                                              </w:t>
      </w:r>
    </w:p>
    <w:p w14:paraId="665E9951" w14:textId="6F4A0CF7" w:rsidR="00AE3D22" w:rsidRPr="008B1B30" w:rsidRDefault="00AE3D22" w:rsidP="008B1B30">
      <w:pPr>
        <w:pStyle w:val="NoSpacing"/>
        <w:jc w:val="right"/>
        <w:rPr>
          <w:rFonts w:asciiTheme="majorHAnsi" w:hAnsiTheme="majorHAnsi" w:cstheme="majorHAnsi"/>
          <w:color w:val="7030A0"/>
        </w:rPr>
      </w:pPr>
      <w:r w:rsidRPr="006E4A6D">
        <w:rPr>
          <w:rFonts w:asciiTheme="majorHAnsi" w:hAnsiTheme="majorHAnsi" w:cstheme="majorHAnsi"/>
          <w:color w:val="7030A0"/>
        </w:rPr>
        <w:t>Environmental Health and Safety</w:t>
      </w:r>
    </w:p>
    <w:p w14:paraId="1A77FA02" w14:textId="59601577" w:rsidR="00151CA1" w:rsidRPr="00D05B30" w:rsidRDefault="00806732" w:rsidP="00903404">
      <w:pPr>
        <w:pStyle w:val="Heading1"/>
      </w:pPr>
      <w:r>
        <w:t>First Aid, CPR and AED Program</w:t>
      </w:r>
    </w:p>
    <w:p w14:paraId="4BF02358" w14:textId="5FD571B4" w:rsidR="00DA2BF8" w:rsidRPr="00F7059D" w:rsidRDefault="00D5089D" w:rsidP="00903404">
      <w:pPr>
        <w:pStyle w:val="Heading2"/>
      </w:pPr>
      <w:r w:rsidRPr="00F7059D">
        <w:t>Purpose and Scope</w:t>
      </w:r>
    </w:p>
    <w:p w14:paraId="73AF1493" w14:textId="77777777" w:rsidR="00335ECA" w:rsidRPr="00335ECA" w:rsidRDefault="00335ECA" w:rsidP="00335ECA">
      <w:r w:rsidRPr="00335ECA">
        <w:t>The purpose of the First Aid, CPR and AED Program is to provide guidance to departments in determining when First Aid, Cardiopulmonary Resuscitation (CPR), and External Defibrillator (AED) training is required for their employees and to ensure that adequate first aid supplies and equipment are readily available.</w:t>
      </w:r>
    </w:p>
    <w:p w14:paraId="72337364" w14:textId="77777777" w:rsidR="00335ECA" w:rsidRDefault="00335ECA" w:rsidP="00335ECA">
      <w:r w:rsidRPr="00335ECA">
        <w:t xml:space="preserve">This program applies to all West Chester University departments that provide first aid kits for the purpose of treating minor injuries and/or have designated employees trained in administration of first aid, CPR and the use of AED. </w:t>
      </w:r>
    </w:p>
    <w:p w14:paraId="4E23737F" w14:textId="2995C857" w:rsidR="00E31CA9" w:rsidRPr="00F7059D" w:rsidRDefault="00CF3449" w:rsidP="00335ECA">
      <w:pPr>
        <w:pStyle w:val="Heading2"/>
      </w:pPr>
      <w:r>
        <w:t>Responsibilities</w:t>
      </w:r>
    </w:p>
    <w:p w14:paraId="64BC8B65" w14:textId="3DB38D0F" w:rsidR="00E31CA9" w:rsidRPr="00F7059D" w:rsidRDefault="00CF3449" w:rsidP="00903404">
      <w:pPr>
        <w:pStyle w:val="Heading3"/>
        <w:ind w:left="360"/>
      </w:pPr>
      <w:r>
        <w:t>Envi</w:t>
      </w:r>
      <w:r w:rsidR="005A0475">
        <w:t xml:space="preserve">ronmental Health and Safety </w:t>
      </w:r>
    </w:p>
    <w:p w14:paraId="611902C7" w14:textId="77777777" w:rsidR="00B0717E" w:rsidRPr="00AA4D97" w:rsidRDefault="00B0717E" w:rsidP="00B0717E">
      <w:pPr>
        <w:pStyle w:val="ListParagraph"/>
        <w:numPr>
          <w:ilvl w:val="0"/>
          <w:numId w:val="37"/>
        </w:numPr>
        <w:ind w:left="1080"/>
      </w:pPr>
      <w:r w:rsidRPr="00AA4D97">
        <w:t>Developing and reviewing the First Aid, CPR and AED Program.</w:t>
      </w:r>
    </w:p>
    <w:p w14:paraId="178C7160" w14:textId="77777777" w:rsidR="00B0717E" w:rsidRPr="00AA4D97" w:rsidRDefault="00B0717E" w:rsidP="00B0717E">
      <w:pPr>
        <w:pStyle w:val="ListParagraph"/>
        <w:numPr>
          <w:ilvl w:val="0"/>
          <w:numId w:val="37"/>
        </w:numPr>
        <w:ind w:left="1080"/>
      </w:pPr>
      <w:r w:rsidRPr="00AA4D97">
        <w:t>Maintaining training records for employees.</w:t>
      </w:r>
    </w:p>
    <w:p w14:paraId="01E624A1" w14:textId="77777777" w:rsidR="00B0717E" w:rsidRPr="00C10A9C" w:rsidRDefault="00B0717E" w:rsidP="00B0717E">
      <w:pPr>
        <w:pStyle w:val="ListParagraph"/>
        <w:numPr>
          <w:ilvl w:val="0"/>
          <w:numId w:val="37"/>
        </w:numPr>
        <w:ind w:left="1080"/>
      </w:pPr>
      <w:r w:rsidRPr="00AA4D97">
        <w:t xml:space="preserve">Assisting departments in the selection of first aid kits, AEDs, and training service providers. </w:t>
      </w:r>
    </w:p>
    <w:p w14:paraId="06C54CFE" w14:textId="2F461678" w:rsidR="00973D10" w:rsidRDefault="00973D10" w:rsidP="00903404">
      <w:pPr>
        <w:pStyle w:val="Heading3"/>
        <w:ind w:left="360"/>
      </w:pPr>
      <w:r>
        <w:t>Department</w:t>
      </w:r>
      <w:r w:rsidR="007E5D87">
        <w:t xml:space="preserve">s </w:t>
      </w:r>
    </w:p>
    <w:p w14:paraId="632182AA" w14:textId="77777777" w:rsidR="000B0C19" w:rsidRPr="000B0C19" w:rsidRDefault="000B0C19" w:rsidP="000B0C19">
      <w:pPr>
        <w:pStyle w:val="ListParagraph"/>
        <w:numPr>
          <w:ilvl w:val="0"/>
          <w:numId w:val="38"/>
        </w:numPr>
        <w:ind w:left="1080"/>
      </w:pPr>
      <w:r w:rsidRPr="000B0C19">
        <w:t>Ensuring employees who are required to provide First Aid, CPR or AED response are trained by a designated service provider.</w:t>
      </w:r>
    </w:p>
    <w:p w14:paraId="179E9564" w14:textId="77777777" w:rsidR="000B0C19" w:rsidRPr="000B0C19" w:rsidRDefault="000B0C19" w:rsidP="000B0C19">
      <w:pPr>
        <w:pStyle w:val="ListParagraph"/>
        <w:numPr>
          <w:ilvl w:val="0"/>
          <w:numId w:val="38"/>
        </w:numPr>
        <w:ind w:left="1080"/>
      </w:pPr>
      <w:r w:rsidRPr="000B0C19">
        <w:t>Ensuring first aid kits are stored in convenient and accessible locations and maintained with adequate supplies.</w:t>
      </w:r>
    </w:p>
    <w:p w14:paraId="39D5EACE" w14:textId="77777777" w:rsidR="000B0C19" w:rsidRPr="000B0C19" w:rsidRDefault="000B0C19" w:rsidP="000B0C19">
      <w:pPr>
        <w:pStyle w:val="ListParagraph"/>
        <w:numPr>
          <w:ilvl w:val="0"/>
          <w:numId w:val="38"/>
        </w:numPr>
        <w:ind w:left="1080"/>
      </w:pPr>
      <w:r w:rsidRPr="000B0C19">
        <w:t>Maintaining training records for all employees who are required to complete First Aid/CPR/AED training and providing documentation to EHS.</w:t>
      </w:r>
    </w:p>
    <w:p w14:paraId="00C6BE06" w14:textId="3B0CD345" w:rsidR="00A052AC" w:rsidRPr="0055602E" w:rsidRDefault="00A052AC" w:rsidP="00903404">
      <w:pPr>
        <w:pStyle w:val="Heading3"/>
        <w:ind w:left="360"/>
      </w:pPr>
      <w:r>
        <w:t>Employees</w:t>
      </w:r>
    </w:p>
    <w:p w14:paraId="0599D455" w14:textId="77777777" w:rsidR="00024516" w:rsidRPr="00024516" w:rsidRDefault="00024516" w:rsidP="00024516">
      <w:pPr>
        <w:pStyle w:val="ListParagraph"/>
        <w:numPr>
          <w:ilvl w:val="0"/>
          <w:numId w:val="39"/>
        </w:numPr>
        <w:ind w:left="1080"/>
      </w:pPr>
      <w:r w:rsidRPr="00024516">
        <w:t>Complying with this program.</w:t>
      </w:r>
    </w:p>
    <w:p w14:paraId="797362F8" w14:textId="27AA289A" w:rsidR="00024516" w:rsidRDefault="00024516" w:rsidP="00024516">
      <w:pPr>
        <w:pStyle w:val="ListParagraph"/>
        <w:numPr>
          <w:ilvl w:val="0"/>
          <w:numId w:val="39"/>
        </w:numPr>
        <w:ind w:left="1080"/>
      </w:pPr>
      <w:r w:rsidRPr="00024516">
        <w:t>Attending trainings as required.</w:t>
      </w:r>
    </w:p>
    <w:p w14:paraId="45E45EC8" w14:textId="4BE84BF7" w:rsidR="00024516" w:rsidRDefault="00AF0650" w:rsidP="008840CB">
      <w:pPr>
        <w:pStyle w:val="Heading3"/>
        <w:ind w:left="360"/>
        <w:rPr>
          <w:rFonts w:eastAsiaTheme="minorHAnsi"/>
        </w:rPr>
      </w:pPr>
      <w:r>
        <w:rPr>
          <w:rFonts w:eastAsiaTheme="minorHAnsi"/>
        </w:rPr>
        <w:t>Good Samaritan</w:t>
      </w:r>
    </w:p>
    <w:p w14:paraId="4AECA7D8" w14:textId="77777777" w:rsidR="007F48FD" w:rsidRPr="00C10A9C" w:rsidRDefault="007F48FD" w:rsidP="007F48FD">
      <w:pPr>
        <w:pStyle w:val="ListParagraph"/>
        <w:numPr>
          <w:ilvl w:val="0"/>
          <w:numId w:val="41"/>
        </w:numPr>
      </w:pPr>
      <w:r w:rsidRPr="00C10A9C">
        <w:t>According to Title 42 a “Good Samaritan” is any person, including an emergency response provider, whether or not trained to practice medicine, who in good faith renders emergency care, treatment, first aid or rescue at the scene of an emergency event or crime or who moves the person receiving such care, first aid or rescue to a hospital or other place of medical care shall not be liable for any civil damages as a result of rendering such care, except in any act or omission intentionally designed to harm or any grossly negligent acts or omissions which result in harm to the person receiving emergency care or being moved to a hospital or other place of medical care.</w:t>
      </w:r>
    </w:p>
    <w:p w14:paraId="29B71800" w14:textId="77777777" w:rsidR="008840CB" w:rsidRPr="008840CB" w:rsidRDefault="008840CB" w:rsidP="008840CB"/>
    <w:p w14:paraId="06FB4907" w14:textId="5C8BDFFA" w:rsidR="00A425B7" w:rsidRDefault="004C55BB" w:rsidP="00903404">
      <w:pPr>
        <w:pStyle w:val="Heading2"/>
      </w:pPr>
      <w:r>
        <w:lastRenderedPageBreak/>
        <w:t>Procedures</w:t>
      </w:r>
    </w:p>
    <w:p w14:paraId="3B24360E" w14:textId="081E771E" w:rsidR="00A550BA" w:rsidRDefault="007F48FD" w:rsidP="00903404">
      <w:pPr>
        <w:pStyle w:val="Heading3"/>
        <w:ind w:left="360"/>
      </w:pPr>
      <w:r>
        <w:t>First Aid Kit Requirements and Procedures</w:t>
      </w:r>
    </w:p>
    <w:p w14:paraId="572E77F2" w14:textId="77777777" w:rsidR="00652725" w:rsidRPr="00652725" w:rsidRDefault="00652725" w:rsidP="00652725">
      <w:pPr>
        <w:ind w:left="360"/>
      </w:pPr>
      <w:r w:rsidRPr="00652725">
        <w:t>Departments are responsible for assessing the need to provide a first aid kit in their immediate work area. All university departments providing first aid kits must maintain adequate supplies in convenient and accessible locations.</w:t>
      </w:r>
    </w:p>
    <w:p w14:paraId="2CBC74DA" w14:textId="77777777" w:rsidR="00652725" w:rsidRPr="00652725" w:rsidRDefault="00652725" w:rsidP="00652725">
      <w:pPr>
        <w:ind w:left="360"/>
      </w:pPr>
      <w:r w:rsidRPr="00652725">
        <w:t>The following departments/groups are considered to perform high-risk activities, therefore, shall ensure that a first aid kit is readily available:</w:t>
      </w:r>
    </w:p>
    <w:p w14:paraId="54DBA549" w14:textId="77777777" w:rsidR="00652725" w:rsidRPr="00652725" w:rsidRDefault="00652725" w:rsidP="00652725">
      <w:pPr>
        <w:pStyle w:val="ListParagraph"/>
        <w:numPr>
          <w:ilvl w:val="0"/>
          <w:numId w:val="41"/>
        </w:numPr>
      </w:pPr>
      <w:r w:rsidRPr="00652725">
        <w:t>Facilities and/or Physical Plant maintenance and shop areas</w:t>
      </w:r>
    </w:p>
    <w:p w14:paraId="0960D669" w14:textId="77777777" w:rsidR="00652725" w:rsidRPr="00652725" w:rsidRDefault="00652725" w:rsidP="00652725">
      <w:pPr>
        <w:pStyle w:val="ListParagraph"/>
        <w:numPr>
          <w:ilvl w:val="0"/>
          <w:numId w:val="41"/>
        </w:numPr>
      </w:pPr>
      <w:r w:rsidRPr="00652725">
        <w:t>Fine Arts</w:t>
      </w:r>
    </w:p>
    <w:p w14:paraId="630E3B68" w14:textId="77777777" w:rsidR="00652725" w:rsidRPr="00652725" w:rsidRDefault="00652725" w:rsidP="00652725">
      <w:pPr>
        <w:pStyle w:val="ListParagraph"/>
        <w:numPr>
          <w:ilvl w:val="0"/>
          <w:numId w:val="41"/>
        </w:numPr>
      </w:pPr>
      <w:r w:rsidRPr="00652725">
        <w:t>Residential Life Services</w:t>
      </w:r>
    </w:p>
    <w:p w14:paraId="3409E6A3" w14:textId="77777777" w:rsidR="00652725" w:rsidRPr="00652725" w:rsidRDefault="00652725" w:rsidP="00652725">
      <w:pPr>
        <w:pStyle w:val="ListParagraph"/>
        <w:numPr>
          <w:ilvl w:val="0"/>
          <w:numId w:val="41"/>
        </w:numPr>
      </w:pPr>
      <w:r w:rsidRPr="00652725">
        <w:t>Athletics</w:t>
      </w:r>
    </w:p>
    <w:p w14:paraId="7AE1DD98" w14:textId="77777777" w:rsidR="00652725" w:rsidRPr="00652725" w:rsidRDefault="00652725" w:rsidP="00652725">
      <w:pPr>
        <w:pStyle w:val="ListParagraph"/>
        <w:numPr>
          <w:ilvl w:val="0"/>
          <w:numId w:val="41"/>
        </w:numPr>
      </w:pPr>
      <w:r w:rsidRPr="00652725">
        <w:t>Student Recreation</w:t>
      </w:r>
    </w:p>
    <w:p w14:paraId="45FEFD04" w14:textId="77777777" w:rsidR="00652725" w:rsidRPr="00652725" w:rsidRDefault="00652725" w:rsidP="00652725">
      <w:pPr>
        <w:pStyle w:val="ListParagraph"/>
        <w:numPr>
          <w:ilvl w:val="0"/>
          <w:numId w:val="41"/>
        </w:numPr>
      </w:pPr>
      <w:r w:rsidRPr="00652725">
        <w:t>Public Safety</w:t>
      </w:r>
    </w:p>
    <w:p w14:paraId="623D5266" w14:textId="77777777" w:rsidR="00652725" w:rsidRPr="00652725" w:rsidRDefault="00652725" w:rsidP="00652725">
      <w:pPr>
        <w:pStyle w:val="ListParagraph"/>
        <w:numPr>
          <w:ilvl w:val="0"/>
          <w:numId w:val="41"/>
        </w:numPr>
      </w:pPr>
      <w:r w:rsidRPr="00652725">
        <w:t>Instructional and research laboratories</w:t>
      </w:r>
    </w:p>
    <w:p w14:paraId="658F0BFD" w14:textId="77777777" w:rsidR="00652725" w:rsidRPr="00652725" w:rsidRDefault="00652725" w:rsidP="00652725">
      <w:pPr>
        <w:ind w:left="360"/>
      </w:pPr>
      <w:r w:rsidRPr="00652725">
        <w:t xml:space="preserve">In general, employees identified as first aid trained (first responder) for the purposes of meeting this requirement do so as a collateral duty. In that, providing first aid or other medical assistance is not their primary job assignment.  </w:t>
      </w:r>
    </w:p>
    <w:p w14:paraId="3BCBC932" w14:textId="77777777" w:rsidR="00652725" w:rsidRPr="00652725" w:rsidRDefault="00652725" w:rsidP="00652725">
      <w:pPr>
        <w:ind w:left="360"/>
      </w:pPr>
      <w:r w:rsidRPr="00652725">
        <w:t>First aid kits are intended for self-use by employees, use by employees who are trained in administering first aid, and use by individuals who make a personal choice to volunteer assistance.</w:t>
      </w:r>
    </w:p>
    <w:p w14:paraId="13F2464E" w14:textId="77777777" w:rsidR="00652725" w:rsidRPr="00652725" w:rsidRDefault="00652725" w:rsidP="00652725">
      <w:pPr>
        <w:ind w:left="360"/>
      </w:pPr>
      <w:r w:rsidRPr="00652725">
        <w:t>NOTE: It is recommended that a first aid kit be located in the main office of each department not listed above.</w:t>
      </w:r>
    </w:p>
    <w:p w14:paraId="7398EE35" w14:textId="32CE49AD" w:rsidR="00115379" w:rsidRDefault="00652725" w:rsidP="00761EAF">
      <w:pPr>
        <w:pStyle w:val="Heading3"/>
        <w:ind w:left="450"/>
      </w:pPr>
      <w:r>
        <w:t>First Aid Kit Supply</w:t>
      </w:r>
    </w:p>
    <w:p w14:paraId="0D68D52D" w14:textId="77777777" w:rsidR="00D05119" w:rsidRPr="00D05119" w:rsidRDefault="00D05119" w:rsidP="00D05119">
      <w:pPr>
        <w:ind w:left="450"/>
      </w:pPr>
      <w:r w:rsidRPr="00D05119">
        <w:t>First aid supplies must be readily available, stored in clean, clearly marked, portable containers.</w:t>
      </w:r>
    </w:p>
    <w:p w14:paraId="09C6D812" w14:textId="77777777" w:rsidR="00D05119" w:rsidRPr="00D05119" w:rsidRDefault="00D05119" w:rsidP="00D05119">
      <w:pPr>
        <w:ind w:left="450"/>
      </w:pPr>
      <w:r w:rsidRPr="00D05119">
        <w:t>All charges or costs to purchase kits and supplies have been decentralized to each department. The University purchasing system or purchasing card may be used to order an initial first aid kit and supplemental supplies as needed.</w:t>
      </w:r>
    </w:p>
    <w:p w14:paraId="2C5BF146" w14:textId="77777777" w:rsidR="00D05119" w:rsidRPr="00D05119" w:rsidRDefault="00D05119" w:rsidP="00D05119">
      <w:pPr>
        <w:ind w:left="450"/>
      </w:pPr>
      <w:r w:rsidRPr="00D05119">
        <w:t>First aid kits shall be created based on the needs of the department and guidance regarding its content, location and potential use of the medical supplies is available from EHS. If there is a specialized need for a first aid kit or supplies, such as for use in the field or in a vehicle, EHS can help you choose an appropriate kit or supplies, and if needed obtain the necessary physician approval.</w:t>
      </w:r>
    </w:p>
    <w:p w14:paraId="5E43CFE3" w14:textId="77777777" w:rsidR="00D05119" w:rsidRPr="00D05119" w:rsidRDefault="00D05119" w:rsidP="00D05119">
      <w:pPr>
        <w:ind w:left="450"/>
      </w:pPr>
      <w:r w:rsidRPr="00D05119">
        <w:t>No first aid kit purchased with university funds shall contain any oral or topical substance for use in the delivery of first aid, the purchase of prepackaged kits that may contain these items shall require the removal of such medication or substance(s). When possible, such substances shall be eliminated from the kits prior to purchasing. In cases where a kit is purchased with such substances, they shall be forfeited to EHS for proper disposal. EHS may conduct periodic inspections of first aid kits and will remove any unauthorized items.</w:t>
      </w:r>
    </w:p>
    <w:p w14:paraId="6A8B1FEA" w14:textId="77777777" w:rsidR="00D05119" w:rsidRPr="00D05119" w:rsidRDefault="00D05119" w:rsidP="00D05119">
      <w:pPr>
        <w:ind w:left="450"/>
      </w:pPr>
      <w:r w:rsidRPr="00D05119">
        <w:t>Each work environment is unique, and it is expected that the required products will be supplemented with additional products and quantities based upon the hazards found in the particular work environment. Individual items shall be replenished as they become depleted.</w:t>
      </w:r>
    </w:p>
    <w:p w14:paraId="765435C9" w14:textId="77777777" w:rsidR="00D05119" w:rsidRPr="00D05119" w:rsidRDefault="00D05119" w:rsidP="00D05119">
      <w:pPr>
        <w:ind w:left="450"/>
      </w:pPr>
      <w:r w:rsidRPr="00D05119">
        <w:lastRenderedPageBreak/>
        <w:t xml:space="preserve">Appropriate supplies and equipment which may be purchased and maintained in university funded first aid kits may include, but are not limited to: </w:t>
      </w:r>
    </w:p>
    <w:p w14:paraId="17A061CC" w14:textId="68A98569" w:rsidR="00D05119" w:rsidRPr="00D05119" w:rsidRDefault="00D05119" w:rsidP="00D05119">
      <w:pPr>
        <w:pStyle w:val="ListParagraph"/>
        <w:numPr>
          <w:ilvl w:val="1"/>
          <w:numId w:val="39"/>
        </w:numPr>
      </w:pPr>
      <w:r w:rsidRPr="00D05119">
        <w:t>Adhesive Bandages – Band-Aids (various sizes)</w:t>
      </w:r>
    </w:p>
    <w:p w14:paraId="7ED499A9" w14:textId="56203CAB" w:rsidR="00D05119" w:rsidRPr="00D05119" w:rsidRDefault="00D05119" w:rsidP="00D05119">
      <w:pPr>
        <w:pStyle w:val="ListParagraph"/>
        <w:numPr>
          <w:ilvl w:val="1"/>
          <w:numId w:val="39"/>
        </w:numPr>
      </w:pPr>
      <w:r w:rsidRPr="00D05119">
        <w:t>Knuckle Bands</w:t>
      </w:r>
    </w:p>
    <w:p w14:paraId="3D17DE55" w14:textId="6AADB36F" w:rsidR="00D05119" w:rsidRPr="00D05119" w:rsidRDefault="00D05119" w:rsidP="00D05119">
      <w:pPr>
        <w:pStyle w:val="ListParagraph"/>
        <w:numPr>
          <w:ilvl w:val="1"/>
          <w:numId w:val="39"/>
        </w:numPr>
      </w:pPr>
      <w:r w:rsidRPr="00D05119">
        <w:t>Fingertip Bandage</w:t>
      </w:r>
    </w:p>
    <w:p w14:paraId="57B9391F" w14:textId="49DD832C" w:rsidR="00D05119" w:rsidRPr="00D05119" w:rsidRDefault="00D05119" w:rsidP="00D05119">
      <w:pPr>
        <w:pStyle w:val="ListParagraph"/>
        <w:numPr>
          <w:ilvl w:val="1"/>
          <w:numId w:val="39"/>
        </w:numPr>
      </w:pPr>
      <w:r w:rsidRPr="00D05119">
        <w:t>Bandage scissors</w:t>
      </w:r>
    </w:p>
    <w:p w14:paraId="77D136B8" w14:textId="3FE99F76" w:rsidR="00D05119" w:rsidRPr="00D05119" w:rsidRDefault="00D05119" w:rsidP="00D05119">
      <w:pPr>
        <w:pStyle w:val="ListParagraph"/>
        <w:numPr>
          <w:ilvl w:val="1"/>
          <w:numId w:val="39"/>
        </w:numPr>
      </w:pPr>
      <w:r w:rsidRPr="00D05119">
        <w:t>Cotton</w:t>
      </w:r>
    </w:p>
    <w:p w14:paraId="302D3698" w14:textId="2D0BC36B" w:rsidR="00D05119" w:rsidRPr="00D05119" w:rsidRDefault="00D05119" w:rsidP="00D05119">
      <w:pPr>
        <w:pStyle w:val="ListParagraph"/>
        <w:numPr>
          <w:ilvl w:val="1"/>
          <w:numId w:val="39"/>
        </w:numPr>
      </w:pPr>
      <w:r w:rsidRPr="00D05119">
        <w:t xml:space="preserve">Gauze Pads (4" x 4"), (3" x 3") </w:t>
      </w:r>
    </w:p>
    <w:p w14:paraId="51942189" w14:textId="61D6F70F" w:rsidR="00D05119" w:rsidRPr="00D05119" w:rsidRDefault="00D05119" w:rsidP="00D05119">
      <w:pPr>
        <w:pStyle w:val="ListParagraph"/>
        <w:numPr>
          <w:ilvl w:val="1"/>
          <w:numId w:val="39"/>
        </w:numPr>
      </w:pPr>
      <w:r w:rsidRPr="00D05119">
        <w:t xml:space="preserve">Ice Packs (chemical) (or use Ziploc bags if ice is available) </w:t>
      </w:r>
    </w:p>
    <w:p w14:paraId="3AD76713" w14:textId="04B1A7CE" w:rsidR="00D05119" w:rsidRPr="00D05119" w:rsidRDefault="00D05119" w:rsidP="00D05119">
      <w:pPr>
        <w:pStyle w:val="ListParagraph"/>
        <w:numPr>
          <w:ilvl w:val="1"/>
          <w:numId w:val="39"/>
        </w:numPr>
      </w:pPr>
      <w:proofErr w:type="gramStart"/>
      <w:r w:rsidRPr="00D05119">
        <w:t>Non Latex</w:t>
      </w:r>
      <w:proofErr w:type="gramEnd"/>
      <w:r w:rsidRPr="00D05119">
        <w:t xml:space="preserve"> Medical Gloves</w:t>
      </w:r>
    </w:p>
    <w:p w14:paraId="749A29BA" w14:textId="4149A92F" w:rsidR="00D05119" w:rsidRPr="00D05119" w:rsidRDefault="00D05119" w:rsidP="00D05119">
      <w:pPr>
        <w:pStyle w:val="ListParagraph"/>
        <w:numPr>
          <w:ilvl w:val="1"/>
          <w:numId w:val="39"/>
        </w:numPr>
      </w:pPr>
      <w:r w:rsidRPr="00D05119">
        <w:t>Buffered Eye Wash</w:t>
      </w:r>
    </w:p>
    <w:p w14:paraId="593FBF00" w14:textId="4921B735" w:rsidR="00D05119" w:rsidRPr="00D05119" w:rsidRDefault="00D05119" w:rsidP="00D05119">
      <w:pPr>
        <w:pStyle w:val="ListParagraph"/>
        <w:numPr>
          <w:ilvl w:val="1"/>
          <w:numId w:val="39"/>
        </w:numPr>
      </w:pPr>
      <w:r w:rsidRPr="00D05119">
        <w:t>1" Medical Tape</w:t>
      </w:r>
    </w:p>
    <w:p w14:paraId="7D8F5BB5" w14:textId="62B413D2" w:rsidR="00D05119" w:rsidRPr="00D05119" w:rsidRDefault="00D05119" w:rsidP="00D05119">
      <w:pPr>
        <w:pStyle w:val="ListParagraph"/>
        <w:numPr>
          <w:ilvl w:val="1"/>
          <w:numId w:val="39"/>
        </w:numPr>
      </w:pPr>
      <w:r w:rsidRPr="00D05119">
        <w:t xml:space="preserve">Antiseptic Towelettes </w:t>
      </w:r>
    </w:p>
    <w:p w14:paraId="7FBE207E" w14:textId="2CFC6816" w:rsidR="00D05119" w:rsidRPr="00D05119" w:rsidRDefault="00D05119" w:rsidP="00D05119">
      <w:pPr>
        <w:pStyle w:val="ListParagraph"/>
        <w:numPr>
          <w:ilvl w:val="1"/>
          <w:numId w:val="39"/>
        </w:numPr>
      </w:pPr>
      <w:r w:rsidRPr="00D05119">
        <w:t>Roller Gauze (1"-3" available)</w:t>
      </w:r>
    </w:p>
    <w:p w14:paraId="3BF177C9" w14:textId="02EF4710" w:rsidR="00D05119" w:rsidRPr="00D05119" w:rsidRDefault="00D05119" w:rsidP="00D05119">
      <w:pPr>
        <w:pStyle w:val="ListParagraph"/>
        <w:numPr>
          <w:ilvl w:val="1"/>
          <w:numId w:val="39"/>
        </w:numPr>
      </w:pPr>
      <w:r w:rsidRPr="00D05119">
        <w:t>Triangular Bandages</w:t>
      </w:r>
    </w:p>
    <w:p w14:paraId="398D3728" w14:textId="3A184AB6" w:rsidR="00D05119" w:rsidRPr="00D05119" w:rsidRDefault="00D05119" w:rsidP="00D05119">
      <w:pPr>
        <w:pStyle w:val="ListParagraph"/>
        <w:numPr>
          <w:ilvl w:val="1"/>
          <w:numId w:val="39"/>
        </w:numPr>
      </w:pPr>
      <w:r w:rsidRPr="00D05119">
        <w:t>Elastic Bandages (Ace wrap)</w:t>
      </w:r>
    </w:p>
    <w:p w14:paraId="7989CAE6" w14:textId="0E515D10" w:rsidR="00D05119" w:rsidRPr="00D05119" w:rsidRDefault="00D05119" w:rsidP="00D05119">
      <w:pPr>
        <w:pStyle w:val="ListParagraph"/>
        <w:numPr>
          <w:ilvl w:val="1"/>
          <w:numId w:val="39"/>
        </w:numPr>
      </w:pPr>
      <w:r w:rsidRPr="00D05119">
        <w:t>Gauze Bandages (self-adhering)</w:t>
      </w:r>
    </w:p>
    <w:p w14:paraId="19A10D6B" w14:textId="027C62A7" w:rsidR="00D05119" w:rsidRDefault="00D05119" w:rsidP="00D05119">
      <w:pPr>
        <w:pStyle w:val="ListParagraph"/>
        <w:numPr>
          <w:ilvl w:val="1"/>
          <w:numId w:val="39"/>
        </w:numPr>
      </w:pPr>
      <w:r w:rsidRPr="00D05119">
        <w:t xml:space="preserve">Pocket Mask (for </w:t>
      </w:r>
      <w:proofErr w:type="gramStart"/>
      <w:r w:rsidRPr="00D05119">
        <w:t>CPR)*</w:t>
      </w:r>
      <w:proofErr w:type="gramEnd"/>
    </w:p>
    <w:p w14:paraId="14FA4006" w14:textId="711E2A14" w:rsidR="00133C9B" w:rsidRDefault="00D05119" w:rsidP="00D05119">
      <w:pPr>
        <w:pStyle w:val="Heading3"/>
        <w:ind w:left="450"/>
      </w:pPr>
      <w:r>
        <w:t>First Aid Kit Location</w:t>
      </w:r>
    </w:p>
    <w:p w14:paraId="4CBA1881" w14:textId="77777777" w:rsidR="00C37523" w:rsidRPr="00C37523" w:rsidRDefault="00C37523" w:rsidP="00C37523">
      <w:pPr>
        <w:ind w:left="450"/>
      </w:pPr>
      <w:r w:rsidRPr="00C37523">
        <w:t xml:space="preserve">The following are recommendations for first aid supply locations and responsibilities: </w:t>
      </w:r>
    </w:p>
    <w:p w14:paraId="1A4AFD7C" w14:textId="5533F409" w:rsidR="00C37523" w:rsidRPr="00C37523" w:rsidRDefault="00C37523" w:rsidP="00C37523">
      <w:pPr>
        <w:pStyle w:val="ListParagraph"/>
        <w:numPr>
          <w:ilvl w:val="1"/>
          <w:numId w:val="39"/>
        </w:numPr>
      </w:pPr>
      <w:r w:rsidRPr="00C37523">
        <w:t>Post a “first aid kit/supplies” sign near the location of the first aid kit and supplies.</w:t>
      </w:r>
    </w:p>
    <w:p w14:paraId="49EB31BF" w14:textId="2A51F24C" w:rsidR="00C37523" w:rsidRPr="00C37523" w:rsidRDefault="00C37523" w:rsidP="00C37523">
      <w:pPr>
        <w:pStyle w:val="ListParagraph"/>
        <w:numPr>
          <w:ilvl w:val="1"/>
          <w:numId w:val="39"/>
        </w:numPr>
      </w:pPr>
      <w:r w:rsidRPr="00C37523">
        <w:t>Indicate exact locations of first aid supplies in department’s Emergency Action Plan.</w:t>
      </w:r>
    </w:p>
    <w:p w14:paraId="29CCD3D4" w14:textId="6A85EF5D" w:rsidR="00C37523" w:rsidRDefault="00C37523" w:rsidP="00C37523">
      <w:pPr>
        <w:pStyle w:val="ListParagraph"/>
        <w:numPr>
          <w:ilvl w:val="1"/>
          <w:numId w:val="39"/>
        </w:numPr>
      </w:pPr>
      <w:r w:rsidRPr="00C37523">
        <w:t>Identify the individuals responsible for maintaining first aid supplies, including stocking and checking expiration dates.</w:t>
      </w:r>
    </w:p>
    <w:p w14:paraId="2F3C9FC6" w14:textId="45E8F861" w:rsidR="006D662B" w:rsidRDefault="006D662B" w:rsidP="00853C55">
      <w:pPr>
        <w:pStyle w:val="Heading3"/>
        <w:ind w:left="540"/>
        <w:rPr>
          <w:rFonts w:eastAsiaTheme="minorHAnsi"/>
        </w:rPr>
      </w:pPr>
      <w:r>
        <w:rPr>
          <w:rFonts w:eastAsiaTheme="minorHAnsi"/>
        </w:rPr>
        <w:t>Bloodborne Patho</w:t>
      </w:r>
      <w:r w:rsidR="002A1F49">
        <w:rPr>
          <w:rFonts w:eastAsiaTheme="minorHAnsi"/>
        </w:rPr>
        <w:t>gens Exposure Control Procedures</w:t>
      </w:r>
    </w:p>
    <w:p w14:paraId="6FBA5FCE" w14:textId="77777777" w:rsidR="00853C55" w:rsidRPr="00FA403B" w:rsidRDefault="00853C55" w:rsidP="00853C55">
      <w:pPr>
        <w:ind w:left="540"/>
        <w:rPr>
          <w:rFonts w:eastAsia="Times New Roman"/>
        </w:rPr>
      </w:pPr>
      <w:r w:rsidRPr="00FA403B">
        <w:rPr>
          <w:rFonts w:eastAsia="Times New Roman"/>
        </w:rPr>
        <w:t>Because of the potential for exposure to Bloodborne diseases, such as HIV and Hepatitis B, it is important for anyone who might give first aid and/or CPR to be aware of the hazards that contact with human blood and certain human body fluids may present. Employees who administer first-aid or other medical assistance as part of their assigned job duties are included in the University’s Bloodborne Pathogens Exposure Control Plan.</w:t>
      </w:r>
    </w:p>
    <w:p w14:paraId="5BFA5D77" w14:textId="1F6BAE3C" w:rsidR="00853C55" w:rsidRDefault="00853C55" w:rsidP="00853C55">
      <w:pPr>
        <w:ind w:left="540"/>
        <w:rPr>
          <w:rFonts w:eastAsia="Times New Roman"/>
        </w:rPr>
      </w:pPr>
      <w:r w:rsidRPr="00FA403B">
        <w:rPr>
          <w:rFonts w:eastAsia="Times New Roman"/>
        </w:rPr>
        <w:t>Any employee exposed to human blood or body fluids during the administration of first aid or other medical assistance in the workplace should be referred to the Occupational Health Center for post-exposure evaluation.</w:t>
      </w:r>
    </w:p>
    <w:p w14:paraId="0107EA80" w14:textId="7E51344C" w:rsidR="00853C55" w:rsidRDefault="00853C55" w:rsidP="0080409D">
      <w:pPr>
        <w:pStyle w:val="Heading3"/>
        <w:ind w:left="540"/>
        <w:rPr>
          <w:rFonts w:eastAsia="Times New Roman"/>
        </w:rPr>
      </w:pPr>
      <w:r>
        <w:rPr>
          <w:rFonts w:eastAsia="Times New Roman"/>
        </w:rPr>
        <w:t>First Aid/Injury Reporting</w:t>
      </w:r>
    </w:p>
    <w:p w14:paraId="7D67392C" w14:textId="47A93234" w:rsidR="0080409D" w:rsidRDefault="0080409D" w:rsidP="0080409D">
      <w:pPr>
        <w:ind w:left="540"/>
        <w:rPr>
          <w:rFonts w:eastAsia="Times New Roman"/>
        </w:rPr>
      </w:pPr>
      <w:r w:rsidRPr="00AB6315">
        <w:rPr>
          <w:rFonts w:eastAsia="Times New Roman"/>
        </w:rPr>
        <w:t>If further medical attention is required after first aid has been given, employees shall obtain medical attention from the medical services provider. If the injury occurs after normal working hours or immediate medical assistance is required, call the WCU Public Safety dispatch for ambulance assistance. If further medical assistance is needed, it shall be reported in accordance with the applicable HR Policy</w:t>
      </w:r>
      <w:r>
        <w:rPr>
          <w:rFonts w:eastAsia="Times New Roman"/>
        </w:rPr>
        <w:t>.</w:t>
      </w:r>
    </w:p>
    <w:p w14:paraId="56314B66" w14:textId="77777777" w:rsidR="00E82D08" w:rsidRPr="00085D0B" w:rsidRDefault="00E82D08" w:rsidP="00E82D08">
      <w:pPr>
        <w:pStyle w:val="Heading3"/>
        <w:ind w:left="540"/>
        <w:rPr>
          <w:rFonts w:eastAsia="Times New Roman"/>
        </w:rPr>
      </w:pPr>
      <w:r w:rsidRPr="00085D0B">
        <w:rPr>
          <w:rFonts w:eastAsia="Times New Roman"/>
        </w:rPr>
        <w:t>Cardiopulmonary Resuscitation (CPR) and Automated External Defibrillators (AED’s)</w:t>
      </w:r>
    </w:p>
    <w:p w14:paraId="3C267E84" w14:textId="59E7021B" w:rsidR="00E82D08" w:rsidRDefault="00E82D08" w:rsidP="00AF1D4F">
      <w:pPr>
        <w:pStyle w:val="Heading4"/>
        <w:ind w:left="900"/>
        <w:rPr>
          <w:rFonts w:eastAsia="Times New Roman"/>
          <w:color w:val="7030A0"/>
        </w:rPr>
      </w:pPr>
      <w:r w:rsidRPr="00084FBD">
        <w:rPr>
          <w:rFonts w:eastAsia="Times New Roman"/>
          <w:color w:val="7030A0"/>
        </w:rPr>
        <w:t>Department or Administrative Unit</w:t>
      </w:r>
    </w:p>
    <w:p w14:paraId="121900E1" w14:textId="77777777" w:rsidR="00084FBD" w:rsidRPr="00085D0B" w:rsidRDefault="00084FBD" w:rsidP="00AF1D4F">
      <w:pPr>
        <w:ind w:left="900"/>
      </w:pPr>
      <w:r w:rsidRPr="00085D0B">
        <w:t>Prior to the purchase and/or placement of an AED, the Department and/or Administrative Unit must submit a “Plan” for approval by EHS that addressed the following issues;</w:t>
      </w:r>
    </w:p>
    <w:p w14:paraId="64436644" w14:textId="77777777" w:rsidR="00084FBD" w:rsidRPr="003F7938" w:rsidRDefault="00084FBD" w:rsidP="00AF1D4F">
      <w:pPr>
        <w:pStyle w:val="ListParagraph"/>
        <w:numPr>
          <w:ilvl w:val="0"/>
          <w:numId w:val="46"/>
        </w:numPr>
        <w:ind w:left="1800"/>
      </w:pPr>
      <w:r w:rsidRPr="003F7938">
        <w:t>Placement of the AED within the facility</w:t>
      </w:r>
    </w:p>
    <w:p w14:paraId="08B73731" w14:textId="77777777" w:rsidR="00084FBD" w:rsidRPr="003F7938" w:rsidRDefault="00084FBD" w:rsidP="00AF1D4F">
      <w:pPr>
        <w:pStyle w:val="ListParagraph"/>
        <w:numPr>
          <w:ilvl w:val="0"/>
          <w:numId w:val="46"/>
        </w:numPr>
        <w:ind w:left="1800"/>
      </w:pPr>
      <w:r w:rsidRPr="003F7938">
        <w:t>The name of the person who will be responsible for oversight of the “Plan” for that department or Administrative Unit.</w:t>
      </w:r>
    </w:p>
    <w:p w14:paraId="77CD0945" w14:textId="77777777" w:rsidR="00084FBD" w:rsidRPr="003F7938" w:rsidRDefault="00084FBD" w:rsidP="00AF1D4F">
      <w:pPr>
        <w:pStyle w:val="ListParagraph"/>
        <w:numPr>
          <w:ilvl w:val="0"/>
          <w:numId w:val="46"/>
        </w:numPr>
        <w:ind w:left="1800"/>
      </w:pPr>
      <w:r w:rsidRPr="003F7938">
        <w:t>The maintenance plan for the AED. Pads and batteries have a shelf life and will need to be replaced every few years based on manufacturer’s recommendations.</w:t>
      </w:r>
    </w:p>
    <w:p w14:paraId="0FE99E4C" w14:textId="77777777" w:rsidR="00084FBD" w:rsidRPr="003F7938" w:rsidRDefault="00084FBD" w:rsidP="00AF1D4F">
      <w:pPr>
        <w:pStyle w:val="ListParagraph"/>
        <w:numPr>
          <w:ilvl w:val="0"/>
          <w:numId w:val="46"/>
        </w:numPr>
        <w:ind w:left="1800"/>
      </w:pPr>
      <w:r w:rsidRPr="003F7938">
        <w:t>The plan to provide internal training for staff in the use of AED devices.</w:t>
      </w:r>
    </w:p>
    <w:p w14:paraId="106A7166" w14:textId="77777777" w:rsidR="00084FBD" w:rsidRPr="00085D0B" w:rsidRDefault="00084FBD" w:rsidP="00AF1D4F">
      <w:pPr>
        <w:ind w:left="900"/>
      </w:pPr>
      <w:r w:rsidRPr="00085D0B">
        <w:t xml:space="preserve">Post readily visible signs at appropriate building locations that specify the location of the AED. </w:t>
      </w:r>
    </w:p>
    <w:p w14:paraId="5E8D1AD6" w14:textId="77777777" w:rsidR="00084FBD" w:rsidRPr="00085D0B" w:rsidRDefault="00084FBD" w:rsidP="00AF1D4F">
      <w:pPr>
        <w:ind w:left="900"/>
      </w:pPr>
      <w:r w:rsidRPr="00085D0B">
        <w:t>Ensure compliance with all components of the plan.</w:t>
      </w:r>
    </w:p>
    <w:p w14:paraId="664B7A34" w14:textId="77777777" w:rsidR="00084FBD" w:rsidRPr="00085D0B" w:rsidRDefault="00084FBD" w:rsidP="00AF1D4F">
      <w:pPr>
        <w:ind w:left="900"/>
      </w:pPr>
      <w:r w:rsidRPr="00085D0B">
        <w:t>Submit an updated plan to EHS whenever any substantial changes are made to the original plan after initial implementation. Changes that would require an update would include but are not limited to;</w:t>
      </w:r>
    </w:p>
    <w:p w14:paraId="789BFD65" w14:textId="77777777" w:rsidR="00084FBD" w:rsidRPr="00C352C7" w:rsidRDefault="00084FBD" w:rsidP="00AF1D4F">
      <w:pPr>
        <w:pStyle w:val="ListParagraph"/>
        <w:numPr>
          <w:ilvl w:val="0"/>
          <w:numId w:val="47"/>
        </w:numPr>
        <w:ind w:left="1800"/>
      </w:pPr>
      <w:r w:rsidRPr="00C352C7">
        <w:t>Removing an AED from service</w:t>
      </w:r>
    </w:p>
    <w:p w14:paraId="13550A19" w14:textId="77777777" w:rsidR="00084FBD" w:rsidRPr="00C352C7" w:rsidRDefault="00084FBD" w:rsidP="00AF1D4F">
      <w:pPr>
        <w:pStyle w:val="ListParagraph"/>
        <w:numPr>
          <w:ilvl w:val="0"/>
          <w:numId w:val="47"/>
        </w:numPr>
        <w:ind w:left="1800"/>
      </w:pPr>
      <w:r w:rsidRPr="00C352C7">
        <w:t>Substantial change to the location of the AED</w:t>
      </w:r>
    </w:p>
    <w:p w14:paraId="4071250B" w14:textId="64AF0D19" w:rsidR="00084FBD" w:rsidRDefault="00084FBD" w:rsidP="00AF1D4F">
      <w:pPr>
        <w:pStyle w:val="ListParagraph"/>
        <w:numPr>
          <w:ilvl w:val="0"/>
          <w:numId w:val="47"/>
        </w:numPr>
        <w:ind w:left="1800"/>
      </w:pPr>
      <w:r w:rsidRPr="00C352C7">
        <w:t>Placement of additional AED’s</w:t>
      </w:r>
    </w:p>
    <w:p w14:paraId="2ADF3CBD" w14:textId="674F7F0B" w:rsidR="00084FBD" w:rsidRPr="00087FF2" w:rsidRDefault="00084FBD" w:rsidP="00AF1D4F">
      <w:pPr>
        <w:pStyle w:val="Heading4"/>
        <w:ind w:left="900"/>
        <w:rPr>
          <w:rFonts w:eastAsia="Times New Roman"/>
          <w:color w:val="7030A0"/>
        </w:rPr>
      </w:pPr>
      <w:r w:rsidRPr="00084FBD">
        <w:rPr>
          <w:rFonts w:eastAsia="Times New Roman"/>
          <w:color w:val="7030A0"/>
        </w:rPr>
        <w:t>Placement Requirements</w:t>
      </w:r>
    </w:p>
    <w:p w14:paraId="6A84F1C9" w14:textId="7A0524FB" w:rsidR="00087FF2" w:rsidRDefault="00087FF2" w:rsidP="00AF1D4F">
      <w:pPr>
        <w:pStyle w:val="ListParagraph"/>
        <w:numPr>
          <w:ilvl w:val="1"/>
          <w:numId w:val="39"/>
        </w:numPr>
        <w:ind w:left="1800"/>
      </w:pPr>
      <w:r>
        <w:t xml:space="preserve">AED's should be visible to everyone. </w:t>
      </w:r>
    </w:p>
    <w:p w14:paraId="093CAC27" w14:textId="70B39BCD" w:rsidR="00087FF2" w:rsidRDefault="00087FF2" w:rsidP="00AF1D4F">
      <w:pPr>
        <w:pStyle w:val="ListParagraph"/>
        <w:numPr>
          <w:ilvl w:val="1"/>
          <w:numId w:val="39"/>
        </w:numPr>
        <w:ind w:left="1800"/>
      </w:pPr>
      <w:r>
        <w:t>AED cabinets help deter theft and allow AED's to be visible.</w:t>
      </w:r>
    </w:p>
    <w:p w14:paraId="77A4F881" w14:textId="651ACA73" w:rsidR="00087FF2" w:rsidRDefault="00087FF2" w:rsidP="00AF1D4F">
      <w:pPr>
        <w:pStyle w:val="ListParagraph"/>
        <w:numPr>
          <w:ilvl w:val="1"/>
          <w:numId w:val="39"/>
        </w:numPr>
        <w:ind w:left="1800"/>
      </w:pPr>
      <w:r>
        <w:t>AED's should not be locked up in a drawer or office. Regular inspections are critical to assure AED readiness.</w:t>
      </w:r>
    </w:p>
    <w:p w14:paraId="0EDE70BE" w14:textId="551673D3" w:rsidR="00087FF2" w:rsidRDefault="00087FF2" w:rsidP="00AF1D4F">
      <w:pPr>
        <w:pStyle w:val="ListParagraph"/>
        <w:numPr>
          <w:ilvl w:val="1"/>
          <w:numId w:val="39"/>
        </w:numPr>
        <w:ind w:left="1800"/>
      </w:pPr>
      <w:r>
        <w:t>AED's should be placed near a recognized hazard, building entrance and/or a landline phone for calling 911.</w:t>
      </w:r>
    </w:p>
    <w:p w14:paraId="0697D084" w14:textId="4A1CB925" w:rsidR="00087FF2" w:rsidRDefault="00087FF2" w:rsidP="00AF1D4F">
      <w:pPr>
        <w:pStyle w:val="ListParagraph"/>
        <w:numPr>
          <w:ilvl w:val="1"/>
          <w:numId w:val="39"/>
        </w:numPr>
        <w:ind w:left="1800"/>
      </w:pPr>
      <w:r>
        <w:t>AED's should be centrally located within the highest risk and most concentrated population area and near trained rescuers.</w:t>
      </w:r>
    </w:p>
    <w:p w14:paraId="092700DE" w14:textId="0431F2CB" w:rsidR="00087FF2" w:rsidRDefault="00087FF2" w:rsidP="00AF1D4F">
      <w:pPr>
        <w:pStyle w:val="ListParagraph"/>
        <w:numPr>
          <w:ilvl w:val="1"/>
          <w:numId w:val="39"/>
        </w:numPr>
        <w:ind w:left="1800"/>
      </w:pPr>
      <w:r>
        <w:t>AED's should be placed well within 3 minutes of anywhere within the facility. (That means 1.5 minutes to the device and 1.5 minutes back).</w:t>
      </w:r>
    </w:p>
    <w:p w14:paraId="3858FEDE" w14:textId="77777777" w:rsidR="00087FF2" w:rsidRPr="00087FF2" w:rsidRDefault="00087FF2" w:rsidP="00AF1D4F">
      <w:pPr>
        <w:pStyle w:val="Heading4"/>
        <w:ind w:left="900"/>
        <w:rPr>
          <w:color w:val="7030A0"/>
        </w:rPr>
      </w:pPr>
      <w:r w:rsidRPr="00087FF2">
        <w:rPr>
          <w:color w:val="7030A0"/>
        </w:rPr>
        <w:t>Approved Equipment</w:t>
      </w:r>
    </w:p>
    <w:p w14:paraId="493669A8" w14:textId="77777777" w:rsidR="00087FF2" w:rsidRDefault="00087FF2" w:rsidP="00AF1D4F">
      <w:pPr>
        <w:ind w:left="900"/>
      </w:pPr>
      <w:r>
        <w:t>The university has established the required standard for AED equipment that will be purchased for use on campus. All AED purchases will follow these standards;</w:t>
      </w:r>
    </w:p>
    <w:p w14:paraId="3C9BBACA" w14:textId="769674DB" w:rsidR="00AF1D4F" w:rsidRPr="00AF1D4F" w:rsidRDefault="006C5CBD" w:rsidP="00AF1D4F">
      <w:pPr>
        <w:ind w:left="1800"/>
        <w:rPr>
          <w:rFonts w:eastAsia="Times New Roman"/>
        </w:rPr>
      </w:pPr>
      <w:r w:rsidRPr="691148A6">
        <w:rPr>
          <w:rFonts w:eastAsia="Times New Roman"/>
          <w:i/>
          <w:iCs/>
        </w:rPr>
        <w:t xml:space="preserve">  </w:t>
      </w:r>
      <w:r w:rsidR="00AF1D4F" w:rsidRPr="691148A6">
        <w:rPr>
          <w:rFonts w:eastAsia="Times New Roman"/>
          <w:i/>
          <w:iCs/>
        </w:rPr>
        <w:t>AED</w:t>
      </w:r>
      <w:r>
        <w:tab/>
      </w:r>
      <w:r w:rsidR="00AF1D4F" w:rsidRPr="691148A6">
        <w:rPr>
          <w:rFonts w:eastAsia="Times New Roman"/>
          <w:i/>
          <w:iCs/>
        </w:rPr>
        <w:t xml:space="preserve">            </w:t>
      </w:r>
      <w:r w:rsidR="33359AB2" w:rsidRPr="691148A6">
        <w:rPr>
          <w:rFonts w:eastAsia="Times New Roman"/>
          <w:i/>
          <w:iCs/>
        </w:rPr>
        <w:t xml:space="preserve">Cardiac Science Powerheart G5 </w:t>
      </w:r>
      <w:r w:rsidR="33359AB2" w:rsidRPr="691148A6">
        <w:rPr>
          <w:rFonts w:eastAsia="Times New Roman"/>
          <w:i/>
          <w:iCs/>
          <w:u w:val="single"/>
        </w:rPr>
        <w:t>Fully Automatic</w:t>
      </w:r>
      <w:r w:rsidR="33359AB2" w:rsidRPr="691148A6">
        <w:rPr>
          <w:rFonts w:eastAsia="Times New Roman"/>
          <w:i/>
          <w:iCs/>
        </w:rPr>
        <w:t xml:space="preserve"> AED</w:t>
      </w:r>
      <w:r w:rsidR="00AF1D4F" w:rsidRPr="691148A6">
        <w:rPr>
          <w:rFonts w:eastAsia="Times New Roman"/>
          <w:i/>
          <w:iCs/>
        </w:rPr>
        <w:t xml:space="preserve">                     </w:t>
      </w:r>
    </w:p>
    <w:p w14:paraId="06097CC7" w14:textId="3DF05B75" w:rsidR="00AF1D4F" w:rsidRDefault="00AF1D4F" w:rsidP="33359AB2">
      <w:pPr>
        <w:ind w:left="1800"/>
        <w:jc w:val="left"/>
        <w:rPr>
          <w:rFonts w:eastAsia="Times New Roman"/>
          <w:i/>
          <w:iCs/>
        </w:rPr>
      </w:pPr>
      <w:r w:rsidRPr="33359AB2">
        <w:rPr>
          <w:rFonts w:eastAsia="Times New Roman"/>
          <w:i/>
          <w:iCs/>
        </w:rPr>
        <w:t xml:space="preserve">  Adult Pads</w:t>
      </w:r>
      <w:r>
        <w:tab/>
      </w:r>
      <w:r w:rsidRPr="33359AB2">
        <w:rPr>
          <w:rFonts w:eastAsia="Times New Roman"/>
          <w:i/>
          <w:iCs/>
        </w:rPr>
        <w:t xml:space="preserve">           </w:t>
      </w:r>
      <w:r w:rsidR="33359AB2" w:rsidRPr="33359AB2">
        <w:rPr>
          <w:rFonts w:eastAsia="Times New Roman"/>
          <w:i/>
          <w:iCs/>
        </w:rPr>
        <w:t xml:space="preserve">Powerheart G5 Adult </w:t>
      </w:r>
      <w:proofErr w:type="spellStart"/>
      <w:r w:rsidR="33359AB2" w:rsidRPr="33359AB2">
        <w:rPr>
          <w:rFonts w:eastAsia="Times New Roman"/>
          <w:i/>
          <w:iCs/>
        </w:rPr>
        <w:t>Intellisense</w:t>
      </w:r>
      <w:proofErr w:type="spellEnd"/>
      <w:r w:rsidR="33359AB2" w:rsidRPr="33359AB2">
        <w:rPr>
          <w:rFonts w:eastAsia="Times New Roman"/>
          <w:i/>
          <w:iCs/>
        </w:rPr>
        <w:t xml:space="preserve"> Defibrillation Electrode Pads</w:t>
      </w:r>
    </w:p>
    <w:p w14:paraId="36AB5577" w14:textId="4784CF93" w:rsidR="00AF1D4F" w:rsidRPr="00AF1D4F" w:rsidRDefault="00AF1D4F" w:rsidP="691148A6">
      <w:pPr>
        <w:ind w:left="1800"/>
        <w:jc w:val="left"/>
        <w:rPr>
          <w:rFonts w:eastAsia="Times New Roman"/>
          <w:i/>
          <w:iCs/>
        </w:rPr>
      </w:pPr>
      <w:r w:rsidRPr="691148A6">
        <w:rPr>
          <w:rFonts w:eastAsia="Times New Roman"/>
          <w:i/>
          <w:iCs/>
        </w:rPr>
        <w:t xml:space="preserve">Infant/Child </w:t>
      </w:r>
      <w:proofErr w:type="gramStart"/>
      <w:r w:rsidRPr="691148A6">
        <w:rPr>
          <w:rFonts w:eastAsia="Times New Roman"/>
          <w:i/>
          <w:iCs/>
        </w:rPr>
        <w:t xml:space="preserve">Pads  </w:t>
      </w:r>
      <w:r w:rsidR="33359AB2" w:rsidRPr="691148A6">
        <w:rPr>
          <w:rFonts w:eastAsia="Times New Roman"/>
          <w:i/>
          <w:iCs/>
        </w:rPr>
        <w:t>Powerheart</w:t>
      </w:r>
      <w:proofErr w:type="gramEnd"/>
      <w:r w:rsidR="33359AB2" w:rsidRPr="691148A6">
        <w:rPr>
          <w:rFonts w:eastAsia="Times New Roman"/>
          <w:i/>
          <w:iCs/>
        </w:rPr>
        <w:t xml:space="preserve"> G5 Pediatric </w:t>
      </w:r>
      <w:proofErr w:type="spellStart"/>
      <w:r w:rsidR="33359AB2" w:rsidRPr="691148A6">
        <w:rPr>
          <w:rFonts w:eastAsia="Times New Roman"/>
          <w:i/>
          <w:iCs/>
        </w:rPr>
        <w:t>Intellisense</w:t>
      </w:r>
      <w:proofErr w:type="spellEnd"/>
      <w:r w:rsidR="33359AB2" w:rsidRPr="691148A6">
        <w:rPr>
          <w:rFonts w:eastAsia="Times New Roman"/>
          <w:i/>
          <w:iCs/>
        </w:rPr>
        <w:t xml:space="preserve"> Defibrillation Electrode Pads</w:t>
      </w:r>
    </w:p>
    <w:p w14:paraId="65FA7ACA" w14:textId="149D30E3" w:rsidR="00AF1D4F" w:rsidRPr="00AF1D4F" w:rsidRDefault="00AF1D4F" w:rsidP="33359AB2">
      <w:pPr>
        <w:ind w:left="1800"/>
        <w:jc w:val="left"/>
        <w:rPr>
          <w:rFonts w:eastAsia="Times New Roman"/>
          <w:i/>
          <w:iCs/>
        </w:rPr>
      </w:pPr>
      <w:r w:rsidRPr="33359AB2">
        <w:rPr>
          <w:rFonts w:eastAsia="Times New Roman"/>
          <w:i/>
          <w:iCs/>
        </w:rPr>
        <w:t xml:space="preserve">Batteries                 </w:t>
      </w:r>
      <w:r w:rsidR="33359AB2" w:rsidRPr="33359AB2">
        <w:rPr>
          <w:rFonts w:eastAsia="Times New Roman"/>
          <w:i/>
          <w:iCs/>
        </w:rPr>
        <w:t>Cardiac Science Powerheart</w:t>
      </w:r>
      <w:r w:rsidRPr="33359AB2">
        <w:rPr>
          <w:rFonts w:eastAsia="Times New Roman"/>
          <w:i/>
          <w:iCs/>
        </w:rPr>
        <w:t xml:space="preserve"> </w:t>
      </w:r>
      <w:r w:rsidR="33359AB2" w:rsidRPr="33359AB2">
        <w:rPr>
          <w:rFonts w:eastAsia="Times New Roman"/>
          <w:i/>
          <w:iCs/>
        </w:rPr>
        <w:t>G5 IntelliSense Battery</w:t>
      </w:r>
      <w:r w:rsidRPr="33359AB2">
        <w:rPr>
          <w:rFonts w:eastAsia="Times New Roman"/>
          <w:i/>
          <w:iCs/>
        </w:rPr>
        <w:t xml:space="preserve"> </w:t>
      </w:r>
    </w:p>
    <w:p w14:paraId="554578F0" w14:textId="68609648" w:rsidR="00AF1D4F" w:rsidRPr="00AF1D4F" w:rsidRDefault="00AF1D4F" w:rsidP="33359AB2">
      <w:pPr>
        <w:ind w:left="1800"/>
        <w:jc w:val="left"/>
        <w:rPr>
          <w:rFonts w:eastAsia="Times New Roman"/>
          <w:i/>
          <w:iCs/>
        </w:rPr>
      </w:pPr>
      <w:r w:rsidRPr="33359AB2">
        <w:rPr>
          <w:rFonts w:eastAsia="Times New Roman"/>
          <w:i/>
          <w:iCs/>
        </w:rPr>
        <w:t xml:space="preserve">Cabinet                   </w:t>
      </w:r>
      <w:r w:rsidR="33359AB2" w:rsidRPr="33359AB2">
        <w:rPr>
          <w:rFonts w:eastAsia="Times New Roman"/>
          <w:i/>
          <w:iCs/>
        </w:rPr>
        <w:t>Cardiac Science Powerheart G5 AED Wall Mount Cabinet</w:t>
      </w:r>
    </w:p>
    <w:p w14:paraId="02CD225F" w14:textId="29266097" w:rsidR="00AF1D4F" w:rsidRPr="00AF1D4F" w:rsidRDefault="00AF1D4F" w:rsidP="691148A6">
      <w:pPr>
        <w:ind w:left="1800"/>
        <w:jc w:val="left"/>
        <w:rPr>
          <w:rFonts w:eastAsia="Times New Roman"/>
          <w:i/>
          <w:iCs/>
        </w:rPr>
      </w:pPr>
      <w:r w:rsidRPr="691148A6">
        <w:rPr>
          <w:rFonts w:eastAsia="Times New Roman"/>
          <w:i/>
          <w:iCs/>
        </w:rPr>
        <w:t>Case</w:t>
      </w:r>
      <w:r>
        <w:tab/>
      </w:r>
      <w:r w:rsidRPr="691148A6">
        <w:rPr>
          <w:rFonts w:eastAsia="Times New Roman"/>
          <w:i/>
          <w:iCs/>
        </w:rPr>
        <w:t xml:space="preserve">          </w:t>
      </w:r>
      <w:r w:rsidR="33359AB2" w:rsidRPr="691148A6">
        <w:rPr>
          <w:rFonts w:eastAsia="Times New Roman"/>
          <w:i/>
          <w:iCs/>
        </w:rPr>
        <w:t>Cardiac Science Powerheart G5 AED Premium Carry Case</w:t>
      </w:r>
    </w:p>
    <w:p w14:paraId="12AC3E9A" w14:textId="7C7ABB5B" w:rsidR="00AF1D4F" w:rsidRPr="00AF1D4F" w:rsidRDefault="00AF1D4F" w:rsidP="33359AB2">
      <w:pPr>
        <w:ind w:left="1800"/>
        <w:jc w:val="left"/>
        <w:rPr>
          <w:rFonts w:eastAsia="Times New Roman"/>
          <w:i/>
          <w:iCs/>
        </w:rPr>
      </w:pPr>
      <w:r w:rsidRPr="33359AB2">
        <w:rPr>
          <w:rFonts w:eastAsia="Times New Roman"/>
          <w:i/>
          <w:iCs/>
        </w:rPr>
        <w:t xml:space="preserve">  Signage                 AED Wall Sign</w:t>
      </w:r>
    </w:p>
    <w:p w14:paraId="6CEF0471" w14:textId="74EA543D" w:rsidR="00087FF2" w:rsidRDefault="00087FF2" w:rsidP="00AF1D4F">
      <w:pPr>
        <w:ind w:left="900"/>
        <w:jc w:val="left"/>
      </w:pPr>
    </w:p>
    <w:p w14:paraId="6092C069" w14:textId="77777777" w:rsidR="00087FF2" w:rsidRDefault="00087FF2" w:rsidP="00087FF2"/>
    <w:p w14:paraId="67B4C604" w14:textId="19AB20D7" w:rsidR="00087FF2" w:rsidRDefault="00087FF2" w:rsidP="006C5CBD">
      <w:pPr>
        <w:pStyle w:val="Heading2"/>
      </w:pPr>
      <w:r>
        <w:t xml:space="preserve">Training </w:t>
      </w:r>
    </w:p>
    <w:p w14:paraId="1D1D62AF" w14:textId="77777777" w:rsidR="00087FF2" w:rsidRDefault="00087FF2" w:rsidP="00AF1D4F">
      <w:pPr>
        <w:pStyle w:val="Heading3"/>
        <w:ind w:left="450"/>
      </w:pPr>
      <w:r>
        <w:t xml:space="preserve">First Aid/CPR/AED Training </w:t>
      </w:r>
    </w:p>
    <w:p w14:paraId="0B5F8508" w14:textId="77777777" w:rsidR="00087FF2" w:rsidRDefault="00087FF2" w:rsidP="00AF1D4F">
      <w:pPr>
        <w:ind w:left="450"/>
      </w:pPr>
      <w:r>
        <w:t xml:space="preserve">It is recommended that at least one person from each </w:t>
      </w:r>
      <w:proofErr w:type="gramStart"/>
      <w:r>
        <w:t>high risk</w:t>
      </w:r>
      <w:proofErr w:type="gramEnd"/>
      <w:r>
        <w:t xml:space="preserve"> department (see section 4.1.2.), per shift, be trained in first aid, CPR, and AED. </w:t>
      </w:r>
    </w:p>
    <w:p w14:paraId="6A7F32E2" w14:textId="77777777" w:rsidR="00087FF2" w:rsidRDefault="00087FF2" w:rsidP="00AF1D4F">
      <w:pPr>
        <w:ind w:left="450"/>
      </w:pPr>
      <w:r>
        <w:t xml:space="preserve">Training of employees in basic first aid, cardiopulmonary resuscitation (CPR) and automated external defibrillator (AED) is encouraged and/or required under certain conditions. </w:t>
      </w:r>
    </w:p>
    <w:p w14:paraId="2CD00409" w14:textId="77777777" w:rsidR="00087FF2" w:rsidRDefault="00087FF2" w:rsidP="00AF1D4F">
      <w:pPr>
        <w:ind w:left="450"/>
      </w:pPr>
      <w:r>
        <w:t xml:space="preserve">Employees required to be trained in first aid, CPR, and AED include the following: </w:t>
      </w:r>
    </w:p>
    <w:p w14:paraId="43379161" w14:textId="6D0422AF" w:rsidR="00087FF2" w:rsidRDefault="00087FF2" w:rsidP="00AF1D4F">
      <w:pPr>
        <w:pStyle w:val="ListParagraph"/>
        <w:numPr>
          <w:ilvl w:val="1"/>
          <w:numId w:val="39"/>
        </w:numPr>
        <w:ind w:left="1260"/>
      </w:pPr>
      <w:r>
        <w:t xml:space="preserve">Employees who work on or associated with exposed lines or equipment energized at 50 volts or more or in areas with direct exposure to arc flash hazards; and </w:t>
      </w:r>
    </w:p>
    <w:p w14:paraId="158D7B28" w14:textId="10BD9616" w:rsidR="00853C55" w:rsidRPr="00853C55" w:rsidRDefault="00087FF2" w:rsidP="00853C55">
      <w:pPr>
        <w:pStyle w:val="ListParagraph"/>
        <w:numPr>
          <w:ilvl w:val="1"/>
          <w:numId w:val="39"/>
        </w:numPr>
        <w:ind w:left="1260"/>
      </w:pPr>
      <w:r>
        <w:t xml:space="preserve">Emergency responders. </w:t>
      </w:r>
    </w:p>
    <w:p w14:paraId="5C4D6D7C" w14:textId="5EDB9AC1" w:rsidR="00F64E31" w:rsidRDefault="003D0102" w:rsidP="00C37523">
      <w:pPr>
        <w:pStyle w:val="Heading2"/>
      </w:pPr>
      <w:r>
        <w:t>Record Keeping</w:t>
      </w:r>
    </w:p>
    <w:p w14:paraId="19B0C6A2" w14:textId="77777777" w:rsidR="00AF1D4F" w:rsidRDefault="00AF1D4F" w:rsidP="00995C86">
      <w:pPr>
        <w:pStyle w:val="Heading2"/>
        <w:rPr>
          <w:rFonts w:asciiTheme="minorHAnsi" w:eastAsiaTheme="minorHAnsi" w:hAnsiTheme="minorHAnsi" w:cstheme="minorBidi"/>
          <w:color w:val="auto"/>
          <w:sz w:val="22"/>
          <w:szCs w:val="22"/>
        </w:rPr>
      </w:pPr>
      <w:r w:rsidRPr="00AF1D4F">
        <w:rPr>
          <w:rFonts w:asciiTheme="minorHAnsi" w:eastAsiaTheme="minorHAnsi" w:hAnsiTheme="minorHAnsi" w:cstheme="minorBidi"/>
          <w:color w:val="auto"/>
          <w:sz w:val="22"/>
          <w:szCs w:val="22"/>
        </w:rPr>
        <w:t>Each employee who completes training will receive a certificate which serves as documentation. Please keep a copy for yourself, submit a copy to manager/supervisors and EHS to be keep on file.</w:t>
      </w:r>
    </w:p>
    <w:p w14:paraId="5EF39549" w14:textId="77777777" w:rsidR="00AF1D4F" w:rsidRDefault="00AF1D4F" w:rsidP="00995C86">
      <w:pPr>
        <w:pStyle w:val="Heading2"/>
        <w:rPr>
          <w:rFonts w:asciiTheme="minorHAnsi" w:eastAsiaTheme="minorHAnsi" w:hAnsiTheme="minorHAnsi" w:cstheme="minorBidi"/>
          <w:color w:val="auto"/>
          <w:sz w:val="22"/>
          <w:szCs w:val="22"/>
        </w:rPr>
      </w:pPr>
    </w:p>
    <w:p w14:paraId="71E8BD6B" w14:textId="2DC0F7EA" w:rsidR="00995C86" w:rsidRPr="00995C86" w:rsidRDefault="00995C86" w:rsidP="00995C86">
      <w:pPr>
        <w:pStyle w:val="Heading2"/>
      </w:pPr>
      <w:r>
        <w:t>References</w:t>
      </w:r>
    </w:p>
    <w:p w14:paraId="37421006" w14:textId="75B18093" w:rsidR="008F4BA4" w:rsidRDefault="008F4BA4" w:rsidP="008F4BA4">
      <w:pPr>
        <w:pStyle w:val="ListParagraph"/>
        <w:numPr>
          <w:ilvl w:val="1"/>
          <w:numId w:val="39"/>
        </w:numPr>
        <w:ind w:left="540"/>
      </w:pPr>
      <w:r>
        <w:t xml:space="preserve">Those who use Automatic External Defibrillation Devices in an attempt to help a person who is believed to be in cardiac arrest are protected under Pennsylvania Statute.  42 </w:t>
      </w:r>
      <w:proofErr w:type="spellStart"/>
      <w:r>
        <w:t>Pa.C.S</w:t>
      </w:r>
      <w:proofErr w:type="spellEnd"/>
      <w:r>
        <w:t xml:space="preserve">. subsection 8331.2 specifies Good Samaritan civil immunity for the use of Automated External Defibrillators and 42 </w:t>
      </w:r>
      <w:proofErr w:type="spellStart"/>
      <w:r>
        <w:t>Pa.C.S</w:t>
      </w:r>
      <w:proofErr w:type="spellEnd"/>
      <w:r>
        <w:t>. subsection 8332 specifies nonmedical Good Samaritan civil immunity.</w:t>
      </w:r>
    </w:p>
    <w:p w14:paraId="7C6D9137" w14:textId="0B2D879A" w:rsidR="008F4BA4" w:rsidRDefault="008F4BA4" w:rsidP="008F4BA4">
      <w:pPr>
        <w:pStyle w:val="ListParagraph"/>
        <w:numPr>
          <w:ilvl w:val="1"/>
          <w:numId w:val="39"/>
        </w:numPr>
        <w:ind w:left="540"/>
      </w:pPr>
      <w:r>
        <w:t>29 CFR 1910.151 Appendix A</w:t>
      </w:r>
    </w:p>
    <w:p w14:paraId="057CDB09" w14:textId="71913789" w:rsidR="00B17041" w:rsidRDefault="008F4BA4" w:rsidP="008F4BA4">
      <w:pPr>
        <w:pStyle w:val="ListParagraph"/>
        <w:numPr>
          <w:ilvl w:val="1"/>
          <w:numId w:val="39"/>
        </w:numPr>
        <w:ind w:left="540"/>
      </w:pPr>
      <w:r>
        <w:t>29 CFR 1910.1030</w:t>
      </w:r>
    </w:p>
    <w:p w14:paraId="192C384C" w14:textId="00413398" w:rsidR="003E0038" w:rsidRDefault="006E4A6D" w:rsidP="007E40BE">
      <w:pPr>
        <w:rPr>
          <w:b/>
          <w:szCs w:val="24"/>
        </w:rPr>
      </w:pPr>
      <w:r w:rsidRPr="006E4A6D">
        <w:rPr>
          <w:rFonts w:asciiTheme="majorHAnsi" w:hAnsiTheme="majorHAnsi" w:cstheme="majorHAnsi"/>
          <w:i/>
          <w:iCs/>
          <w:color w:val="7030A0"/>
          <w:sz w:val="24"/>
          <w:szCs w:val="24"/>
        </w:rPr>
        <w:t xml:space="preserve">Reviewed: </w:t>
      </w:r>
      <w:r w:rsidRPr="006E4A6D">
        <w:rPr>
          <w:rFonts w:asciiTheme="majorHAnsi" w:hAnsiTheme="majorHAnsi" w:cstheme="majorHAnsi"/>
          <w:b/>
          <w:bCs/>
          <w:i/>
          <w:iCs/>
          <w:color w:val="7030A0"/>
          <w:sz w:val="24"/>
          <w:szCs w:val="24"/>
        </w:rPr>
        <w:t xml:space="preserve">May, 2022 </w:t>
      </w:r>
    </w:p>
    <w:p w14:paraId="62378BD2" w14:textId="60650C1C" w:rsidR="00B212E2" w:rsidRPr="005C630D" w:rsidRDefault="00B212E2" w:rsidP="005C630D">
      <w:pPr>
        <w:jc w:val="center"/>
        <w:rPr>
          <w:b/>
          <w:bCs/>
          <w:color w:val="7030A0"/>
          <w:sz w:val="48"/>
          <w:szCs w:val="48"/>
        </w:rPr>
      </w:pPr>
    </w:p>
    <w:sectPr w:rsidR="00B212E2" w:rsidRPr="005C630D" w:rsidSect="008B1B30">
      <w:footerReference w:type="default" r:id="rId12"/>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4724" w14:textId="77777777" w:rsidR="00541BA6" w:rsidRDefault="00541BA6" w:rsidP="00B17041">
      <w:pPr>
        <w:spacing w:after="0" w:line="240" w:lineRule="auto"/>
      </w:pPr>
      <w:r>
        <w:separator/>
      </w:r>
    </w:p>
  </w:endnote>
  <w:endnote w:type="continuationSeparator" w:id="0">
    <w:p w14:paraId="0C8396A3" w14:textId="77777777" w:rsidR="00541BA6" w:rsidRDefault="00541BA6" w:rsidP="00B1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726709"/>
      <w:docPartObj>
        <w:docPartGallery w:val="Page Numbers (Bottom of Page)"/>
        <w:docPartUnique/>
      </w:docPartObj>
    </w:sdtPr>
    <w:sdtEndPr/>
    <w:sdtContent>
      <w:sdt>
        <w:sdtPr>
          <w:id w:val="-1769616900"/>
          <w:docPartObj>
            <w:docPartGallery w:val="Page Numbers (Top of Page)"/>
            <w:docPartUnique/>
          </w:docPartObj>
        </w:sdtPr>
        <w:sdtEndPr/>
        <w:sdtContent>
          <w:p w14:paraId="37EAC6BA" w14:textId="78434B70" w:rsidR="00B17041" w:rsidRDefault="00B170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A6C212" w14:textId="77777777" w:rsidR="00B17041" w:rsidRDefault="00B1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FF52" w14:textId="77777777" w:rsidR="00541BA6" w:rsidRDefault="00541BA6" w:rsidP="00B17041">
      <w:pPr>
        <w:spacing w:after="0" w:line="240" w:lineRule="auto"/>
      </w:pPr>
      <w:r>
        <w:separator/>
      </w:r>
    </w:p>
  </w:footnote>
  <w:footnote w:type="continuationSeparator" w:id="0">
    <w:p w14:paraId="775D7463" w14:textId="77777777" w:rsidR="00541BA6" w:rsidRDefault="00541BA6" w:rsidP="00B17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CC8"/>
    <w:multiLevelType w:val="hybridMultilevel"/>
    <w:tmpl w:val="205E2108"/>
    <w:lvl w:ilvl="0" w:tplc="D45A0BFE">
      <w:start w:val="1"/>
      <w:numFmt w:val="bullet"/>
      <w:lvlText w:val=""/>
      <w:lvlJc w:val="left"/>
      <w:pPr>
        <w:ind w:left="1170" w:hanging="360"/>
      </w:pPr>
      <w:rPr>
        <w:rFonts w:ascii="Symbol" w:hAnsi="Symbol" w:hint="default"/>
        <w:color w:val="7030A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48A40B8"/>
    <w:multiLevelType w:val="multilevel"/>
    <w:tmpl w:val="FB1AD9E6"/>
    <w:lvl w:ilvl="0">
      <w:start w:val="1"/>
      <w:numFmt w:val="bullet"/>
      <w:lvlText w:val=""/>
      <w:lvlJc w:val="left"/>
      <w:pPr>
        <w:ind w:left="720" w:hanging="360"/>
      </w:pPr>
      <w:rPr>
        <w:rFonts w:ascii="Symbol" w:hAnsi="Symbol" w:hint="default"/>
        <w:b/>
      </w:rPr>
    </w:lvl>
    <w:lvl w:ilvl="1">
      <w:start w:val="1"/>
      <w:numFmt w:val="bullet"/>
      <w:lvlText w:val="o"/>
      <w:lvlJc w:val="left"/>
      <w:pPr>
        <w:ind w:left="1152" w:hanging="432"/>
      </w:pPr>
      <w:rPr>
        <w:rFonts w:ascii="Courier New" w:hAnsi="Courier New" w:cs="Courier New" w:hint="default"/>
        <w:b/>
      </w:rPr>
    </w:lvl>
    <w:lvl w:ilvl="2">
      <w:start w:val="1"/>
      <w:numFmt w:val="bullet"/>
      <w:lvlText w:val="o"/>
      <w:lvlJc w:val="left"/>
      <w:pPr>
        <w:ind w:left="1584" w:hanging="504"/>
      </w:pPr>
      <w:rPr>
        <w:rFonts w:ascii="Courier New" w:hAnsi="Courier New" w:cs="Courier New" w:hint="default"/>
        <w:b/>
      </w:rPr>
    </w:lvl>
    <w:lvl w:ilvl="3">
      <w:start w:val="1"/>
      <w:numFmt w:val="decimal"/>
      <w:lvlText w:val="%1.%2.%3.%4."/>
      <w:lvlJc w:val="left"/>
      <w:pPr>
        <w:ind w:left="2088" w:hanging="648"/>
      </w:pPr>
      <w:rPr>
        <w:b/>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55E0C2C"/>
    <w:multiLevelType w:val="multilevel"/>
    <w:tmpl w:val="FB1AD9E6"/>
    <w:lvl w:ilvl="0">
      <w:start w:val="1"/>
      <w:numFmt w:val="bullet"/>
      <w:lvlText w:val=""/>
      <w:lvlJc w:val="left"/>
      <w:pPr>
        <w:ind w:left="810" w:hanging="360"/>
      </w:pPr>
      <w:rPr>
        <w:rFonts w:ascii="Symbol" w:hAnsi="Symbol" w:hint="default"/>
        <w:b/>
      </w:rPr>
    </w:lvl>
    <w:lvl w:ilvl="1">
      <w:start w:val="1"/>
      <w:numFmt w:val="bullet"/>
      <w:lvlText w:val="o"/>
      <w:lvlJc w:val="left"/>
      <w:pPr>
        <w:ind w:left="1242" w:hanging="432"/>
      </w:pPr>
      <w:rPr>
        <w:rFonts w:ascii="Courier New" w:hAnsi="Courier New" w:cs="Courier New" w:hint="default"/>
        <w:b/>
      </w:rPr>
    </w:lvl>
    <w:lvl w:ilvl="2">
      <w:start w:val="1"/>
      <w:numFmt w:val="bullet"/>
      <w:lvlText w:val="o"/>
      <w:lvlJc w:val="left"/>
      <w:pPr>
        <w:ind w:left="1674" w:hanging="504"/>
      </w:pPr>
      <w:rPr>
        <w:rFonts w:ascii="Courier New" w:hAnsi="Courier New" w:cs="Courier New" w:hint="default"/>
        <w:b/>
      </w:rPr>
    </w:lvl>
    <w:lvl w:ilvl="3">
      <w:start w:val="1"/>
      <w:numFmt w:val="decimal"/>
      <w:lvlText w:val="%1.%2.%3.%4."/>
      <w:lvlJc w:val="left"/>
      <w:pPr>
        <w:ind w:left="2178" w:hanging="648"/>
      </w:pPr>
      <w:rPr>
        <w:b/>
      </w:r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3" w15:restartNumberingAfterBreak="0">
    <w:nsid w:val="06202879"/>
    <w:multiLevelType w:val="hybridMultilevel"/>
    <w:tmpl w:val="9A982A74"/>
    <w:lvl w:ilvl="0" w:tplc="2C448606">
      <w:numFmt w:val="bullet"/>
      <w:lvlText w:val="•"/>
      <w:lvlJc w:val="left"/>
      <w:pPr>
        <w:ind w:left="720" w:hanging="360"/>
      </w:pPr>
      <w:rPr>
        <w:rFonts w:ascii="Calibri" w:eastAsiaTheme="minorHAnsi" w:hAnsi="Calibri" w:cs="Calibri"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D387C"/>
    <w:multiLevelType w:val="multilevel"/>
    <w:tmpl w:val="A8901AF6"/>
    <w:lvl w:ilvl="0">
      <w:start w:val="1"/>
      <w:numFmt w:val="bullet"/>
      <w:lvlText w:val=""/>
      <w:lvlJc w:val="left"/>
      <w:pPr>
        <w:ind w:left="720" w:hanging="360"/>
      </w:pPr>
      <w:rPr>
        <w:rFonts w:ascii="Symbol" w:hAnsi="Symbol" w:hint="default"/>
        <w:b w:val="0"/>
        <w:bCs/>
        <w:color w:val="7030A0"/>
      </w:rPr>
    </w:lvl>
    <w:lvl w:ilvl="1">
      <w:start w:val="1"/>
      <w:numFmt w:val="decimal"/>
      <w:lvlText w:val="%1.%2."/>
      <w:lvlJc w:val="left"/>
      <w:pPr>
        <w:ind w:left="1152" w:hanging="432"/>
      </w:pPr>
      <w:rPr>
        <w:rFonts w:hint="default"/>
        <w:b/>
      </w:rPr>
    </w:lvl>
    <w:lvl w:ilvl="2">
      <w:start w:val="1"/>
      <w:numFmt w:val="bullet"/>
      <w:lvlText w:val=""/>
      <w:lvlJc w:val="left"/>
      <w:pPr>
        <w:ind w:left="1584" w:hanging="504"/>
      </w:pPr>
      <w:rPr>
        <w:rFonts w:ascii="Symbol" w:hAnsi="Symbol" w:hint="default"/>
        <w:b/>
      </w:rPr>
    </w:lvl>
    <w:lvl w:ilvl="3">
      <w:start w:val="1"/>
      <w:numFmt w:val="decimal"/>
      <w:lvlText w:val="%1.%2.%3.%4."/>
      <w:lvlJc w:val="left"/>
      <w:pPr>
        <w:ind w:left="2088" w:hanging="648"/>
      </w:pPr>
      <w:rPr>
        <w:b/>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6C01183"/>
    <w:multiLevelType w:val="hybridMultilevel"/>
    <w:tmpl w:val="2668BBD6"/>
    <w:lvl w:ilvl="0" w:tplc="D45A0BFE">
      <w:start w:val="1"/>
      <w:numFmt w:val="bullet"/>
      <w:lvlText w:val=""/>
      <w:lvlJc w:val="left"/>
      <w:pPr>
        <w:ind w:left="1170" w:hanging="360"/>
      </w:pPr>
      <w:rPr>
        <w:rFonts w:ascii="Symbol" w:hAnsi="Symbol" w:hint="default"/>
        <w:color w:val="7030A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DA3577C"/>
    <w:multiLevelType w:val="hybridMultilevel"/>
    <w:tmpl w:val="E9E0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E7B49"/>
    <w:multiLevelType w:val="hybridMultilevel"/>
    <w:tmpl w:val="C93A2EE0"/>
    <w:lvl w:ilvl="0" w:tplc="D45A0BF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3501D"/>
    <w:multiLevelType w:val="multilevel"/>
    <w:tmpl w:val="CDA032AC"/>
    <w:lvl w:ilvl="0">
      <w:start w:val="1"/>
      <w:numFmt w:val="bullet"/>
      <w:lvlText w:val=""/>
      <w:lvlJc w:val="left"/>
      <w:pPr>
        <w:ind w:left="1170" w:hanging="360"/>
      </w:pPr>
      <w:rPr>
        <w:rFonts w:ascii="Symbol" w:hAnsi="Symbol" w:hint="default"/>
      </w:rPr>
    </w:lvl>
    <w:lvl w:ilvl="1">
      <w:start w:val="5"/>
      <w:numFmt w:val="bullet"/>
      <w:lvlText w:val="•"/>
      <w:lvlJc w:val="left"/>
      <w:pPr>
        <w:ind w:left="1890" w:hanging="360"/>
      </w:pPr>
      <w:rPr>
        <w:rFonts w:ascii="Arial" w:eastAsia="Times New Roman" w:hAnsi="Arial" w:cs="Arial"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9" w15:restartNumberingAfterBreak="0">
    <w:nsid w:val="111B6978"/>
    <w:multiLevelType w:val="hybridMultilevel"/>
    <w:tmpl w:val="E6D62DDE"/>
    <w:lvl w:ilvl="0" w:tplc="7B4C8CC8">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434B7"/>
    <w:multiLevelType w:val="hybridMultilevel"/>
    <w:tmpl w:val="7C72C432"/>
    <w:lvl w:ilvl="0" w:tplc="6EF070F6">
      <w:start w:val="1"/>
      <w:numFmt w:val="bullet"/>
      <w:lvlText w:val=""/>
      <w:lvlJc w:val="left"/>
      <w:pPr>
        <w:ind w:left="1440" w:hanging="360"/>
      </w:pPr>
      <w:rPr>
        <w:rFonts w:ascii="Symbol" w:hAnsi="Symbol" w:hint="default"/>
        <w:color w:val="2F5496" w:themeColor="accent1"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FD6BFE"/>
    <w:multiLevelType w:val="hybridMultilevel"/>
    <w:tmpl w:val="FFA4F7D2"/>
    <w:lvl w:ilvl="0" w:tplc="DB2E192A">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714CC"/>
    <w:multiLevelType w:val="multilevel"/>
    <w:tmpl w:val="FB1AD9E6"/>
    <w:lvl w:ilvl="0">
      <w:start w:val="1"/>
      <w:numFmt w:val="bullet"/>
      <w:lvlText w:val=""/>
      <w:lvlJc w:val="left"/>
      <w:pPr>
        <w:ind w:left="1170" w:hanging="360"/>
      </w:pPr>
      <w:rPr>
        <w:rFonts w:ascii="Symbol" w:hAnsi="Symbol" w:hint="default"/>
        <w:b/>
      </w:rPr>
    </w:lvl>
    <w:lvl w:ilvl="1">
      <w:start w:val="1"/>
      <w:numFmt w:val="bullet"/>
      <w:lvlText w:val="o"/>
      <w:lvlJc w:val="left"/>
      <w:pPr>
        <w:ind w:left="1602" w:hanging="432"/>
      </w:pPr>
      <w:rPr>
        <w:rFonts w:ascii="Courier New" w:hAnsi="Courier New" w:cs="Courier New" w:hint="default"/>
        <w:b/>
      </w:rPr>
    </w:lvl>
    <w:lvl w:ilvl="2">
      <w:start w:val="1"/>
      <w:numFmt w:val="bullet"/>
      <w:lvlText w:val="o"/>
      <w:lvlJc w:val="left"/>
      <w:pPr>
        <w:ind w:left="2034" w:hanging="504"/>
      </w:pPr>
      <w:rPr>
        <w:rFonts w:ascii="Courier New" w:hAnsi="Courier New" w:cs="Courier New" w:hint="default"/>
        <w:b/>
      </w:rPr>
    </w:lvl>
    <w:lvl w:ilvl="3">
      <w:start w:val="1"/>
      <w:numFmt w:val="decimal"/>
      <w:lvlText w:val="%1.%2.%3.%4."/>
      <w:lvlJc w:val="left"/>
      <w:pPr>
        <w:ind w:left="2538" w:hanging="648"/>
      </w:pPr>
      <w:rPr>
        <w:b/>
      </w:rPr>
    </w:lvl>
    <w:lvl w:ilvl="4">
      <w:start w:val="1"/>
      <w:numFmt w:val="decimal"/>
      <w:lvlText w:val="%1.%2.%3.%4.%5."/>
      <w:lvlJc w:val="left"/>
      <w:pPr>
        <w:ind w:left="3042" w:hanging="792"/>
      </w:pPr>
    </w:lvl>
    <w:lvl w:ilvl="5">
      <w:start w:val="1"/>
      <w:numFmt w:val="decimal"/>
      <w:lvlText w:val="%1.%2.%3.%4.%5.%6."/>
      <w:lvlJc w:val="left"/>
      <w:pPr>
        <w:ind w:left="3546" w:hanging="936"/>
      </w:pPr>
    </w:lvl>
    <w:lvl w:ilvl="6">
      <w:start w:val="1"/>
      <w:numFmt w:val="decimal"/>
      <w:lvlText w:val="%1.%2.%3.%4.%5.%6.%7."/>
      <w:lvlJc w:val="left"/>
      <w:pPr>
        <w:ind w:left="4050" w:hanging="1080"/>
      </w:pPr>
    </w:lvl>
    <w:lvl w:ilvl="7">
      <w:start w:val="1"/>
      <w:numFmt w:val="decimal"/>
      <w:lvlText w:val="%1.%2.%3.%4.%5.%6.%7.%8."/>
      <w:lvlJc w:val="left"/>
      <w:pPr>
        <w:ind w:left="4554" w:hanging="1224"/>
      </w:pPr>
    </w:lvl>
    <w:lvl w:ilvl="8">
      <w:start w:val="1"/>
      <w:numFmt w:val="decimal"/>
      <w:lvlText w:val="%1.%2.%3.%4.%5.%6.%7.%8.%9."/>
      <w:lvlJc w:val="left"/>
      <w:pPr>
        <w:ind w:left="5130" w:hanging="1440"/>
      </w:pPr>
    </w:lvl>
  </w:abstractNum>
  <w:abstractNum w:abstractNumId="13" w15:restartNumberingAfterBreak="0">
    <w:nsid w:val="1BC46FF6"/>
    <w:multiLevelType w:val="hybridMultilevel"/>
    <w:tmpl w:val="1A3E40D0"/>
    <w:lvl w:ilvl="0" w:tplc="7B4C8CC8">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E432E"/>
    <w:multiLevelType w:val="hybridMultilevel"/>
    <w:tmpl w:val="E6B4129E"/>
    <w:lvl w:ilvl="0" w:tplc="DB2E192A">
      <w:start w:val="1"/>
      <w:numFmt w:val="bullet"/>
      <w:lvlText w:val=""/>
      <w:lvlJc w:val="left"/>
      <w:pPr>
        <w:ind w:left="1260" w:hanging="360"/>
      </w:pPr>
      <w:rPr>
        <w:rFonts w:ascii="Symbol" w:hAnsi="Symbol" w:hint="default"/>
        <w:color w:val="7030A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E333917"/>
    <w:multiLevelType w:val="hybridMultilevel"/>
    <w:tmpl w:val="E0A0091E"/>
    <w:lvl w:ilvl="0" w:tplc="DB2E192A">
      <w:start w:val="1"/>
      <w:numFmt w:val="bullet"/>
      <w:lvlText w:val=""/>
      <w:lvlJc w:val="left"/>
      <w:pPr>
        <w:ind w:left="1260" w:hanging="360"/>
      </w:pPr>
      <w:rPr>
        <w:rFonts w:ascii="Symbol" w:hAnsi="Symbol" w:hint="default"/>
        <w:color w:val="7030A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26A7300"/>
    <w:multiLevelType w:val="hybridMultilevel"/>
    <w:tmpl w:val="722EB86C"/>
    <w:lvl w:ilvl="0" w:tplc="83526C4E">
      <w:start w:val="1"/>
      <w:numFmt w:val="bullet"/>
      <w:lvlText w:val=""/>
      <w:lvlJc w:val="left"/>
      <w:pPr>
        <w:ind w:left="720" w:hanging="360"/>
      </w:pPr>
      <w:rPr>
        <w:rFonts w:ascii="Symbol" w:hAnsi="Symbol" w:hint="default"/>
        <w:color w:val="7030A0"/>
      </w:rPr>
    </w:lvl>
    <w:lvl w:ilvl="1" w:tplc="45D0AA42">
      <w:start w:val="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67B3E"/>
    <w:multiLevelType w:val="multilevel"/>
    <w:tmpl w:val="9BAA6272"/>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rPr>
        <w:b/>
      </w:rPr>
    </w:lvl>
    <w:lvl w:ilvl="2">
      <w:start w:val="1"/>
      <w:numFmt w:val="bullet"/>
      <w:lvlText w:val=""/>
      <w:lvlJc w:val="left"/>
      <w:pPr>
        <w:ind w:left="1584" w:hanging="504"/>
      </w:pPr>
      <w:rPr>
        <w:rFonts w:ascii="Symbol" w:hAnsi="Symbol" w:hint="default"/>
        <w:b/>
      </w:rPr>
    </w:lvl>
    <w:lvl w:ilvl="3">
      <w:start w:val="1"/>
      <w:numFmt w:val="decimal"/>
      <w:lvlText w:val="%1.%2.%3.%4."/>
      <w:lvlJc w:val="left"/>
      <w:pPr>
        <w:ind w:left="2088" w:hanging="648"/>
      </w:pPr>
      <w:rPr>
        <w:b/>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CC532BF"/>
    <w:multiLevelType w:val="hybridMultilevel"/>
    <w:tmpl w:val="7E96BF4C"/>
    <w:lvl w:ilvl="0" w:tplc="545A68F6">
      <w:start w:val="1"/>
      <w:numFmt w:val="bullet"/>
      <w:lvlText w:val=""/>
      <w:lvlJc w:val="left"/>
      <w:pPr>
        <w:ind w:left="720" w:hanging="360"/>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61775"/>
    <w:multiLevelType w:val="hybridMultilevel"/>
    <w:tmpl w:val="769222EC"/>
    <w:lvl w:ilvl="0" w:tplc="314EEDE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A4729"/>
    <w:multiLevelType w:val="multilevel"/>
    <w:tmpl w:val="50BCC81A"/>
    <w:lvl w:ilvl="0">
      <w:start w:val="1"/>
      <w:numFmt w:val="bullet"/>
      <w:lvlText w:val=""/>
      <w:lvlJc w:val="left"/>
      <w:pPr>
        <w:ind w:left="720" w:hanging="360"/>
      </w:pPr>
      <w:rPr>
        <w:rFonts w:ascii="Symbol" w:hAnsi="Symbol" w:hint="default"/>
        <w:b w:val="0"/>
        <w:bCs/>
      </w:rPr>
    </w:lvl>
    <w:lvl w:ilvl="1">
      <w:start w:val="1"/>
      <w:numFmt w:val="bullet"/>
      <w:lvlText w:val=""/>
      <w:lvlJc w:val="left"/>
      <w:pPr>
        <w:ind w:left="1152" w:hanging="432"/>
      </w:pPr>
      <w:rPr>
        <w:rFonts w:ascii="Symbol" w:hAnsi="Symbol" w:hint="default"/>
        <w:b w:val="0"/>
        <w:bCs/>
        <w:color w:val="7030A0"/>
      </w:rPr>
    </w:lvl>
    <w:lvl w:ilvl="2">
      <w:start w:val="1"/>
      <w:numFmt w:val="bullet"/>
      <w:lvlText w:val="o"/>
      <w:lvlJc w:val="left"/>
      <w:pPr>
        <w:ind w:left="1440" w:hanging="360"/>
      </w:pPr>
      <w:rPr>
        <w:rFonts w:ascii="Courier New" w:hAnsi="Courier New" w:hint="default"/>
        <w:b/>
      </w:rPr>
    </w:lvl>
    <w:lvl w:ilvl="3">
      <w:start w:val="1"/>
      <w:numFmt w:val="decimal"/>
      <w:lvlText w:val="%1.%2.%3.%4."/>
      <w:lvlJc w:val="left"/>
      <w:pPr>
        <w:ind w:left="2088" w:hanging="648"/>
      </w:pPr>
      <w:rPr>
        <w:rFonts w:hint="default"/>
        <w:b/>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0D93BCE"/>
    <w:multiLevelType w:val="hybridMultilevel"/>
    <w:tmpl w:val="FC54B3D8"/>
    <w:lvl w:ilvl="0" w:tplc="DB2E192A">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C74C6"/>
    <w:multiLevelType w:val="multilevel"/>
    <w:tmpl w:val="C72C5F46"/>
    <w:lvl w:ilvl="0">
      <w:start w:val="1"/>
      <w:numFmt w:val="bullet"/>
      <w:lvlText w:val=""/>
      <w:lvlJc w:val="left"/>
      <w:pPr>
        <w:ind w:left="720" w:hanging="360"/>
      </w:pPr>
      <w:rPr>
        <w:rFonts w:ascii="Symbol" w:hAnsi="Symbol" w:hint="default"/>
        <w:b w:val="0"/>
        <w:bCs/>
      </w:rPr>
    </w:lvl>
    <w:lvl w:ilvl="1">
      <w:start w:val="1"/>
      <w:numFmt w:val="decimal"/>
      <w:lvlText w:val="%1.%2."/>
      <w:lvlJc w:val="left"/>
      <w:pPr>
        <w:ind w:left="1152" w:hanging="432"/>
      </w:pPr>
      <w:rPr>
        <w:rFonts w:hint="default"/>
        <w:b/>
      </w:rPr>
    </w:lvl>
    <w:lvl w:ilvl="2">
      <w:start w:val="1"/>
      <w:numFmt w:val="bullet"/>
      <w:lvlText w:val=""/>
      <w:lvlJc w:val="left"/>
      <w:pPr>
        <w:ind w:left="1584" w:hanging="504"/>
      </w:pPr>
      <w:rPr>
        <w:rFonts w:ascii="Symbol" w:hAnsi="Symbol" w:hint="default"/>
        <w:b/>
      </w:rPr>
    </w:lvl>
    <w:lvl w:ilvl="3">
      <w:start w:val="1"/>
      <w:numFmt w:val="decimal"/>
      <w:lvlText w:val="%1.%2.%3.%4."/>
      <w:lvlJc w:val="left"/>
      <w:pPr>
        <w:ind w:left="2088" w:hanging="648"/>
      </w:pPr>
      <w:rPr>
        <w:b/>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78C26AB"/>
    <w:multiLevelType w:val="hybridMultilevel"/>
    <w:tmpl w:val="4C782E76"/>
    <w:lvl w:ilvl="0" w:tplc="7B4C8CC8">
      <w:start w:val="1"/>
      <w:numFmt w:val="bullet"/>
      <w:lvlText w:val=""/>
      <w:lvlJc w:val="left"/>
      <w:pPr>
        <w:ind w:left="1080" w:hanging="360"/>
      </w:pPr>
      <w:rPr>
        <w:rFonts w:ascii="Symbol" w:hAnsi="Symbol"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616C4C"/>
    <w:multiLevelType w:val="hybridMultilevel"/>
    <w:tmpl w:val="F28E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906CD"/>
    <w:multiLevelType w:val="hybridMultilevel"/>
    <w:tmpl w:val="53F8C302"/>
    <w:lvl w:ilvl="0" w:tplc="C782567E">
      <w:start w:val="1"/>
      <w:numFmt w:val="bullet"/>
      <w:lvlText w:val=""/>
      <w:lvlJc w:val="left"/>
      <w:pPr>
        <w:ind w:left="720" w:hanging="360"/>
      </w:pPr>
      <w:rPr>
        <w:rFonts w:ascii="Symbol" w:hAnsi="Symbol" w:hint="default"/>
        <w:color w:val="2F5496"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B155A"/>
    <w:multiLevelType w:val="hybridMultilevel"/>
    <w:tmpl w:val="C2DA9726"/>
    <w:lvl w:ilvl="0" w:tplc="D45A0BF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412B4"/>
    <w:multiLevelType w:val="multilevel"/>
    <w:tmpl w:val="484E5C2C"/>
    <w:lvl w:ilvl="0">
      <w:start w:val="1"/>
      <w:numFmt w:val="bullet"/>
      <w:lvlText w:val=""/>
      <w:lvlJc w:val="left"/>
      <w:pPr>
        <w:ind w:left="720" w:hanging="360"/>
      </w:pPr>
      <w:rPr>
        <w:rFonts w:ascii="Symbol" w:hAnsi="Symbol" w:hint="default"/>
        <w:b w:val="0"/>
        <w:bCs/>
        <w:color w:val="7030A0"/>
      </w:rPr>
    </w:lvl>
    <w:lvl w:ilvl="1">
      <w:start w:val="1"/>
      <w:numFmt w:val="decimal"/>
      <w:lvlText w:val="%1.%2."/>
      <w:lvlJc w:val="left"/>
      <w:pPr>
        <w:ind w:left="1152" w:hanging="432"/>
      </w:pPr>
      <w:rPr>
        <w:b/>
      </w:rPr>
    </w:lvl>
    <w:lvl w:ilvl="2">
      <w:start w:val="1"/>
      <w:numFmt w:val="bullet"/>
      <w:lvlText w:val=""/>
      <w:lvlJc w:val="left"/>
      <w:pPr>
        <w:ind w:left="1584" w:hanging="504"/>
      </w:pPr>
      <w:rPr>
        <w:rFonts w:ascii="Symbol" w:hAnsi="Symbol" w:hint="default"/>
        <w:b/>
      </w:rPr>
    </w:lvl>
    <w:lvl w:ilvl="3">
      <w:start w:val="1"/>
      <w:numFmt w:val="decimal"/>
      <w:lvlText w:val="%1.%2.%3.%4."/>
      <w:lvlJc w:val="left"/>
      <w:pPr>
        <w:ind w:left="2088" w:hanging="648"/>
      </w:pPr>
      <w:rPr>
        <w:b/>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40A52A58"/>
    <w:multiLevelType w:val="multilevel"/>
    <w:tmpl w:val="8A76612C"/>
    <w:lvl w:ilvl="0">
      <w:start w:val="1"/>
      <w:numFmt w:val="bullet"/>
      <w:lvlText w:val=""/>
      <w:lvlJc w:val="left"/>
      <w:pPr>
        <w:ind w:left="720" w:hanging="360"/>
      </w:pPr>
      <w:rPr>
        <w:rFonts w:ascii="Symbol" w:hAnsi="Symbol" w:hint="default"/>
        <w:b w:val="0"/>
        <w:bCs/>
      </w:rPr>
    </w:lvl>
    <w:lvl w:ilvl="1">
      <w:start w:val="1"/>
      <w:numFmt w:val="bullet"/>
      <w:lvlText w:val=""/>
      <w:lvlJc w:val="left"/>
      <w:pPr>
        <w:ind w:left="1152" w:hanging="432"/>
      </w:pPr>
      <w:rPr>
        <w:rFonts w:ascii="Symbol" w:hAnsi="Symbol" w:hint="default"/>
        <w:b w:val="0"/>
        <w:bCs/>
        <w:color w:val="7030A0"/>
      </w:rPr>
    </w:lvl>
    <w:lvl w:ilvl="2">
      <w:start w:val="1"/>
      <w:numFmt w:val="bullet"/>
      <w:lvlText w:val=""/>
      <w:lvlJc w:val="left"/>
      <w:pPr>
        <w:ind w:left="1584" w:hanging="504"/>
      </w:pPr>
      <w:rPr>
        <w:rFonts w:ascii="Symbol" w:hAnsi="Symbol" w:hint="default"/>
        <w:b/>
      </w:rPr>
    </w:lvl>
    <w:lvl w:ilvl="3">
      <w:start w:val="1"/>
      <w:numFmt w:val="decimal"/>
      <w:lvlText w:val="%1.%2.%3.%4."/>
      <w:lvlJc w:val="left"/>
      <w:pPr>
        <w:ind w:left="2088" w:hanging="648"/>
      </w:pPr>
      <w:rPr>
        <w:b/>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419E18B7"/>
    <w:multiLevelType w:val="hybridMultilevel"/>
    <w:tmpl w:val="CBC274E4"/>
    <w:lvl w:ilvl="0" w:tplc="DB2E192A">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0213C"/>
    <w:multiLevelType w:val="hybridMultilevel"/>
    <w:tmpl w:val="50C85E8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47194815"/>
    <w:multiLevelType w:val="hybridMultilevel"/>
    <w:tmpl w:val="03461570"/>
    <w:lvl w:ilvl="0" w:tplc="EB166392">
      <w:start w:val="1"/>
      <w:numFmt w:val="bullet"/>
      <w:lvlText w:val=""/>
      <w:lvlJc w:val="left"/>
      <w:pPr>
        <w:ind w:left="720" w:hanging="360"/>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82223"/>
    <w:multiLevelType w:val="hybridMultilevel"/>
    <w:tmpl w:val="678A864C"/>
    <w:lvl w:ilvl="0" w:tplc="7B4C8CC8">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40295"/>
    <w:multiLevelType w:val="hybridMultilevel"/>
    <w:tmpl w:val="82D253F2"/>
    <w:lvl w:ilvl="0" w:tplc="DB2E192A">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460D4"/>
    <w:multiLevelType w:val="hybridMultilevel"/>
    <w:tmpl w:val="FBEC51E8"/>
    <w:lvl w:ilvl="0" w:tplc="DB2E192A">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180CBD"/>
    <w:multiLevelType w:val="hybridMultilevel"/>
    <w:tmpl w:val="ADC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B52798"/>
    <w:multiLevelType w:val="hybridMultilevel"/>
    <w:tmpl w:val="727C666C"/>
    <w:lvl w:ilvl="0" w:tplc="DB2E192A">
      <w:start w:val="1"/>
      <w:numFmt w:val="bullet"/>
      <w:lvlText w:val=""/>
      <w:lvlJc w:val="left"/>
      <w:pPr>
        <w:ind w:left="1170" w:hanging="360"/>
      </w:pPr>
      <w:rPr>
        <w:rFonts w:ascii="Symbol" w:hAnsi="Symbol" w:hint="default"/>
        <w:color w:val="7030A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4D840D69"/>
    <w:multiLevelType w:val="multilevel"/>
    <w:tmpl w:val="7256AFDC"/>
    <w:lvl w:ilvl="0">
      <w:start w:val="1"/>
      <w:numFmt w:val="bullet"/>
      <w:lvlText w:val=""/>
      <w:lvlJc w:val="left"/>
      <w:pPr>
        <w:ind w:left="720" w:hanging="360"/>
      </w:pPr>
      <w:rPr>
        <w:rFonts w:ascii="Symbol" w:hAnsi="Symbol" w:hint="default"/>
        <w:b w:val="0"/>
        <w:bCs/>
      </w:rPr>
    </w:lvl>
    <w:lvl w:ilvl="1">
      <w:start w:val="1"/>
      <w:numFmt w:val="bullet"/>
      <w:lvlText w:val=""/>
      <w:lvlJc w:val="left"/>
      <w:pPr>
        <w:ind w:left="1152" w:hanging="432"/>
      </w:pPr>
      <w:rPr>
        <w:rFonts w:ascii="Symbol" w:hAnsi="Symbol" w:hint="default"/>
        <w:b w:val="0"/>
        <w:bCs/>
        <w:color w:val="7030A0"/>
      </w:rPr>
    </w:lvl>
    <w:lvl w:ilvl="2">
      <w:start w:val="1"/>
      <w:numFmt w:val="bullet"/>
      <w:lvlText w:val="o"/>
      <w:lvlJc w:val="left"/>
      <w:pPr>
        <w:ind w:left="1440" w:hanging="360"/>
      </w:pPr>
      <w:rPr>
        <w:rFonts w:ascii="Courier New" w:hAnsi="Courier New" w:hint="default"/>
        <w:b/>
      </w:rPr>
    </w:lvl>
    <w:lvl w:ilvl="3">
      <w:start w:val="1"/>
      <w:numFmt w:val="bullet"/>
      <w:lvlText w:val="o"/>
      <w:lvlJc w:val="left"/>
      <w:pPr>
        <w:ind w:left="2088" w:hanging="648"/>
      </w:pPr>
      <w:rPr>
        <w:rFonts w:ascii="Courier New" w:hAnsi="Courier New" w:hint="default"/>
        <w:b/>
        <w:color w:val="8D42C6"/>
        <w:spacing w:val="-2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0CD14DF"/>
    <w:multiLevelType w:val="hybridMultilevel"/>
    <w:tmpl w:val="E53824CC"/>
    <w:lvl w:ilvl="0" w:tplc="D45A0BF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F80D71"/>
    <w:multiLevelType w:val="hybridMultilevel"/>
    <w:tmpl w:val="C8804C0A"/>
    <w:lvl w:ilvl="0" w:tplc="7B4C8CC8">
      <w:start w:val="1"/>
      <w:numFmt w:val="bullet"/>
      <w:lvlText w:val=""/>
      <w:lvlJc w:val="left"/>
      <w:pPr>
        <w:ind w:left="1080" w:hanging="360"/>
      </w:pPr>
      <w:rPr>
        <w:rFonts w:ascii="Symbol" w:hAnsi="Symbol"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00F3B"/>
    <w:multiLevelType w:val="hybridMultilevel"/>
    <w:tmpl w:val="F99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384B17"/>
    <w:multiLevelType w:val="hybridMultilevel"/>
    <w:tmpl w:val="F46EBAB8"/>
    <w:lvl w:ilvl="0" w:tplc="DB2E192A">
      <w:start w:val="1"/>
      <w:numFmt w:val="bullet"/>
      <w:lvlText w:val=""/>
      <w:lvlJc w:val="left"/>
      <w:pPr>
        <w:ind w:left="1080" w:hanging="360"/>
      </w:pPr>
      <w:rPr>
        <w:rFonts w:ascii="Symbol" w:hAnsi="Symbol"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42C2C36"/>
    <w:multiLevelType w:val="multilevel"/>
    <w:tmpl w:val="FB1AD9E6"/>
    <w:lvl w:ilvl="0">
      <w:start w:val="1"/>
      <w:numFmt w:val="bullet"/>
      <w:lvlText w:val=""/>
      <w:lvlJc w:val="left"/>
      <w:pPr>
        <w:ind w:left="1170" w:hanging="360"/>
      </w:pPr>
      <w:rPr>
        <w:rFonts w:ascii="Symbol" w:hAnsi="Symbol" w:hint="default"/>
        <w:b/>
      </w:rPr>
    </w:lvl>
    <w:lvl w:ilvl="1">
      <w:start w:val="1"/>
      <w:numFmt w:val="bullet"/>
      <w:lvlText w:val="o"/>
      <w:lvlJc w:val="left"/>
      <w:pPr>
        <w:ind w:left="1602" w:hanging="432"/>
      </w:pPr>
      <w:rPr>
        <w:rFonts w:ascii="Courier New" w:hAnsi="Courier New" w:cs="Courier New" w:hint="default"/>
        <w:b/>
      </w:rPr>
    </w:lvl>
    <w:lvl w:ilvl="2">
      <w:start w:val="1"/>
      <w:numFmt w:val="bullet"/>
      <w:lvlText w:val="o"/>
      <w:lvlJc w:val="left"/>
      <w:pPr>
        <w:ind w:left="2034" w:hanging="504"/>
      </w:pPr>
      <w:rPr>
        <w:rFonts w:ascii="Courier New" w:hAnsi="Courier New" w:cs="Courier New" w:hint="default"/>
        <w:b/>
      </w:rPr>
    </w:lvl>
    <w:lvl w:ilvl="3">
      <w:start w:val="1"/>
      <w:numFmt w:val="decimal"/>
      <w:lvlText w:val="%1.%2.%3.%4."/>
      <w:lvlJc w:val="left"/>
      <w:pPr>
        <w:ind w:left="2538" w:hanging="648"/>
      </w:pPr>
      <w:rPr>
        <w:b/>
      </w:rPr>
    </w:lvl>
    <w:lvl w:ilvl="4">
      <w:start w:val="1"/>
      <w:numFmt w:val="decimal"/>
      <w:lvlText w:val="%1.%2.%3.%4.%5."/>
      <w:lvlJc w:val="left"/>
      <w:pPr>
        <w:ind w:left="3042" w:hanging="792"/>
      </w:pPr>
    </w:lvl>
    <w:lvl w:ilvl="5">
      <w:start w:val="1"/>
      <w:numFmt w:val="decimal"/>
      <w:lvlText w:val="%1.%2.%3.%4.%5.%6."/>
      <w:lvlJc w:val="left"/>
      <w:pPr>
        <w:ind w:left="3546" w:hanging="936"/>
      </w:pPr>
    </w:lvl>
    <w:lvl w:ilvl="6">
      <w:start w:val="1"/>
      <w:numFmt w:val="decimal"/>
      <w:lvlText w:val="%1.%2.%3.%4.%5.%6.%7."/>
      <w:lvlJc w:val="left"/>
      <w:pPr>
        <w:ind w:left="4050" w:hanging="1080"/>
      </w:pPr>
    </w:lvl>
    <w:lvl w:ilvl="7">
      <w:start w:val="1"/>
      <w:numFmt w:val="decimal"/>
      <w:lvlText w:val="%1.%2.%3.%4.%5.%6.%7.%8."/>
      <w:lvlJc w:val="left"/>
      <w:pPr>
        <w:ind w:left="4554" w:hanging="1224"/>
      </w:pPr>
    </w:lvl>
    <w:lvl w:ilvl="8">
      <w:start w:val="1"/>
      <w:numFmt w:val="decimal"/>
      <w:lvlText w:val="%1.%2.%3.%4.%5.%6.%7.%8.%9."/>
      <w:lvlJc w:val="left"/>
      <w:pPr>
        <w:ind w:left="5130" w:hanging="1440"/>
      </w:pPr>
    </w:lvl>
  </w:abstractNum>
  <w:abstractNum w:abstractNumId="43" w15:restartNumberingAfterBreak="0">
    <w:nsid w:val="65E42510"/>
    <w:multiLevelType w:val="multilevel"/>
    <w:tmpl w:val="2362C226"/>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bullet"/>
      <w:lvlText w:val=""/>
      <w:lvlJc w:val="left"/>
      <w:pPr>
        <w:ind w:left="1584" w:hanging="504"/>
      </w:pPr>
      <w:rPr>
        <w:rFonts w:ascii="Symbol" w:hAnsi="Symbol" w:hint="default"/>
        <w:b/>
      </w:rPr>
    </w:lvl>
    <w:lvl w:ilvl="3">
      <w:start w:val="1"/>
      <w:numFmt w:val="decimal"/>
      <w:lvlText w:val="%1.%2.%3.%4."/>
      <w:lvlJc w:val="left"/>
      <w:pPr>
        <w:ind w:left="2088" w:hanging="648"/>
      </w:pPr>
      <w:rPr>
        <w:b/>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68F54577"/>
    <w:multiLevelType w:val="hybridMultilevel"/>
    <w:tmpl w:val="68AAD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861C75"/>
    <w:multiLevelType w:val="hybridMultilevel"/>
    <w:tmpl w:val="CD6C3B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71B20576"/>
    <w:multiLevelType w:val="hybridMultilevel"/>
    <w:tmpl w:val="A530BF76"/>
    <w:lvl w:ilvl="0" w:tplc="DB2E192A">
      <w:start w:val="1"/>
      <w:numFmt w:val="bullet"/>
      <w:lvlText w:val=""/>
      <w:lvlJc w:val="left"/>
      <w:pPr>
        <w:ind w:left="720" w:hanging="360"/>
      </w:pPr>
      <w:rPr>
        <w:rFonts w:ascii="Symbol" w:hAnsi="Symbol" w:hint="default"/>
        <w:color w:val="7030A0"/>
      </w:rPr>
    </w:lvl>
    <w:lvl w:ilvl="1" w:tplc="A97C7F4E">
      <w:numFmt w:val="bullet"/>
      <w:lvlText w:val="•"/>
      <w:lvlJc w:val="left"/>
      <w:pPr>
        <w:ind w:left="1440" w:hanging="360"/>
      </w:pPr>
      <w:rPr>
        <w:rFonts w:ascii="Calibri" w:eastAsiaTheme="minorHAnsi" w:hAnsi="Calibri" w:cs="Calibri" w:hint="default"/>
        <w:color w:val="7030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4B23CA"/>
    <w:multiLevelType w:val="hybridMultilevel"/>
    <w:tmpl w:val="53A0A1E8"/>
    <w:lvl w:ilvl="0" w:tplc="DB2E192A">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9A7EAC"/>
    <w:multiLevelType w:val="hybridMultilevel"/>
    <w:tmpl w:val="CF56C8EE"/>
    <w:lvl w:ilvl="0" w:tplc="D45A0BFE">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72520F"/>
    <w:multiLevelType w:val="multilevel"/>
    <w:tmpl w:val="49CA59E2"/>
    <w:lvl w:ilvl="0">
      <w:start w:val="1"/>
      <w:numFmt w:val="bullet"/>
      <w:lvlText w:val=""/>
      <w:lvlJc w:val="left"/>
      <w:pPr>
        <w:ind w:left="720" w:hanging="360"/>
      </w:pPr>
      <w:rPr>
        <w:rFonts w:ascii="Symbol" w:hAnsi="Symbol" w:hint="default"/>
        <w:b w:val="0"/>
        <w:bCs/>
      </w:rPr>
    </w:lvl>
    <w:lvl w:ilvl="1">
      <w:start w:val="1"/>
      <w:numFmt w:val="bullet"/>
      <w:lvlText w:val=""/>
      <w:lvlJc w:val="left"/>
      <w:pPr>
        <w:ind w:left="1152" w:hanging="432"/>
      </w:pPr>
      <w:rPr>
        <w:rFonts w:ascii="Symbol" w:hAnsi="Symbol" w:hint="default"/>
        <w:b/>
      </w:rPr>
    </w:lvl>
    <w:lvl w:ilvl="2">
      <w:start w:val="1"/>
      <w:numFmt w:val="bullet"/>
      <w:lvlText w:val="o"/>
      <w:lvlJc w:val="left"/>
      <w:pPr>
        <w:ind w:left="1440" w:hanging="360"/>
      </w:pPr>
      <w:rPr>
        <w:rFonts w:ascii="Courier New" w:hAnsi="Courier New" w:hint="default"/>
        <w:b/>
      </w:rPr>
    </w:lvl>
    <w:lvl w:ilvl="3">
      <w:start w:val="1"/>
      <w:numFmt w:val="bullet"/>
      <w:lvlText w:val="o"/>
      <w:lvlJc w:val="left"/>
      <w:pPr>
        <w:ind w:left="2088" w:hanging="648"/>
      </w:pPr>
      <w:rPr>
        <w:rFonts w:ascii="Courier New" w:hAnsi="Courier New" w:hint="default"/>
        <w:b/>
        <w:color w:val="8D42C6"/>
        <w:spacing w:val="-2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40"/>
  </w:num>
  <w:num w:numId="2">
    <w:abstractNumId w:val="6"/>
  </w:num>
  <w:num w:numId="3">
    <w:abstractNumId w:val="35"/>
  </w:num>
  <w:num w:numId="4">
    <w:abstractNumId w:val="45"/>
  </w:num>
  <w:num w:numId="5">
    <w:abstractNumId w:val="24"/>
  </w:num>
  <w:num w:numId="6">
    <w:abstractNumId w:val="44"/>
  </w:num>
  <w:num w:numId="7">
    <w:abstractNumId w:val="7"/>
  </w:num>
  <w:num w:numId="8">
    <w:abstractNumId w:val="19"/>
  </w:num>
  <w:num w:numId="9">
    <w:abstractNumId w:val="16"/>
  </w:num>
  <w:num w:numId="10">
    <w:abstractNumId w:val="43"/>
  </w:num>
  <w:num w:numId="11">
    <w:abstractNumId w:val="17"/>
  </w:num>
  <w:num w:numId="12">
    <w:abstractNumId w:val="27"/>
  </w:num>
  <w:num w:numId="13">
    <w:abstractNumId w:val="4"/>
  </w:num>
  <w:num w:numId="14">
    <w:abstractNumId w:val="12"/>
  </w:num>
  <w:num w:numId="15">
    <w:abstractNumId w:val="22"/>
  </w:num>
  <w:num w:numId="16">
    <w:abstractNumId w:val="28"/>
  </w:num>
  <w:num w:numId="17">
    <w:abstractNumId w:val="20"/>
  </w:num>
  <w:num w:numId="18">
    <w:abstractNumId w:val="49"/>
  </w:num>
  <w:num w:numId="19">
    <w:abstractNumId w:val="37"/>
  </w:num>
  <w:num w:numId="20">
    <w:abstractNumId w:val="2"/>
  </w:num>
  <w:num w:numId="21">
    <w:abstractNumId w:val="5"/>
  </w:num>
  <w:num w:numId="22">
    <w:abstractNumId w:val="42"/>
  </w:num>
  <w:num w:numId="23">
    <w:abstractNumId w:val="38"/>
  </w:num>
  <w:num w:numId="24">
    <w:abstractNumId w:val="8"/>
  </w:num>
  <w:num w:numId="25">
    <w:abstractNumId w:val="0"/>
  </w:num>
  <w:num w:numId="26">
    <w:abstractNumId w:val="1"/>
  </w:num>
  <w:num w:numId="27">
    <w:abstractNumId w:val="48"/>
  </w:num>
  <w:num w:numId="28">
    <w:abstractNumId w:val="26"/>
  </w:num>
  <w:num w:numId="29">
    <w:abstractNumId w:val="32"/>
  </w:num>
  <w:num w:numId="30">
    <w:abstractNumId w:val="9"/>
  </w:num>
  <w:num w:numId="31">
    <w:abstractNumId w:val="13"/>
  </w:num>
  <w:num w:numId="32">
    <w:abstractNumId w:val="30"/>
  </w:num>
  <w:num w:numId="33">
    <w:abstractNumId w:val="39"/>
  </w:num>
  <w:num w:numId="34">
    <w:abstractNumId w:val="23"/>
  </w:num>
  <w:num w:numId="35">
    <w:abstractNumId w:val="3"/>
  </w:num>
  <w:num w:numId="36">
    <w:abstractNumId w:val="25"/>
  </w:num>
  <w:num w:numId="37">
    <w:abstractNumId w:val="11"/>
  </w:num>
  <w:num w:numId="38">
    <w:abstractNumId w:val="29"/>
  </w:num>
  <w:num w:numId="39">
    <w:abstractNumId w:val="46"/>
  </w:num>
  <w:num w:numId="40">
    <w:abstractNumId w:val="10"/>
  </w:num>
  <w:num w:numId="41">
    <w:abstractNumId w:val="41"/>
  </w:num>
  <w:num w:numId="42">
    <w:abstractNumId w:val="36"/>
  </w:num>
  <w:num w:numId="43">
    <w:abstractNumId w:val="34"/>
  </w:num>
  <w:num w:numId="44">
    <w:abstractNumId w:val="18"/>
  </w:num>
  <w:num w:numId="45">
    <w:abstractNumId w:val="31"/>
  </w:num>
  <w:num w:numId="46">
    <w:abstractNumId w:val="14"/>
  </w:num>
  <w:num w:numId="47">
    <w:abstractNumId w:val="15"/>
  </w:num>
  <w:num w:numId="48">
    <w:abstractNumId w:val="47"/>
  </w:num>
  <w:num w:numId="49">
    <w:abstractNumId w:val="21"/>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F8"/>
    <w:rsid w:val="00024516"/>
    <w:rsid w:val="00045764"/>
    <w:rsid w:val="0005325F"/>
    <w:rsid w:val="00077CBF"/>
    <w:rsid w:val="00081BAA"/>
    <w:rsid w:val="00084FBD"/>
    <w:rsid w:val="00087FF2"/>
    <w:rsid w:val="00094C07"/>
    <w:rsid w:val="000B0C19"/>
    <w:rsid w:val="000B4177"/>
    <w:rsid w:val="000E6020"/>
    <w:rsid w:val="00107CAE"/>
    <w:rsid w:val="00115379"/>
    <w:rsid w:val="00133C9B"/>
    <w:rsid w:val="001472BA"/>
    <w:rsid w:val="00151CA1"/>
    <w:rsid w:val="00173EEF"/>
    <w:rsid w:val="00196646"/>
    <w:rsid w:val="001A2663"/>
    <w:rsid w:val="001B1021"/>
    <w:rsid w:val="001E047F"/>
    <w:rsid w:val="00221515"/>
    <w:rsid w:val="00224887"/>
    <w:rsid w:val="00261259"/>
    <w:rsid w:val="0027151A"/>
    <w:rsid w:val="00271C5B"/>
    <w:rsid w:val="00290B2A"/>
    <w:rsid w:val="002A1F49"/>
    <w:rsid w:val="002C19E8"/>
    <w:rsid w:val="002D3AA3"/>
    <w:rsid w:val="002F03AC"/>
    <w:rsid w:val="003327ED"/>
    <w:rsid w:val="003342E1"/>
    <w:rsid w:val="00335ECA"/>
    <w:rsid w:val="003B3AA5"/>
    <w:rsid w:val="003D0102"/>
    <w:rsid w:val="003D671D"/>
    <w:rsid w:val="003E0038"/>
    <w:rsid w:val="00441608"/>
    <w:rsid w:val="00446EBB"/>
    <w:rsid w:val="00491D9D"/>
    <w:rsid w:val="004A04E1"/>
    <w:rsid w:val="004B233A"/>
    <w:rsid w:val="004B7CF6"/>
    <w:rsid w:val="004C55BB"/>
    <w:rsid w:val="004D5E30"/>
    <w:rsid w:val="00504536"/>
    <w:rsid w:val="00531CA2"/>
    <w:rsid w:val="0053682F"/>
    <w:rsid w:val="00541BA6"/>
    <w:rsid w:val="0054364E"/>
    <w:rsid w:val="005670C3"/>
    <w:rsid w:val="0058622B"/>
    <w:rsid w:val="00591134"/>
    <w:rsid w:val="005A0475"/>
    <w:rsid w:val="005B02FA"/>
    <w:rsid w:val="005B3282"/>
    <w:rsid w:val="005C630D"/>
    <w:rsid w:val="005F1DF1"/>
    <w:rsid w:val="005F2C93"/>
    <w:rsid w:val="0063303A"/>
    <w:rsid w:val="00634D12"/>
    <w:rsid w:val="00640AAB"/>
    <w:rsid w:val="00652725"/>
    <w:rsid w:val="006527DF"/>
    <w:rsid w:val="00662E0E"/>
    <w:rsid w:val="0067185E"/>
    <w:rsid w:val="006720C2"/>
    <w:rsid w:val="00680E99"/>
    <w:rsid w:val="0069108B"/>
    <w:rsid w:val="006C5CBD"/>
    <w:rsid w:val="006D662B"/>
    <w:rsid w:val="006D7EC2"/>
    <w:rsid w:val="006E4A6D"/>
    <w:rsid w:val="006F6316"/>
    <w:rsid w:val="00705E24"/>
    <w:rsid w:val="00735F78"/>
    <w:rsid w:val="00753B1B"/>
    <w:rsid w:val="00761EAF"/>
    <w:rsid w:val="0079268C"/>
    <w:rsid w:val="007948C3"/>
    <w:rsid w:val="007B7BF0"/>
    <w:rsid w:val="007E2E17"/>
    <w:rsid w:val="007E40BE"/>
    <w:rsid w:val="007E5D87"/>
    <w:rsid w:val="007F48FD"/>
    <w:rsid w:val="007F4E70"/>
    <w:rsid w:val="007F5B97"/>
    <w:rsid w:val="007F5EE8"/>
    <w:rsid w:val="0080409D"/>
    <w:rsid w:val="00806732"/>
    <w:rsid w:val="00847047"/>
    <w:rsid w:val="00853C55"/>
    <w:rsid w:val="0085688A"/>
    <w:rsid w:val="008840CB"/>
    <w:rsid w:val="008B1B30"/>
    <w:rsid w:val="008D1665"/>
    <w:rsid w:val="008F27EA"/>
    <w:rsid w:val="008F4BA4"/>
    <w:rsid w:val="00903404"/>
    <w:rsid w:val="00943273"/>
    <w:rsid w:val="00944BD9"/>
    <w:rsid w:val="00952744"/>
    <w:rsid w:val="00973D10"/>
    <w:rsid w:val="00974F2B"/>
    <w:rsid w:val="00995C86"/>
    <w:rsid w:val="009E3093"/>
    <w:rsid w:val="009E784F"/>
    <w:rsid w:val="009F66B8"/>
    <w:rsid w:val="00A052AC"/>
    <w:rsid w:val="00A25B9A"/>
    <w:rsid w:val="00A30953"/>
    <w:rsid w:val="00A31B33"/>
    <w:rsid w:val="00A32BA7"/>
    <w:rsid w:val="00A425B7"/>
    <w:rsid w:val="00A46889"/>
    <w:rsid w:val="00A47EC2"/>
    <w:rsid w:val="00A550BA"/>
    <w:rsid w:val="00A675B8"/>
    <w:rsid w:val="00A94199"/>
    <w:rsid w:val="00AA43ED"/>
    <w:rsid w:val="00AD6F7C"/>
    <w:rsid w:val="00AE3D22"/>
    <w:rsid w:val="00AF0650"/>
    <w:rsid w:val="00AF1D4F"/>
    <w:rsid w:val="00B05FA2"/>
    <w:rsid w:val="00B0717E"/>
    <w:rsid w:val="00B17041"/>
    <w:rsid w:val="00B212E2"/>
    <w:rsid w:val="00B80BE7"/>
    <w:rsid w:val="00B92039"/>
    <w:rsid w:val="00B93798"/>
    <w:rsid w:val="00BD42B6"/>
    <w:rsid w:val="00BD43EF"/>
    <w:rsid w:val="00BE0170"/>
    <w:rsid w:val="00BF201D"/>
    <w:rsid w:val="00BF5F22"/>
    <w:rsid w:val="00C1402D"/>
    <w:rsid w:val="00C37523"/>
    <w:rsid w:val="00C4262E"/>
    <w:rsid w:val="00C568C3"/>
    <w:rsid w:val="00CD1C06"/>
    <w:rsid w:val="00CF3449"/>
    <w:rsid w:val="00D05119"/>
    <w:rsid w:val="00D05B30"/>
    <w:rsid w:val="00D3105E"/>
    <w:rsid w:val="00D36AE4"/>
    <w:rsid w:val="00D4081D"/>
    <w:rsid w:val="00D5089D"/>
    <w:rsid w:val="00D96968"/>
    <w:rsid w:val="00DA2BF8"/>
    <w:rsid w:val="00DB0C4D"/>
    <w:rsid w:val="00DC2683"/>
    <w:rsid w:val="00DD3702"/>
    <w:rsid w:val="00DF0C6B"/>
    <w:rsid w:val="00DF2184"/>
    <w:rsid w:val="00DF40C2"/>
    <w:rsid w:val="00E121B4"/>
    <w:rsid w:val="00E16AF4"/>
    <w:rsid w:val="00E17767"/>
    <w:rsid w:val="00E22FD9"/>
    <w:rsid w:val="00E2659B"/>
    <w:rsid w:val="00E31CA9"/>
    <w:rsid w:val="00E461DB"/>
    <w:rsid w:val="00E82D08"/>
    <w:rsid w:val="00EA4553"/>
    <w:rsid w:val="00EA491A"/>
    <w:rsid w:val="00EA5A19"/>
    <w:rsid w:val="00EB698E"/>
    <w:rsid w:val="00ED1E7E"/>
    <w:rsid w:val="00EE7EC5"/>
    <w:rsid w:val="00F22430"/>
    <w:rsid w:val="00F64E31"/>
    <w:rsid w:val="00F7059D"/>
    <w:rsid w:val="00F7120A"/>
    <w:rsid w:val="00F926F4"/>
    <w:rsid w:val="00FA0F4F"/>
    <w:rsid w:val="00FA54AF"/>
    <w:rsid w:val="00FA7794"/>
    <w:rsid w:val="00FD6213"/>
    <w:rsid w:val="00FE2D61"/>
    <w:rsid w:val="1BB2F154"/>
    <w:rsid w:val="21AFD9C0"/>
    <w:rsid w:val="247E75EE"/>
    <w:rsid w:val="28AA3812"/>
    <w:rsid w:val="2C25A0D3"/>
    <w:rsid w:val="2CCD4FD2"/>
    <w:rsid w:val="2D7CAD16"/>
    <w:rsid w:val="33359AB2"/>
    <w:rsid w:val="3A0F1676"/>
    <w:rsid w:val="3ABDE1F6"/>
    <w:rsid w:val="47DFC856"/>
    <w:rsid w:val="48685473"/>
    <w:rsid w:val="5BFE7E94"/>
    <w:rsid w:val="6292C489"/>
    <w:rsid w:val="66B177D2"/>
    <w:rsid w:val="6911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3FBC"/>
  <w15:chartTrackingRefBased/>
  <w15:docId w15:val="{34F08D63-1350-49F0-87F2-17175FC4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C9B"/>
    <w:pPr>
      <w:jc w:val="both"/>
    </w:pPr>
  </w:style>
  <w:style w:type="paragraph" w:styleId="Heading1">
    <w:name w:val="heading 1"/>
    <w:basedOn w:val="Normal"/>
    <w:next w:val="Normal"/>
    <w:link w:val="Heading1Char"/>
    <w:uiPriority w:val="9"/>
    <w:qFormat/>
    <w:rsid w:val="00491D9D"/>
    <w:pPr>
      <w:keepNext/>
      <w:keepLines/>
      <w:spacing w:before="240" w:after="0"/>
      <w:outlineLvl w:val="0"/>
    </w:pPr>
    <w:rPr>
      <w:rFonts w:asciiTheme="majorHAnsi" w:eastAsiaTheme="majorEastAsia" w:hAnsiTheme="majorHAnsi" w:cstheme="majorBidi"/>
      <w:color w:val="7030A0"/>
      <w:sz w:val="40"/>
      <w:szCs w:val="32"/>
    </w:rPr>
  </w:style>
  <w:style w:type="paragraph" w:styleId="Heading2">
    <w:name w:val="heading 2"/>
    <w:basedOn w:val="Normal"/>
    <w:next w:val="Normal"/>
    <w:link w:val="Heading2Char"/>
    <w:uiPriority w:val="9"/>
    <w:unhideWhenUsed/>
    <w:qFormat/>
    <w:rsid w:val="00D05B30"/>
    <w:pPr>
      <w:keepNext/>
      <w:keepLines/>
      <w:spacing w:before="40" w:after="0"/>
      <w:outlineLvl w:val="1"/>
    </w:pPr>
    <w:rPr>
      <w:rFonts w:asciiTheme="majorHAnsi" w:eastAsiaTheme="majorEastAsia" w:hAnsiTheme="majorHAnsi" w:cstheme="majorBidi"/>
      <w:color w:val="7030A0"/>
      <w:sz w:val="32"/>
      <w:szCs w:val="26"/>
    </w:rPr>
  </w:style>
  <w:style w:type="paragraph" w:styleId="Heading3">
    <w:name w:val="heading 3"/>
    <w:basedOn w:val="Normal"/>
    <w:next w:val="Normal"/>
    <w:link w:val="Heading3Char"/>
    <w:uiPriority w:val="9"/>
    <w:unhideWhenUsed/>
    <w:qFormat/>
    <w:rsid w:val="00D05B30"/>
    <w:pPr>
      <w:keepNext/>
      <w:keepLines/>
      <w:spacing w:before="40" w:after="0"/>
      <w:outlineLvl w:val="2"/>
    </w:pPr>
    <w:rPr>
      <w:rFonts w:asciiTheme="majorHAnsi" w:eastAsiaTheme="majorEastAsia" w:hAnsiTheme="majorHAnsi" w:cstheme="majorBidi"/>
      <w:color w:val="8D42C6"/>
      <w:sz w:val="24"/>
      <w:szCs w:val="24"/>
    </w:rPr>
  </w:style>
  <w:style w:type="paragraph" w:styleId="Heading4">
    <w:name w:val="heading 4"/>
    <w:basedOn w:val="Normal"/>
    <w:next w:val="Normal"/>
    <w:link w:val="Heading4Char"/>
    <w:uiPriority w:val="9"/>
    <w:unhideWhenUsed/>
    <w:qFormat/>
    <w:rsid w:val="00084F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B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BF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91D9D"/>
    <w:rPr>
      <w:rFonts w:asciiTheme="majorHAnsi" w:eastAsiaTheme="majorEastAsia" w:hAnsiTheme="majorHAnsi" w:cstheme="majorBidi"/>
      <w:color w:val="7030A0"/>
      <w:sz w:val="40"/>
      <w:szCs w:val="32"/>
    </w:rPr>
  </w:style>
  <w:style w:type="character" w:customStyle="1" w:styleId="Heading2Char">
    <w:name w:val="Heading 2 Char"/>
    <w:basedOn w:val="DefaultParagraphFont"/>
    <w:link w:val="Heading2"/>
    <w:uiPriority w:val="9"/>
    <w:rsid w:val="00D05B30"/>
    <w:rPr>
      <w:rFonts w:asciiTheme="majorHAnsi" w:eastAsiaTheme="majorEastAsia" w:hAnsiTheme="majorHAnsi" w:cstheme="majorBidi"/>
      <w:color w:val="7030A0"/>
      <w:sz w:val="32"/>
      <w:szCs w:val="26"/>
    </w:rPr>
  </w:style>
  <w:style w:type="character" w:customStyle="1" w:styleId="Heading3Char">
    <w:name w:val="Heading 3 Char"/>
    <w:basedOn w:val="DefaultParagraphFont"/>
    <w:link w:val="Heading3"/>
    <w:uiPriority w:val="9"/>
    <w:rsid w:val="00D05B30"/>
    <w:rPr>
      <w:rFonts w:asciiTheme="majorHAnsi" w:eastAsiaTheme="majorEastAsia" w:hAnsiTheme="majorHAnsi" w:cstheme="majorBidi"/>
      <w:color w:val="8D42C6"/>
      <w:sz w:val="24"/>
      <w:szCs w:val="24"/>
    </w:rPr>
  </w:style>
  <w:style w:type="paragraph" w:styleId="ListParagraph">
    <w:name w:val="List Paragraph"/>
    <w:basedOn w:val="Normal"/>
    <w:uiPriority w:val="34"/>
    <w:qFormat/>
    <w:rsid w:val="00C568C3"/>
    <w:pPr>
      <w:ind w:left="720"/>
      <w:contextualSpacing/>
    </w:pPr>
  </w:style>
  <w:style w:type="paragraph" w:styleId="NoSpacing">
    <w:name w:val="No Spacing"/>
    <w:uiPriority w:val="1"/>
    <w:qFormat/>
    <w:rsid w:val="004D5E30"/>
    <w:pPr>
      <w:spacing w:after="0" w:line="240" w:lineRule="auto"/>
    </w:pPr>
  </w:style>
  <w:style w:type="paragraph" w:customStyle="1" w:styleId="Default">
    <w:name w:val="Default"/>
    <w:rsid w:val="008F27EA"/>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1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41"/>
  </w:style>
  <w:style w:type="paragraph" w:styleId="Footer">
    <w:name w:val="footer"/>
    <w:basedOn w:val="Normal"/>
    <w:link w:val="FooterChar"/>
    <w:uiPriority w:val="99"/>
    <w:unhideWhenUsed/>
    <w:rsid w:val="00B1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041"/>
  </w:style>
  <w:style w:type="character" w:styleId="Hyperlink">
    <w:name w:val="Hyperlink"/>
    <w:uiPriority w:val="99"/>
    <w:unhideWhenUsed/>
    <w:rsid w:val="007E40BE"/>
    <w:rPr>
      <w:color w:val="0000FF"/>
      <w:u w:val="single"/>
    </w:rPr>
  </w:style>
  <w:style w:type="character" w:customStyle="1" w:styleId="Heading4Char">
    <w:name w:val="Heading 4 Char"/>
    <w:basedOn w:val="DefaultParagraphFont"/>
    <w:link w:val="Heading4"/>
    <w:uiPriority w:val="9"/>
    <w:rsid w:val="00084FB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6" ma:contentTypeDescription="Create a new document." ma:contentTypeScope="" ma:versionID="362778af404a6de631530848f408592a">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c13a7f124db74a94a87ad969e4394674"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008D7-2A5D-45E0-923E-0A3087C6265F}">
  <ds:schemaRefs>
    <ds:schemaRef ds:uri="http://schemas.microsoft.com/sharepoint/v3/contenttype/forms"/>
  </ds:schemaRefs>
</ds:datastoreItem>
</file>

<file path=customXml/itemProps2.xml><?xml version="1.0" encoding="utf-8"?>
<ds:datastoreItem xmlns:ds="http://schemas.openxmlformats.org/officeDocument/2006/customXml" ds:itemID="{04D256C8-FE51-41D4-A96F-2CE7C37BFF08}">
  <ds:schemaRefs>
    <ds:schemaRef ds:uri="http://schemas.microsoft.com/office/infopath/2007/PartnerControls"/>
    <ds:schemaRef ds:uri="http://www.w3.org/XML/1998/namespace"/>
    <ds:schemaRef ds:uri="9316040c-de28-4d09-80ad-718841d31c0c"/>
    <ds:schemaRef ds:uri="http://schemas.microsoft.com/office/2006/documentManagement/types"/>
    <ds:schemaRef ds:uri="http://schemas.microsoft.com/sharepoint/v3"/>
    <ds:schemaRef ds:uri="http://purl.org/dc/dcmitype/"/>
    <ds:schemaRef ds:uri="http://purl.org/dc/terms/"/>
    <ds:schemaRef ds:uri="http://purl.org/dc/elements/1.1/"/>
    <ds:schemaRef ds:uri="http://schemas.openxmlformats.org/package/2006/metadata/core-properties"/>
    <ds:schemaRef ds:uri="8e66ec0c-8673-4779-9ca5-444b1f4b59de"/>
    <ds:schemaRef ds:uri="http://schemas.microsoft.com/office/2006/metadata/properties"/>
  </ds:schemaRefs>
</ds:datastoreItem>
</file>

<file path=customXml/itemProps3.xml><?xml version="1.0" encoding="utf-8"?>
<ds:datastoreItem xmlns:ds="http://schemas.openxmlformats.org/officeDocument/2006/customXml" ds:itemID="{1695FE90-E55D-424C-A0EE-8CBA3E14A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D0A5C-2623-436D-AD4D-28DFF2F4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first aid</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
  <dc:creator>Svetz, Nicole</dc:creator>
  <cp:keywords/>
  <dc:description/>
  <cp:lastModifiedBy>Emmons, Brandon S</cp:lastModifiedBy>
  <cp:revision>2</cp:revision>
  <cp:lastPrinted>2022-08-03T18:24:00Z</cp:lastPrinted>
  <dcterms:created xsi:type="dcterms:W3CDTF">2023-01-18T19:35:00Z</dcterms:created>
  <dcterms:modified xsi:type="dcterms:W3CDTF">2023-01-18T19:35:00Z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y fmtid="{D5CDD505-2E9C-101B-9397-08002B2CF9AE}" pid="3" name="MediaServiceImageTags">
    <vt:lpwstr/>
  </property>
</Properties>
</file>