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B4BB5" w:rsidRDefault="00000000">
      <w:pPr>
        <w:pStyle w:val="Heading1"/>
        <w:spacing w:before="79"/>
      </w:pPr>
      <w:r>
        <w:t>Why</w:t>
      </w:r>
      <w:r>
        <w:rPr>
          <w:spacing w:val="-6"/>
        </w:rPr>
        <w:t xml:space="preserve"> </w:t>
      </w:r>
      <w:r>
        <w:t>is</w:t>
      </w:r>
      <w:r>
        <w:rPr>
          <w:spacing w:val="-4"/>
        </w:rPr>
        <w:t xml:space="preserve"> </w:t>
      </w:r>
      <w:r>
        <w:t>WCU</w:t>
      </w:r>
      <w:r>
        <w:rPr>
          <w:spacing w:val="-4"/>
        </w:rPr>
        <w:t xml:space="preserve"> </w:t>
      </w:r>
      <w:r>
        <w:t>requiring</w:t>
      </w:r>
      <w:r>
        <w:rPr>
          <w:spacing w:val="-4"/>
        </w:rPr>
        <w:t xml:space="preserve"> </w:t>
      </w:r>
      <w:r>
        <w:t>capstone</w:t>
      </w:r>
      <w:r>
        <w:rPr>
          <w:spacing w:val="-5"/>
        </w:rPr>
        <w:t xml:space="preserve"> </w:t>
      </w:r>
      <w:r>
        <w:t>courses</w:t>
      </w:r>
      <w:r>
        <w:rPr>
          <w:spacing w:val="-4"/>
        </w:rPr>
        <w:t xml:space="preserve"> </w:t>
      </w:r>
      <w:r>
        <w:t>and</w:t>
      </w:r>
      <w:r>
        <w:rPr>
          <w:spacing w:val="-3"/>
        </w:rPr>
        <w:t xml:space="preserve"> </w:t>
      </w:r>
      <w:r>
        <w:rPr>
          <w:spacing w:val="-2"/>
        </w:rPr>
        <w:t>assignments?</w:t>
      </w:r>
    </w:p>
    <w:p w:rsidR="006B4BB5" w:rsidRDefault="006B4BB5">
      <w:pPr>
        <w:pStyle w:val="BodyText"/>
        <w:spacing w:before="4"/>
        <w:rPr>
          <w:b/>
        </w:rPr>
      </w:pPr>
    </w:p>
    <w:p w:rsidR="006B4BB5" w:rsidRDefault="00000000">
      <w:pPr>
        <w:pStyle w:val="BodyText"/>
        <w:spacing w:before="1" w:line="242" w:lineRule="auto"/>
        <w:ind w:left="100" w:right="260"/>
      </w:pPr>
      <w:r>
        <w:t>Capstone courses and associated assignments are high-impact practices because they enable students to integrate</w:t>
      </w:r>
      <w:r>
        <w:rPr>
          <w:spacing w:val="-4"/>
        </w:rPr>
        <w:t xml:space="preserve"> </w:t>
      </w:r>
      <w:r>
        <w:t>learning</w:t>
      </w:r>
      <w:r>
        <w:rPr>
          <w:spacing w:val="-3"/>
        </w:rPr>
        <w:t xml:space="preserve"> </w:t>
      </w:r>
      <w:r>
        <w:t>from</w:t>
      </w:r>
      <w:r>
        <w:rPr>
          <w:spacing w:val="-3"/>
        </w:rPr>
        <w:t xml:space="preserve"> </w:t>
      </w:r>
      <w:r>
        <w:t>their</w:t>
      </w:r>
      <w:r>
        <w:rPr>
          <w:spacing w:val="-3"/>
        </w:rPr>
        <w:t xml:space="preserve"> </w:t>
      </w:r>
      <w:r>
        <w:t>university</w:t>
      </w:r>
      <w:r>
        <w:rPr>
          <w:spacing w:val="-3"/>
        </w:rPr>
        <w:t xml:space="preserve"> </w:t>
      </w:r>
      <w:r>
        <w:t>experience,</w:t>
      </w:r>
      <w:r>
        <w:rPr>
          <w:spacing w:val="-3"/>
        </w:rPr>
        <w:t xml:space="preserve"> </w:t>
      </w:r>
      <w:r>
        <w:t>demonstrate</w:t>
      </w:r>
      <w:r>
        <w:rPr>
          <w:spacing w:val="-4"/>
        </w:rPr>
        <w:t xml:space="preserve"> </w:t>
      </w:r>
      <w:r>
        <w:t>mastery</w:t>
      </w:r>
      <w:r>
        <w:rPr>
          <w:spacing w:val="-3"/>
        </w:rPr>
        <w:t xml:space="preserve"> </w:t>
      </w:r>
      <w:r>
        <w:t>of</w:t>
      </w:r>
      <w:r>
        <w:rPr>
          <w:spacing w:val="-3"/>
        </w:rPr>
        <w:t xml:space="preserve"> </w:t>
      </w:r>
      <w:r>
        <w:t>skills,</w:t>
      </w:r>
      <w:r>
        <w:rPr>
          <w:spacing w:val="-3"/>
        </w:rPr>
        <w:t xml:space="preserve"> </w:t>
      </w:r>
      <w:r>
        <w:t>and</w:t>
      </w:r>
      <w:r>
        <w:rPr>
          <w:spacing w:val="-3"/>
        </w:rPr>
        <w:t xml:space="preserve"> </w:t>
      </w:r>
      <w:r>
        <w:t>establish</w:t>
      </w:r>
      <w:r>
        <w:rPr>
          <w:spacing w:val="-5"/>
        </w:rPr>
        <w:t xml:space="preserve"> </w:t>
      </w:r>
      <w:r>
        <w:t>a</w:t>
      </w:r>
      <w:r>
        <w:rPr>
          <w:spacing w:val="-4"/>
        </w:rPr>
        <w:t xml:space="preserve"> </w:t>
      </w:r>
      <w:r>
        <w:t>foundation for their post-university careers.</w:t>
      </w:r>
    </w:p>
    <w:p w:rsidR="006B4BB5" w:rsidRDefault="006B4BB5">
      <w:pPr>
        <w:pStyle w:val="BodyText"/>
        <w:spacing w:before="59"/>
      </w:pPr>
    </w:p>
    <w:p w:rsidR="006B4BB5" w:rsidRDefault="00000000">
      <w:pPr>
        <w:pStyle w:val="Heading1"/>
      </w:pPr>
      <w:r>
        <w:t>What</w:t>
      </w:r>
      <w:r>
        <w:rPr>
          <w:spacing w:val="-4"/>
        </w:rPr>
        <w:t xml:space="preserve"> </w:t>
      </w:r>
      <w:r>
        <w:t>is</w:t>
      </w:r>
      <w:r>
        <w:rPr>
          <w:spacing w:val="-3"/>
        </w:rPr>
        <w:t xml:space="preserve"> </w:t>
      </w:r>
      <w:r>
        <w:t>the</w:t>
      </w:r>
      <w:r>
        <w:rPr>
          <w:spacing w:val="-3"/>
        </w:rPr>
        <w:t xml:space="preserve"> </w:t>
      </w:r>
      <w:r>
        <w:t>difference</w:t>
      </w:r>
      <w:r>
        <w:rPr>
          <w:spacing w:val="-3"/>
        </w:rPr>
        <w:t xml:space="preserve"> </w:t>
      </w:r>
      <w:r>
        <w:t>between</w:t>
      </w:r>
      <w:r>
        <w:rPr>
          <w:spacing w:val="-1"/>
        </w:rPr>
        <w:t xml:space="preserve"> </w:t>
      </w:r>
      <w:r>
        <w:t>the</w:t>
      </w:r>
      <w:r>
        <w:rPr>
          <w:spacing w:val="-3"/>
        </w:rPr>
        <w:t xml:space="preserve"> </w:t>
      </w:r>
      <w:r>
        <w:t>“Capstone</w:t>
      </w:r>
      <w:r>
        <w:rPr>
          <w:spacing w:val="-4"/>
        </w:rPr>
        <w:t xml:space="preserve"> </w:t>
      </w:r>
      <w:r>
        <w:t>Course”</w:t>
      </w:r>
      <w:r>
        <w:rPr>
          <w:spacing w:val="-2"/>
        </w:rPr>
        <w:t xml:space="preserve"> </w:t>
      </w:r>
      <w:r>
        <w:t>and</w:t>
      </w:r>
      <w:r>
        <w:rPr>
          <w:spacing w:val="-1"/>
        </w:rPr>
        <w:t xml:space="preserve"> </w:t>
      </w:r>
      <w:r>
        <w:t>the</w:t>
      </w:r>
      <w:r>
        <w:rPr>
          <w:spacing w:val="-3"/>
        </w:rPr>
        <w:t xml:space="preserve"> </w:t>
      </w:r>
      <w:r>
        <w:t>Gen</w:t>
      </w:r>
      <w:r>
        <w:rPr>
          <w:spacing w:val="-2"/>
        </w:rPr>
        <w:t xml:space="preserve"> </w:t>
      </w:r>
      <w:r>
        <w:t>Ed</w:t>
      </w:r>
      <w:r>
        <w:rPr>
          <w:spacing w:val="-2"/>
        </w:rPr>
        <w:t xml:space="preserve"> </w:t>
      </w:r>
      <w:r>
        <w:t>“Capstone</w:t>
      </w:r>
      <w:r>
        <w:rPr>
          <w:spacing w:val="-2"/>
        </w:rPr>
        <w:t xml:space="preserve"> Assignment”?</w:t>
      </w:r>
    </w:p>
    <w:p w:rsidR="006B4BB5" w:rsidRDefault="006B4BB5">
      <w:pPr>
        <w:pStyle w:val="BodyText"/>
        <w:spacing w:before="4"/>
        <w:rPr>
          <w:b/>
        </w:rPr>
      </w:pPr>
    </w:p>
    <w:p w:rsidR="006B4BB5" w:rsidRDefault="00000000">
      <w:pPr>
        <w:pStyle w:val="BodyText"/>
        <w:spacing w:before="1"/>
        <w:ind w:left="100"/>
      </w:pPr>
      <w:r>
        <w:t>As</w:t>
      </w:r>
      <w:r>
        <w:rPr>
          <w:spacing w:val="-2"/>
        </w:rPr>
        <w:t xml:space="preserve"> </w:t>
      </w:r>
      <w:r>
        <w:t>part</w:t>
      </w:r>
      <w:r>
        <w:rPr>
          <w:spacing w:val="-2"/>
        </w:rPr>
        <w:t xml:space="preserve"> </w:t>
      </w:r>
      <w:r>
        <w:t>of</w:t>
      </w:r>
      <w:r>
        <w:rPr>
          <w:spacing w:val="-3"/>
        </w:rPr>
        <w:t xml:space="preserve"> </w:t>
      </w:r>
      <w:r>
        <w:t>the</w:t>
      </w:r>
      <w:r>
        <w:rPr>
          <w:spacing w:val="-3"/>
        </w:rPr>
        <w:t xml:space="preserve"> </w:t>
      </w:r>
      <w:r>
        <w:t>2019</w:t>
      </w:r>
      <w:r>
        <w:rPr>
          <w:spacing w:val="-2"/>
        </w:rPr>
        <w:t xml:space="preserve"> </w:t>
      </w:r>
      <w:r>
        <w:t>General</w:t>
      </w:r>
      <w:r>
        <w:rPr>
          <w:spacing w:val="-2"/>
        </w:rPr>
        <w:t xml:space="preserve"> </w:t>
      </w:r>
      <w:r>
        <w:t>Education</w:t>
      </w:r>
      <w:r>
        <w:rPr>
          <w:spacing w:val="-2"/>
        </w:rPr>
        <w:t xml:space="preserve"> </w:t>
      </w:r>
      <w:r>
        <w:t>Program,</w:t>
      </w:r>
      <w:r>
        <w:rPr>
          <w:spacing w:val="-2"/>
        </w:rPr>
        <w:t xml:space="preserve"> </w:t>
      </w:r>
      <w:r>
        <w:t>CAPC</w:t>
      </w:r>
      <w:r>
        <w:rPr>
          <w:spacing w:val="-2"/>
        </w:rPr>
        <w:t xml:space="preserve"> </w:t>
      </w:r>
      <w:r>
        <w:t>asked</w:t>
      </w:r>
      <w:r>
        <w:rPr>
          <w:spacing w:val="-2"/>
        </w:rPr>
        <w:t xml:space="preserve"> </w:t>
      </w:r>
      <w:r>
        <w:t>all</w:t>
      </w:r>
      <w:r>
        <w:rPr>
          <w:spacing w:val="-2"/>
        </w:rPr>
        <w:t xml:space="preserve"> </w:t>
      </w:r>
      <w:r>
        <w:t>programs</w:t>
      </w:r>
      <w:r>
        <w:rPr>
          <w:spacing w:val="-3"/>
        </w:rPr>
        <w:t xml:space="preserve"> </w:t>
      </w:r>
      <w:r>
        <w:t>to</w:t>
      </w:r>
      <w:r>
        <w:rPr>
          <w:spacing w:val="-2"/>
        </w:rPr>
        <w:t xml:space="preserve"> </w:t>
      </w:r>
      <w:r>
        <w:t>identify</w:t>
      </w:r>
      <w:r>
        <w:rPr>
          <w:spacing w:val="-2"/>
        </w:rPr>
        <w:t xml:space="preserve"> </w:t>
      </w:r>
      <w:r>
        <w:t>a</w:t>
      </w:r>
      <w:r>
        <w:rPr>
          <w:spacing w:val="-3"/>
        </w:rPr>
        <w:t xml:space="preserve"> </w:t>
      </w:r>
      <w:r>
        <w:rPr>
          <w:i/>
        </w:rPr>
        <w:t>capstone</w:t>
      </w:r>
      <w:r>
        <w:rPr>
          <w:i/>
          <w:spacing w:val="-3"/>
        </w:rPr>
        <w:t xml:space="preserve"> </w:t>
      </w:r>
      <w:r>
        <w:rPr>
          <w:i/>
        </w:rPr>
        <w:t>course</w:t>
      </w:r>
      <w:r>
        <w:rPr>
          <w:i/>
          <w:spacing w:val="-2"/>
        </w:rPr>
        <w:t xml:space="preserve"> </w:t>
      </w:r>
      <w:r>
        <w:t>within the major that would serve as a required culminating experience for every student. CAPC also asked that each capstone course include a Gen Ed “capstone assignment” asking students to reflect on the integration of their major,</w:t>
      </w:r>
      <w:r>
        <w:rPr>
          <w:spacing w:val="-2"/>
        </w:rPr>
        <w:t xml:space="preserve"> </w:t>
      </w:r>
      <w:r>
        <w:t>minor,</w:t>
      </w:r>
      <w:r>
        <w:rPr>
          <w:spacing w:val="-2"/>
        </w:rPr>
        <w:t xml:space="preserve"> </w:t>
      </w:r>
      <w:r>
        <w:t>and</w:t>
      </w:r>
      <w:r>
        <w:rPr>
          <w:spacing w:val="-2"/>
        </w:rPr>
        <w:t xml:space="preserve"> </w:t>
      </w:r>
      <w:r>
        <w:t>Gen</w:t>
      </w:r>
      <w:r>
        <w:rPr>
          <w:spacing w:val="-2"/>
        </w:rPr>
        <w:t xml:space="preserve"> </w:t>
      </w:r>
      <w:r>
        <w:t>Ed</w:t>
      </w:r>
      <w:r>
        <w:rPr>
          <w:spacing w:val="-2"/>
        </w:rPr>
        <w:t xml:space="preserve"> </w:t>
      </w:r>
      <w:r>
        <w:t>courses,</w:t>
      </w:r>
      <w:r>
        <w:rPr>
          <w:spacing w:val="-2"/>
        </w:rPr>
        <w:t xml:space="preserve"> </w:t>
      </w:r>
      <w:r>
        <w:t>and</w:t>
      </w:r>
      <w:r>
        <w:rPr>
          <w:spacing w:val="-2"/>
        </w:rPr>
        <w:t xml:space="preserve"> </w:t>
      </w:r>
      <w:r>
        <w:t>co-curriculars,</w:t>
      </w:r>
      <w:r>
        <w:rPr>
          <w:spacing w:val="-3"/>
        </w:rPr>
        <w:t xml:space="preserve"> </w:t>
      </w:r>
      <w:r>
        <w:t>as</w:t>
      </w:r>
      <w:r>
        <w:rPr>
          <w:spacing w:val="-2"/>
        </w:rPr>
        <w:t xml:space="preserve"> </w:t>
      </w:r>
      <w:r>
        <w:t>well</w:t>
      </w:r>
      <w:r>
        <w:rPr>
          <w:spacing w:val="-2"/>
        </w:rPr>
        <w:t xml:space="preserve"> </w:t>
      </w:r>
      <w:r>
        <w:t>as</w:t>
      </w:r>
      <w:r>
        <w:rPr>
          <w:spacing w:val="-2"/>
        </w:rPr>
        <w:t xml:space="preserve"> </w:t>
      </w:r>
      <w:r>
        <w:t>their</w:t>
      </w:r>
      <w:r>
        <w:rPr>
          <w:spacing w:val="-2"/>
        </w:rPr>
        <w:t xml:space="preserve"> </w:t>
      </w:r>
      <w:r>
        <w:t>own</w:t>
      </w:r>
      <w:r>
        <w:rPr>
          <w:spacing w:val="-2"/>
        </w:rPr>
        <w:t xml:space="preserve"> </w:t>
      </w:r>
      <w:r>
        <w:t>progress</w:t>
      </w:r>
      <w:r>
        <w:rPr>
          <w:spacing w:val="-2"/>
        </w:rPr>
        <w:t xml:space="preserve"> </w:t>
      </w:r>
      <w:r>
        <w:t>on</w:t>
      </w:r>
      <w:r>
        <w:rPr>
          <w:spacing w:val="-2"/>
        </w:rPr>
        <w:t xml:space="preserve"> </w:t>
      </w:r>
      <w:r>
        <w:t>meeting</w:t>
      </w:r>
      <w:r>
        <w:rPr>
          <w:spacing w:val="-2"/>
        </w:rPr>
        <w:t xml:space="preserve"> </w:t>
      </w:r>
      <w:r>
        <w:t>the</w:t>
      </w:r>
      <w:r>
        <w:rPr>
          <w:spacing w:val="-3"/>
        </w:rPr>
        <w:t xml:space="preserve"> </w:t>
      </w:r>
      <w:r>
        <w:t>goals</w:t>
      </w:r>
      <w:r>
        <w:rPr>
          <w:spacing w:val="-2"/>
        </w:rPr>
        <w:t xml:space="preserve"> </w:t>
      </w:r>
      <w:r>
        <w:t>of</w:t>
      </w:r>
      <w:r>
        <w:rPr>
          <w:spacing w:val="-2"/>
        </w:rPr>
        <w:t xml:space="preserve"> </w:t>
      </w:r>
      <w:r>
        <w:t>the Gen Ed program.</w:t>
      </w:r>
    </w:p>
    <w:p w:rsidR="006B4BB5" w:rsidRDefault="00000000">
      <w:pPr>
        <w:pStyle w:val="Heading1"/>
        <w:spacing w:before="276"/>
      </w:pPr>
      <w:r>
        <w:t>Do</w:t>
      </w:r>
      <w:r>
        <w:rPr>
          <w:spacing w:val="-6"/>
        </w:rPr>
        <w:t xml:space="preserve"> </w:t>
      </w:r>
      <w:r>
        <w:t>I</w:t>
      </w:r>
      <w:r>
        <w:rPr>
          <w:spacing w:val="-2"/>
        </w:rPr>
        <w:t xml:space="preserve"> </w:t>
      </w:r>
      <w:r>
        <w:t>need</w:t>
      </w:r>
      <w:r>
        <w:rPr>
          <w:spacing w:val="-3"/>
        </w:rPr>
        <w:t xml:space="preserve"> </w:t>
      </w:r>
      <w:r>
        <w:t>to</w:t>
      </w:r>
      <w:r>
        <w:rPr>
          <w:spacing w:val="-2"/>
        </w:rPr>
        <w:t xml:space="preserve"> </w:t>
      </w:r>
      <w:r>
        <w:t>teach</w:t>
      </w:r>
      <w:r>
        <w:rPr>
          <w:spacing w:val="-3"/>
        </w:rPr>
        <w:t xml:space="preserve"> </w:t>
      </w:r>
      <w:r>
        <w:t>any</w:t>
      </w:r>
      <w:r>
        <w:rPr>
          <w:spacing w:val="-3"/>
        </w:rPr>
        <w:t xml:space="preserve"> </w:t>
      </w:r>
      <w:r>
        <w:t>General</w:t>
      </w:r>
      <w:r>
        <w:rPr>
          <w:spacing w:val="-4"/>
        </w:rPr>
        <w:t xml:space="preserve"> </w:t>
      </w:r>
      <w:r>
        <w:t>Education</w:t>
      </w:r>
      <w:r>
        <w:rPr>
          <w:spacing w:val="-3"/>
        </w:rPr>
        <w:t xml:space="preserve"> </w:t>
      </w:r>
      <w:r>
        <w:t>goals</w:t>
      </w:r>
      <w:r>
        <w:rPr>
          <w:spacing w:val="-3"/>
        </w:rPr>
        <w:t xml:space="preserve"> </w:t>
      </w:r>
      <w:r>
        <w:t>in</w:t>
      </w:r>
      <w:r>
        <w:rPr>
          <w:spacing w:val="-2"/>
        </w:rPr>
        <w:t xml:space="preserve"> </w:t>
      </w:r>
      <w:r>
        <w:t>my</w:t>
      </w:r>
      <w:r>
        <w:rPr>
          <w:spacing w:val="-2"/>
        </w:rPr>
        <w:t xml:space="preserve"> </w:t>
      </w:r>
      <w:r>
        <w:t>capstone</w:t>
      </w:r>
      <w:r>
        <w:rPr>
          <w:spacing w:val="-3"/>
        </w:rPr>
        <w:t xml:space="preserve"> </w:t>
      </w:r>
      <w:r>
        <w:rPr>
          <w:spacing w:val="-2"/>
        </w:rPr>
        <w:t>course?</w:t>
      </w:r>
    </w:p>
    <w:p w:rsidR="006B4BB5" w:rsidRDefault="006B4BB5">
      <w:pPr>
        <w:pStyle w:val="BodyText"/>
        <w:spacing w:before="4"/>
        <w:rPr>
          <w:b/>
        </w:rPr>
      </w:pPr>
    </w:p>
    <w:p w:rsidR="006B4BB5" w:rsidRDefault="00000000">
      <w:pPr>
        <w:pStyle w:val="BodyText"/>
        <w:spacing w:before="1"/>
        <w:ind w:left="100"/>
      </w:pPr>
      <w:r>
        <w:t>No.</w:t>
      </w:r>
      <w:r>
        <w:rPr>
          <w:spacing w:val="-2"/>
        </w:rPr>
        <w:t xml:space="preserve"> </w:t>
      </w:r>
      <w:r>
        <w:t>Students</w:t>
      </w:r>
      <w:r>
        <w:rPr>
          <w:spacing w:val="-2"/>
        </w:rPr>
        <w:t xml:space="preserve"> </w:t>
      </w:r>
      <w:r>
        <w:t>will</w:t>
      </w:r>
      <w:r>
        <w:rPr>
          <w:spacing w:val="-2"/>
        </w:rPr>
        <w:t xml:space="preserve"> </w:t>
      </w:r>
      <w:r>
        <w:t>use</w:t>
      </w:r>
      <w:r>
        <w:rPr>
          <w:spacing w:val="-3"/>
        </w:rPr>
        <w:t xml:space="preserve"> </w:t>
      </w:r>
      <w:r>
        <w:t>the</w:t>
      </w:r>
      <w:r>
        <w:rPr>
          <w:spacing w:val="-3"/>
        </w:rPr>
        <w:t xml:space="preserve"> </w:t>
      </w:r>
      <w:r>
        <w:t>various</w:t>
      </w:r>
      <w:r>
        <w:rPr>
          <w:spacing w:val="-2"/>
        </w:rPr>
        <w:t xml:space="preserve"> </w:t>
      </w:r>
      <w:r>
        <w:t>artifacts</w:t>
      </w:r>
      <w:r>
        <w:rPr>
          <w:spacing w:val="-2"/>
        </w:rPr>
        <w:t xml:space="preserve"> </w:t>
      </w:r>
      <w:r>
        <w:t>that</w:t>
      </w:r>
      <w:r>
        <w:rPr>
          <w:spacing w:val="-2"/>
        </w:rPr>
        <w:t xml:space="preserve"> </w:t>
      </w:r>
      <w:r>
        <w:t>they</w:t>
      </w:r>
      <w:r>
        <w:rPr>
          <w:spacing w:val="-2"/>
        </w:rPr>
        <w:t xml:space="preserve"> </w:t>
      </w:r>
      <w:r>
        <w:t>have</w:t>
      </w:r>
      <w:r>
        <w:rPr>
          <w:spacing w:val="-3"/>
        </w:rPr>
        <w:t xml:space="preserve"> </w:t>
      </w:r>
      <w:r w:rsidR="00860922">
        <w:t>accumulated in their Gen Ed courses</w:t>
      </w:r>
      <w:r>
        <w:rPr>
          <w:spacing w:val="-2"/>
        </w:rPr>
        <w:t xml:space="preserve"> </w:t>
      </w:r>
      <w:r>
        <w:t>to</w:t>
      </w:r>
      <w:r>
        <w:rPr>
          <w:spacing w:val="-2"/>
        </w:rPr>
        <w:t xml:space="preserve"> </w:t>
      </w:r>
      <w:r>
        <w:t>look</w:t>
      </w:r>
      <w:r>
        <w:rPr>
          <w:spacing w:val="-2"/>
        </w:rPr>
        <w:t xml:space="preserve"> </w:t>
      </w:r>
      <w:r>
        <w:t>back</w:t>
      </w:r>
      <w:r>
        <w:rPr>
          <w:spacing w:val="-2"/>
        </w:rPr>
        <w:t xml:space="preserve"> </w:t>
      </w:r>
      <w:r>
        <w:t>on</w:t>
      </w:r>
      <w:r>
        <w:rPr>
          <w:spacing w:val="-2"/>
        </w:rPr>
        <w:t xml:space="preserve"> </w:t>
      </w:r>
      <w:r>
        <w:t>their</w:t>
      </w:r>
      <w:r>
        <w:rPr>
          <w:spacing w:val="-2"/>
        </w:rPr>
        <w:t xml:space="preserve"> </w:t>
      </w:r>
      <w:r>
        <w:t>years</w:t>
      </w:r>
      <w:r>
        <w:rPr>
          <w:spacing w:val="-2"/>
        </w:rPr>
        <w:t xml:space="preserve"> </w:t>
      </w:r>
      <w:r>
        <w:t xml:space="preserve">at WCU and write a personal reflection essay addressing the Gen Ed goals. We are not asking faculty to develop assignments or anything else that “teach” the Gen Ed goals, we only want the faculty teaching the capstone courses to include this assignment as a required aspect of the course. Faculty would only need to present the basics of the assignment and make sure that students upload it appropriately, e.g., to </w:t>
      </w:r>
      <w:r w:rsidR="00860922">
        <w:t>D2L</w:t>
      </w:r>
      <w:r>
        <w:t>.</w:t>
      </w:r>
    </w:p>
    <w:p w:rsidR="006B4BB5" w:rsidRDefault="006B4BB5">
      <w:pPr>
        <w:pStyle w:val="BodyText"/>
        <w:spacing w:before="4"/>
      </w:pPr>
    </w:p>
    <w:p w:rsidR="006B4BB5" w:rsidRDefault="00000000">
      <w:pPr>
        <w:pStyle w:val="Heading1"/>
      </w:pPr>
      <w:r>
        <w:t>Am</w:t>
      </w:r>
      <w:r>
        <w:rPr>
          <w:spacing w:val="-4"/>
        </w:rPr>
        <w:t xml:space="preserve"> </w:t>
      </w:r>
      <w:r>
        <w:t>a</w:t>
      </w:r>
      <w:r>
        <w:rPr>
          <w:spacing w:val="-2"/>
        </w:rPr>
        <w:t xml:space="preserve"> </w:t>
      </w:r>
      <w:r>
        <w:t>required</w:t>
      </w:r>
      <w:r>
        <w:rPr>
          <w:spacing w:val="-2"/>
        </w:rPr>
        <w:t xml:space="preserve"> </w:t>
      </w:r>
      <w:r>
        <w:t>to</w:t>
      </w:r>
      <w:r>
        <w:rPr>
          <w:spacing w:val="-3"/>
        </w:rPr>
        <w:t xml:space="preserve"> </w:t>
      </w:r>
      <w:r>
        <w:t>use</w:t>
      </w:r>
      <w:r>
        <w:rPr>
          <w:spacing w:val="-4"/>
        </w:rPr>
        <w:t xml:space="preserve"> </w:t>
      </w:r>
      <w:r>
        <w:t>a</w:t>
      </w:r>
      <w:r>
        <w:rPr>
          <w:spacing w:val="-2"/>
        </w:rPr>
        <w:t xml:space="preserve"> </w:t>
      </w:r>
      <w:r>
        <w:t>specific</w:t>
      </w:r>
      <w:r>
        <w:rPr>
          <w:spacing w:val="-4"/>
        </w:rPr>
        <w:t xml:space="preserve"> </w:t>
      </w:r>
      <w:r>
        <w:rPr>
          <w:spacing w:val="-2"/>
        </w:rPr>
        <w:t>assignment?</w:t>
      </w:r>
    </w:p>
    <w:p w:rsidR="006B4BB5" w:rsidRDefault="006B4BB5">
      <w:pPr>
        <w:pStyle w:val="BodyText"/>
        <w:rPr>
          <w:b/>
        </w:rPr>
      </w:pPr>
    </w:p>
    <w:p w:rsidR="006B4BB5" w:rsidRDefault="00000000">
      <w:pPr>
        <w:pStyle w:val="BodyText"/>
        <w:ind w:left="100" w:right="260"/>
      </w:pPr>
      <w:r>
        <w:t>Each program/major will submit a Gen Ed capstone assignment to CAPC for approval, and all sections of the capstone course(s) in that program/major will use the approved assignment. This will aide assessment. If you are</w:t>
      </w:r>
      <w:r>
        <w:rPr>
          <w:spacing w:val="-3"/>
        </w:rPr>
        <w:t xml:space="preserve"> </w:t>
      </w:r>
      <w:r>
        <w:t>assigned</w:t>
      </w:r>
      <w:r>
        <w:rPr>
          <w:spacing w:val="-2"/>
        </w:rPr>
        <w:t xml:space="preserve"> </w:t>
      </w:r>
      <w:r>
        <w:t>to</w:t>
      </w:r>
      <w:r>
        <w:rPr>
          <w:spacing w:val="-2"/>
        </w:rPr>
        <w:t xml:space="preserve"> </w:t>
      </w:r>
      <w:r>
        <w:t>teach</w:t>
      </w:r>
      <w:r>
        <w:rPr>
          <w:spacing w:val="-2"/>
        </w:rPr>
        <w:t xml:space="preserve"> </w:t>
      </w:r>
      <w:r>
        <w:t>a</w:t>
      </w:r>
      <w:r>
        <w:rPr>
          <w:spacing w:val="-3"/>
        </w:rPr>
        <w:t xml:space="preserve"> </w:t>
      </w:r>
      <w:r>
        <w:t>Capstone</w:t>
      </w:r>
      <w:r>
        <w:rPr>
          <w:spacing w:val="-3"/>
        </w:rPr>
        <w:t xml:space="preserve"> </w:t>
      </w:r>
      <w:r>
        <w:t>course,</w:t>
      </w:r>
      <w:r>
        <w:rPr>
          <w:spacing w:val="-2"/>
        </w:rPr>
        <w:t xml:space="preserve"> </w:t>
      </w:r>
      <w:r>
        <w:t>check</w:t>
      </w:r>
      <w:r>
        <w:rPr>
          <w:spacing w:val="-2"/>
        </w:rPr>
        <w:t xml:space="preserve"> </w:t>
      </w:r>
      <w:r>
        <w:t>in</w:t>
      </w:r>
      <w:r>
        <w:rPr>
          <w:spacing w:val="-2"/>
        </w:rPr>
        <w:t xml:space="preserve"> </w:t>
      </w:r>
      <w:r>
        <w:t>with</w:t>
      </w:r>
      <w:r>
        <w:rPr>
          <w:spacing w:val="-2"/>
        </w:rPr>
        <w:t xml:space="preserve"> </w:t>
      </w:r>
      <w:r>
        <w:t>your</w:t>
      </w:r>
      <w:r>
        <w:rPr>
          <w:spacing w:val="-2"/>
        </w:rPr>
        <w:t xml:space="preserve"> </w:t>
      </w:r>
      <w:r>
        <w:t>department</w:t>
      </w:r>
      <w:r>
        <w:rPr>
          <w:spacing w:val="-2"/>
        </w:rPr>
        <w:t xml:space="preserve"> </w:t>
      </w:r>
      <w:r>
        <w:t>chair</w:t>
      </w:r>
      <w:r>
        <w:rPr>
          <w:spacing w:val="-2"/>
        </w:rPr>
        <w:t xml:space="preserve"> </w:t>
      </w:r>
      <w:r>
        <w:t>about</w:t>
      </w:r>
      <w:r>
        <w:rPr>
          <w:spacing w:val="-2"/>
        </w:rPr>
        <w:t xml:space="preserve"> </w:t>
      </w:r>
      <w:r>
        <w:t>what</w:t>
      </w:r>
      <w:r>
        <w:rPr>
          <w:spacing w:val="-2"/>
        </w:rPr>
        <w:t xml:space="preserve"> </w:t>
      </w:r>
      <w:r>
        <w:t>the</w:t>
      </w:r>
      <w:r>
        <w:rPr>
          <w:spacing w:val="-3"/>
        </w:rPr>
        <w:t xml:space="preserve"> </w:t>
      </w:r>
      <w:r>
        <w:t>Gen</w:t>
      </w:r>
      <w:r>
        <w:rPr>
          <w:spacing w:val="-2"/>
        </w:rPr>
        <w:t xml:space="preserve"> </w:t>
      </w:r>
      <w:r>
        <w:t>Ed</w:t>
      </w:r>
      <w:r>
        <w:rPr>
          <w:spacing w:val="-2"/>
        </w:rPr>
        <w:t xml:space="preserve"> </w:t>
      </w:r>
      <w:r>
        <w:t>Capstone Assignment is for the course.</w:t>
      </w:r>
    </w:p>
    <w:p w:rsidR="006B4BB5" w:rsidRDefault="00000000">
      <w:pPr>
        <w:pStyle w:val="Heading1"/>
        <w:spacing w:before="274"/>
      </w:pPr>
      <w:r>
        <w:t>Do</w:t>
      </w:r>
      <w:r>
        <w:rPr>
          <w:spacing w:val="-4"/>
        </w:rPr>
        <w:t xml:space="preserve"> </w:t>
      </w:r>
      <w:r>
        <w:t>I</w:t>
      </w:r>
      <w:r>
        <w:rPr>
          <w:spacing w:val="-2"/>
        </w:rPr>
        <w:t xml:space="preserve"> </w:t>
      </w:r>
      <w:r>
        <w:t>need</w:t>
      </w:r>
      <w:r>
        <w:rPr>
          <w:spacing w:val="-1"/>
        </w:rPr>
        <w:t xml:space="preserve"> </w:t>
      </w:r>
      <w:r>
        <w:t>to</w:t>
      </w:r>
      <w:r>
        <w:rPr>
          <w:spacing w:val="-3"/>
        </w:rPr>
        <w:t xml:space="preserve"> </w:t>
      </w:r>
      <w:r>
        <w:t>grade</w:t>
      </w:r>
      <w:r>
        <w:rPr>
          <w:spacing w:val="-2"/>
        </w:rPr>
        <w:t xml:space="preserve"> </w:t>
      </w:r>
      <w:r>
        <w:t>the</w:t>
      </w:r>
      <w:r>
        <w:rPr>
          <w:spacing w:val="-3"/>
        </w:rPr>
        <w:t xml:space="preserve"> </w:t>
      </w:r>
      <w:r>
        <w:t>capstone</w:t>
      </w:r>
      <w:r>
        <w:rPr>
          <w:spacing w:val="-3"/>
        </w:rPr>
        <w:t xml:space="preserve"> </w:t>
      </w:r>
      <w:r>
        <w:rPr>
          <w:spacing w:val="-2"/>
        </w:rPr>
        <w:t>assignment?</w:t>
      </w:r>
    </w:p>
    <w:p w:rsidR="006B4BB5" w:rsidRDefault="006B4BB5">
      <w:pPr>
        <w:pStyle w:val="BodyText"/>
        <w:rPr>
          <w:b/>
        </w:rPr>
      </w:pPr>
    </w:p>
    <w:p w:rsidR="006B4BB5" w:rsidRDefault="00000000">
      <w:pPr>
        <w:pStyle w:val="BodyText"/>
        <w:ind w:left="100" w:right="394"/>
        <w:jc w:val="both"/>
      </w:pPr>
      <w:r>
        <w:t>No.</w:t>
      </w:r>
      <w:r>
        <w:rPr>
          <w:spacing w:val="-2"/>
        </w:rPr>
        <w:t xml:space="preserve"> </w:t>
      </w:r>
      <w:r>
        <w:t>The</w:t>
      </w:r>
      <w:r>
        <w:rPr>
          <w:spacing w:val="-3"/>
        </w:rPr>
        <w:t xml:space="preserve"> </w:t>
      </w:r>
      <w:r>
        <w:t>assignment</w:t>
      </w:r>
      <w:r>
        <w:rPr>
          <w:spacing w:val="-2"/>
        </w:rPr>
        <w:t xml:space="preserve"> </w:t>
      </w:r>
      <w:r>
        <w:t>is</w:t>
      </w:r>
      <w:r>
        <w:rPr>
          <w:spacing w:val="-2"/>
        </w:rPr>
        <w:t xml:space="preserve"> </w:t>
      </w:r>
      <w:r>
        <w:t>required,</w:t>
      </w:r>
      <w:r>
        <w:rPr>
          <w:spacing w:val="-2"/>
        </w:rPr>
        <w:t xml:space="preserve"> </w:t>
      </w:r>
      <w:r>
        <w:t>but</w:t>
      </w:r>
      <w:r>
        <w:rPr>
          <w:spacing w:val="-2"/>
        </w:rPr>
        <w:t xml:space="preserve"> </w:t>
      </w:r>
      <w:r>
        <w:t>it</w:t>
      </w:r>
      <w:r>
        <w:rPr>
          <w:spacing w:val="-2"/>
        </w:rPr>
        <w:t xml:space="preserve"> </w:t>
      </w:r>
      <w:r>
        <w:t>is</w:t>
      </w:r>
      <w:r>
        <w:rPr>
          <w:spacing w:val="-2"/>
        </w:rPr>
        <w:t xml:space="preserve"> </w:t>
      </w:r>
      <w:r>
        <w:t>not</w:t>
      </w:r>
      <w:r>
        <w:rPr>
          <w:spacing w:val="-2"/>
        </w:rPr>
        <w:t xml:space="preserve"> </w:t>
      </w:r>
      <w:r>
        <w:t>required</w:t>
      </w:r>
      <w:r>
        <w:rPr>
          <w:spacing w:val="-2"/>
        </w:rPr>
        <w:t xml:space="preserve"> </w:t>
      </w:r>
      <w:r>
        <w:t>for</w:t>
      </w:r>
      <w:r>
        <w:rPr>
          <w:spacing w:val="-2"/>
        </w:rPr>
        <w:t xml:space="preserve"> </w:t>
      </w:r>
      <w:r>
        <w:t>faculty</w:t>
      </w:r>
      <w:r>
        <w:rPr>
          <w:spacing w:val="-2"/>
        </w:rPr>
        <w:t xml:space="preserve"> </w:t>
      </w:r>
      <w:r>
        <w:t>to</w:t>
      </w:r>
      <w:r>
        <w:rPr>
          <w:spacing w:val="-2"/>
        </w:rPr>
        <w:t xml:space="preserve"> </w:t>
      </w:r>
      <w:r>
        <w:t>grade</w:t>
      </w:r>
      <w:r>
        <w:rPr>
          <w:spacing w:val="-3"/>
        </w:rPr>
        <w:t xml:space="preserve"> </w:t>
      </w:r>
      <w:r>
        <w:t>it,</w:t>
      </w:r>
      <w:r>
        <w:rPr>
          <w:spacing w:val="-2"/>
        </w:rPr>
        <w:t xml:space="preserve"> </w:t>
      </w:r>
      <w:r>
        <w:t>though</w:t>
      </w:r>
      <w:r>
        <w:rPr>
          <w:spacing w:val="-2"/>
        </w:rPr>
        <w:t xml:space="preserve"> </w:t>
      </w:r>
      <w:r>
        <w:t>the</w:t>
      </w:r>
      <w:r>
        <w:rPr>
          <w:spacing w:val="-3"/>
        </w:rPr>
        <w:t xml:space="preserve"> </w:t>
      </w:r>
      <w:r>
        <w:t>faculty</w:t>
      </w:r>
      <w:r>
        <w:rPr>
          <w:spacing w:val="-2"/>
        </w:rPr>
        <w:t xml:space="preserve"> </w:t>
      </w:r>
      <w:r>
        <w:t>may</w:t>
      </w:r>
      <w:r>
        <w:rPr>
          <w:spacing w:val="-2"/>
        </w:rPr>
        <w:t xml:space="preserve"> </w:t>
      </w:r>
      <w:r>
        <w:t>choose</w:t>
      </w:r>
      <w:r>
        <w:rPr>
          <w:spacing w:val="-3"/>
        </w:rPr>
        <w:t xml:space="preserve"> </w:t>
      </w:r>
      <w:r>
        <w:t>to do so; faculty might use it, for example, for a participation grade</w:t>
      </w:r>
      <w:r>
        <w:rPr>
          <w:spacing w:val="-3"/>
        </w:rPr>
        <w:t xml:space="preserve"> </w:t>
      </w:r>
      <w:r>
        <w:t>or submitted/not</w:t>
      </w:r>
      <w:r>
        <w:rPr>
          <w:spacing w:val="-2"/>
        </w:rPr>
        <w:t xml:space="preserve"> </w:t>
      </w:r>
      <w:r>
        <w:t>submitted</w:t>
      </w:r>
      <w:r>
        <w:rPr>
          <w:spacing w:val="-1"/>
        </w:rPr>
        <w:t xml:space="preserve"> </w:t>
      </w:r>
      <w:r>
        <w:t>grade.</w:t>
      </w:r>
      <w:r>
        <w:rPr>
          <w:spacing w:val="-1"/>
        </w:rPr>
        <w:t xml:space="preserve"> </w:t>
      </w:r>
      <w:r>
        <w:t>It</w:t>
      </w:r>
      <w:r>
        <w:rPr>
          <w:spacing w:val="-2"/>
        </w:rPr>
        <w:t xml:space="preserve"> </w:t>
      </w:r>
      <w:r>
        <w:t>will</w:t>
      </w:r>
      <w:r>
        <w:rPr>
          <w:spacing w:val="-2"/>
        </w:rPr>
        <w:t xml:space="preserve"> </w:t>
      </w:r>
      <w:r>
        <w:t>be used</w:t>
      </w:r>
      <w:r>
        <w:rPr>
          <w:spacing w:val="-1"/>
        </w:rPr>
        <w:t xml:space="preserve"> </w:t>
      </w:r>
      <w:r>
        <w:t>to</w:t>
      </w:r>
      <w:r>
        <w:rPr>
          <w:spacing w:val="-1"/>
        </w:rPr>
        <w:t xml:space="preserve"> </w:t>
      </w:r>
      <w:r>
        <w:t>assess</w:t>
      </w:r>
      <w:r>
        <w:rPr>
          <w:spacing w:val="-1"/>
        </w:rPr>
        <w:t xml:space="preserve"> </w:t>
      </w:r>
      <w:r>
        <w:t>General</w:t>
      </w:r>
      <w:r>
        <w:rPr>
          <w:spacing w:val="-3"/>
        </w:rPr>
        <w:t xml:space="preserve"> </w:t>
      </w:r>
      <w:r>
        <w:t>Education</w:t>
      </w:r>
      <w:r>
        <w:rPr>
          <w:spacing w:val="-2"/>
        </w:rPr>
        <w:t xml:space="preserve"> </w:t>
      </w:r>
      <w:r>
        <w:t>goals,</w:t>
      </w:r>
      <w:r>
        <w:rPr>
          <w:spacing w:val="-2"/>
        </w:rPr>
        <w:t xml:space="preserve"> </w:t>
      </w:r>
      <w:r>
        <w:t>part</w:t>
      </w:r>
      <w:r>
        <w:rPr>
          <w:spacing w:val="-3"/>
        </w:rPr>
        <w:t xml:space="preserve"> </w:t>
      </w:r>
      <w:r>
        <w:t>of</w:t>
      </w:r>
      <w:r>
        <w:rPr>
          <w:spacing w:val="32"/>
        </w:rPr>
        <w:t xml:space="preserve"> </w:t>
      </w:r>
      <w:r>
        <w:t>reporting to Middle States. Course faculty only need to share examples of completed assignments with the assessment team.</w:t>
      </w:r>
      <w:r w:rsidR="00860922">
        <w:t xml:space="preserve"> (We do note that students might take it more seriously if they receive some sort of credit for it, but that certainly is not required.)</w:t>
      </w:r>
    </w:p>
    <w:p w:rsidR="006B4BB5" w:rsidRDefault="006B4BB5">
      <w:pPr>
        <w:pStyle w:val="BodyText"/>
        <w:spacing w:before="7"/>
      </w:pPr>
    </w:p>
    <w:p w:rsidR="006B4BB5" w:rsidRDefault="00000000">
      <w:pPr>
        <w:pStyle w:val="Heading1"/>
        <w:spacing w:before="1"/>
      </w:pPr>
      <w:r>
        <w:t>What</w:t>
      </w:r>
      <w:r>
        <w:rPr>
          <w:spacing w:val="-3"/>
        </w:rPr>
        <w:t xml:space="preserve"> </w:t>
      </w:r>
      <w:r>
        <w:t>does</w:t>
      </w:r>
      <w:r>
        <w:rPr>
          <w:spacing w:val="-4"/>
        </w:rPr>
        <w:t xml:space="preserve"> </w:t>
      </w:r>
      <w:r>
        <w:t>a</w:t>
      </w:r>
      <w:r>
        <w:rPr>
          <w:spacing w:val="-2"/>
        </w:rPr>
        <w:t xml:space="preserve"> </w:t>
      </w:r>
      <w:r>
        <w:t>capstone</w:t>
      </w:r>
      <w:r>
        <w:rPr>
          <w:spacing w:val="-4"/>
        </w:rPr>
        <w:t xml:space="preserve"> </w:t>
      </w:r>
      <w:r>
        <w:t>assignment</w:t>
      </w:r>
      <w:r>
        <w:rPr>
          <w:spacing w:val="-2"/>
        </w:rPr>
        <w:t xml:space="preserve"> assess?</w:t>
      </w:r>
    </w:p>
    <w:p w:rsidR="006B4BB5" w:rsidRDefault="006B4BB5">
      <w:pPr>
        <w:pStyle w:val="BodyText"/>
        <w:spacing w:before="4"/>
        <w:rPr>
          <w:b/>
        </w:rPr>
      </w:pPr>
    </w:p>
    <w:p w:rsidR="006B4BB5" w:rsidRDefault="00000000">
      <w:pPr>
        <w:pStyle w:val="BodyText"/>
        <w:spacing w:line="242" w:lineRule="auto"/>
        <w:ind w:left="100" w:right="260"/>
      </w:pPr>
      <w:r>
        <w:t>It assesses students’ learning from general education courses, major courses, elective, and co-curricular experiences.</w:t>
      </w:r>
      <w:r>
        <w:rPr>
          <w:spacing w:val="-4"/>
        </w:rPr>
        <w:t xml:space="preserve"> </w:t>
      </w:r>
      <w:r>
        <w:t>The</w:t>
      </w:r>
      <w:r>
        <w:rPr>
          <w:spacing w:val="-4"/>
        </w:rPr>
        <w:t xml:space="preserve"> </w:t>
      </w:r>
      <w:r>
        <w:t>assignment</w:t>
      </w:r>
      <w:r>
        <w:rPr>
          <w:spacing w:val="-3"/>
        </w:rPr>
        <w:t xml:space="preserve"> </w:t>
      </w:r>
      <w:r>
        <w:t>will</w:t>
      </w:r>
      <w:r>
        <w:rPr>
          <w:spacing w:val="-3"/>
        </w:rPr>
        <w:t xml:space="preserve"> </w:t>
      </w:r>
      <w:r>
        <w:t>be</w:t>
      </w:r>
      <w:r>
        <w:rPr>
          <w:spacing w:val="-4"/>
        </w:rPr>
        <w:t xml:space="preserve"> </w:t>
      </w:r>
      <w:r>
        <w:t>used</w:t>
      </w:r>
      <w:r>
        <w:rPr>
          <w:spacing w:val="-3"/>
        </w:rPr>
        <w:t xml:space="preserve"> </w:t>
      </w:r>
      <w:r>
        <w:t>for</w:t>
      </w:r>
      <w:r>
        <w:rPr>
          <w:spacing w:val="-3"/>
        </w:rPr>
        <w:t xml:space="preserve"> </w:t>
      </w:r>
      <w:r>
        <w:t>assessment</w:t>
      </w:r>
      <w:r>
        <w:rPr>
          <w:spacing w:val="-3"/>
        </w:rPr>
        <w:t xml:space="preserve"> </w:t>
      </w:r>
      <w:r>
        <w:t>of</w:t>
      </w:r>
      <w:r>
        <w:rPr>
          <w:spacing w:val="-3"/>
        </w:rPr>
        <w:t xml:space="preserve"> </w:t>
      </w:r>
      <w:r>
        <w:t>the</w:t>
      </w:r>
      <w:r>
        <w:rPr>
          <w:spacing w:val="-4"/>
        </w:rPr>
        <w:t xml:space="preserve"> </w:t>
      </w:r>
      <w:r>
        <w:t>General</w:t>
      </w:r>
      <w:r>
        <w:rPr>
          <w:spacing w:val="-3"/>
        </w:rPr>
        <w:t xml:space="preserve"> </w:t>
      </w:r>
      <w:r>
        <w:t>Education</w:t>
      </w:r>
      <w:r>
        <w:rPr>
          <w:spacing w:val="-3"/>
        </w:rPr>
        <w:t xml:space="preserve"> </w:t>
      </w:r>
      <w:r>
        <w:t>program,</w:t>
      </w:r>
      <w:r>
        <w:rPr>
          <w:spacing w:val="-3"/>
        </w:rPr>
        <w:t xml:space="preserve"> </w:t>
      </w:r>
      <w:r>
        <w:t>which</w:t>
      </w:r>
      <w:r>
        <w:rPr>
          <w:spacing w:val="-3"/>
        </w:rPr>
        <w:t xml:space="preserve"> </w:t>
      </w:r>
      <w:r>
        <w:t>is</w:t>
      </w:r>
      <w:r>
        <w:rPr>
          <w:spacing w:val="-3"/>
        </w:rPr>
        <w:t xml:space="preserve"> </w:t>
      </w:r>
      <w:r>
        <w:t>an important aspect of reporting to Middle States.</w:t>
      </w:r>
    </w:p>
    <w:p w:rsidR="006B4BB5" w:rsidRDefault="00000000">
      <w:pPr>
        <w:pStyle w:val="Heading1"/>
        <w:spacing w:before="268"/>
      </w:pPr>
      <w:r>
        <w:t>Where</w:t>
      </w:r>
      <w:r>
        <w:rPr>
          <w:spacing w:val="-6"/>
        </w:rPr>
        <w:t xml:space="preserve"> </w:t>
      </w:r>
      <w:r>
        <w:t>can</w:t>
      </w:r>
      <w:r>
        <w:rPr>
          <w:spacing w:val="-2"/>
        </w:rPr>
        <w:t xml:space="preserve"> </w:t>
      </w:r>
      <w:r>
        <w:t>I</w:t>
      </w:r>
      <w:r>
        <w:rPr>
          <w:spacing w:val="-2"/>
        </w:rPr>
        <w:t xml:space="preserve"> </w:t>
      </w:r>
      <w:r>
        <w:t>get</w:t>
      </w:r>
      <w:r>
        <w:rPr>
          <w:spacing w:val="-3"/>
        </w:rPr>
        <w:t xml:space="preserve"> </w:t>
      </w:r>
      <w:r>
        <w:t>help</w:t>
      </w:r>
      <w:r>
        <w:rPr>
          <w:spacing w:val="-4"/>
        </w:rPr>
        <w:t xml:space="preserve"> </w:t>
      </w:r>
      <w:r>
        <w:t>in</w:t>
      </w:r>
      <w:r>
        <w:rPr>
          <w:spacing w:val="-2"/>
        </w:rPr>
        <w:t xml:space="preserve"> </w:t>
      </w:r>
      <w:r>
        <w:t>creating</w:t>
      </w:r>
      <w:r>
        <w:rPr>
          <w:spacing w:val="-3"/>
        </w:rPr>
        <w:t xml:space="preserve"> </w:t>
      </w:r>
      <w:r>
        <w:t>a</w:t>
      </w:r>
      <w:r>
        <w:rPr>
          <w:spacing w:val="-2"/>
        </w:rPr>
        <w:t xml:space="preserve"> </w:t>
      </w:r>
      <w:r>
        <w:t>capstone</w:t>
      </w:r>
      <w:r>
        <w:rPr>
          <w:spacing w:val="-3"/>
        </w:rPr>
        <w:t xml:space="preserve"> </w:t>
      </w:r>
      <w:r>
        <w:rPr>
          <w:spacing w:val="-2"/>
        </w:rPr>
        <w:t>assignment?</w:t>
      </w:r>
    </w:p>
    <w:p w:rsidR="006B4BB5" w:rsidRDefault="006B4BB5">
      <w:pPr>
        <w:pStyle w:val="BodyText"/>
        <w:rPr>
          <w:b/>
        </w:rPr>
      </w:pPr>
    </w:p>
    <w:p w:rsidR="006B4BB5" w:rsidRDefault="00000000">
      <w:pPr>
        <w:pStyle w:val="BodyText"/>
        <w:spacing w:line="249" w:lineRule="auto"/>
        <w:ind w:left="100" w:right="313"/>
        <w:jc w:val="both"/>
      </w:pPr>
      <w:r>
        <w:t xml:space="preserve">We are providing a variety of examples that you can tailor to your own needs (see separate </w:t>
      </w:r>
      <w:hyperlink r:id="rId4" w:history="1">
        <w:r w:rsidRPr="00860922">
          <w:rPr>
            <w:rStyle w:val="Hyperlink"/>
          </w:rPr>
          <w:t>“Examples” tile</w:t>
        </w:r>
      </w:hyperlink>
      <w:r>
        <w:t xml:space="preserve">). If you would like more </w:t>
      </w:r>
      <w:r w:rsidR="00860922">
        <w:t>support</w:t>
      </w:r>
      <w:r>
        <w:t xml:space="preserve">, please contact </w:t>
      </w:r>
      <w:r w:rsidR="00860922">
        <w:t xml:space="preserve">the current Gen Ed Chair, as found on the </w:t>
      </w:r>
      <w:hyperlink r:id="rId5" w:history="1">
        <w:r w:rsidR="00860922" w:rsidRPr="00860922">
          <w:rPr>
            <w:rStyle w:val="Hyperlink"/>
          </w:rPr>
          <w:t>CAPC website</w:t>
        </w:r>
      </w:hyperlink>
      <w:r w:rsidR="00860922">
        <w:t>.</w:t>
      </w:r>
    </w:p>
    <w:sectPr w:rsidR="006B4BB5">
      <w:type w:val="continuous"/>
      <w:pgSz w:w="12240" w:h="15840"/>
      <w:pgMar w:top="700" w:right="64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B4BB5"/>
    <w:rsid w:val="006B4BB5"/>
    <w:rsid w:val="00860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0AFDA6"/>
  <w15:docId w15:val="{5A043E1B-D31E-C74D-8530-DD81F7CF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60922"/>
    <w:rPr>
      <w:color w:val="0000FF" w:themeColor="hyperlink"/>
      <w:u w:val="single"/>
    </w:rPr>
  </w:style>
  <w:style w:type="character" w:styleId="UnresolvedMention">
    <w:name w:val="Unresolved Mention"/>
    <w:basedOn w:val="DefaultParagraphFont"/>
    <w:uiPriority w:val="99"/>
    <w:semiHidden/>
    <w:unhideWhenUsed/>
    <w:rsid w:val="008609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wcupa.edu/deputy-provost/capc/committees.aspx" TargetMode="External"/><Relationship Id="rId4" Type="http://schemas.openxmlformats.org/officeDocument/2006/relationships/hyperlink" Target="https://www.wcupa.edu/deputy-provost/capc/genEd/documents/Capstone%20Assignment%20Exampl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477</Words>
  <Characters>2719</Characters>
  <Application>Microsoft Office Word</Application>
  <DocSecurity>0</DocSecurity>
  <Lines>22</Lines>
  <Paragraphs>6</Paragraphs>
  <ScaleCrop>false</ScaleCrop>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Capstone FAQ</dc:title>
  <dc:creator>Karen Mitchell</dc:creator>
  <cp:lastModifiedBy>Mitchell, Karen J.</cp:lastModifiedBy>
  <cp:revision>2</cp:revision>
  <dcterms:created xsi:type="dcterms:W3CDTF">2026-09-23T18:36:00Z</dcterms:created>
  <dcterms:modified xsi:type="dcterms:W3CDTF">2026-09-23T18:42:00Z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Word</vt:lpwstr>
  </property>
  <property fmtid="{D5CDD505-2E9C-101B-9397-08002B2CF9AE}" pid="4" name="LastSaved">
    <vt:filetime>2026-09-23T00:00:00Z</vt:filetime>
  </property>
  <property fmtid="{D5CDD505-2E9C-101B-9397-08002B2CF9AE}" pid="5" name="Producer">
    <vt:lpwstr>macOS Version 10.15.7 (Build 19H1323) Quartz PDFContext</vt:lpwstr>
  </property>
</Properties>
</file>