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E6DC" w14:textId="77777777" w:rsidR="00A22523" w:rsidRDefault="00CF2694" w:rsidP="0071143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3A8CE715" wp14:editId="3A8CE7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9475" cy="666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CF">
        <w:rPr>
          <w:rFonts w:asciiTheme="minorHAnsi" w:hAnsiTheme="minorHAnsi" w:cstheme="minorHAnsi"/>
          <w:b/>
        </w:rPr>
        <w:t xml:space="preserve">                                          </w:t>
      </w:r>
      <w:r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 w:rsidRPr="00711431">
        <w:rPr>
          <w:rFonts w:asciiTheme="minorHAnsi" w:hAnsiTheme="minorHAnsi" w:cstheme="minorHAnsi"/>
          <w:b/>
        </w:rPr>
        <w:t xml:space="preserve">Date: 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11431" w:rsidRPr="00711431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711431" w:rsidRPr="00711431">
        <w:rPr>
          <w:rFonts w:asciiTheme="minorHAnsi" w:hAnsiTheme="minorHAnsi" w:cstheme="minorHAnsi"/>
          <w:b/>
          <w:u w:val="single"/>
        </w:rPr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separate"/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end"/>
      </w:r>
      <w:bookmarkEnd w:id="0"/>
    </w:p>
    <w:p w14:paraId="3A8CE6DD" w14:textId="77777777"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8CE6DE" w14:textId="77777777"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8CE6DF" w14:textId="77777777"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8CE6E0" w14:textId="77777777" w:rsidR="00C66093" w:rsidRPr="00AE536C" w:rsidRDefault="00CF2694" w:rsidP="00C660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536C">
        <w:rPr>
          <w:rFonts w:asciiTheme="minorHAnsi" w:hAnsiTheme="minorHAnsi" w:cstheme="minorHAnsi"/>
          <w:b/>
          <w:sz w:val="36"/>
          <w:szCs w:val="36"/>
        </w:rPr>
        <w:t>Academic Dismissal Appeal</w:t>
      </w:r>
    </w:p>
    <w:p w14:paraId="3A8CE6E1" w14:textId="77777777" w:rsidR="0040019C" w:rsidRPr="00124313" w:rsidRDefault="00124313" w:rsidP="0040019C">
      <w:pPr>
        <w:jc w:val="center"/>
        <w:rPr>
          <w:rFonts w:asciiTheme="minorHAnsi" w:hAnsiTheme="minorHAnsi" w:cstheme="minorHAnsi"/>
          <w:b/>
        </w:rPr>
      </w:pPr>
      <w:r w:rsidRPr="00124313">
        <w:rPr>
          <w:rFonts w:asciiTheme="minorHAnsi" w:hAnsiTheme="minorHAnsi" w:cstheme="minorHAnsi"/>
          <w:b/>
        </w:rPr>
        <w:t>Undergraduate Students</w:t>
      </w:r>
    </w:p>
    <w:p w14:paraId="3A8CE6E2" w14:textId="77777777" w:rsidR="005C1546" w:rsidRPr="00CD1675" w:rsidRDefault="005C1546" w:rsidP="0040019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8CE6E3" w14:textId="4D908F72" w:rsidR="00771F7F" w:rsidRPr="00711431" w:rsidRDefault="00023574" w:rsidP="00711431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016D5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66"/>
        </w:rPr>
        <w:t>Instructions:</w:t>
      </w:r>
      <w:r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  </w:t>
      </w:r>
      <w:r w:rsidR="00CD2D0C">
        <w:rPr>
          <w:rFonts w:asciiTheme="minorHAnsi" w:hAnsiTheme="minorHAnsi" w:cstheme="minorHAnsi"/>
          <w:sz w:val="22"/>
          <w:szCs w:val="22"/>
          <w:shd w:val="clear" w:color="auto" w:fill="FFFF66"/>
        </w:rPr>
        <w:t>Complete</w:t>
      </w:r>
      <w:r w:rsidR="00124313"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 this form to request </w:t>
      </w:r>
      <w:r w:rsidR="00CF2694"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a semester of </w:t>
      </w:r>
      <w:r w:rsidR="00CD2D0C">
        <w:rPr>
          <w:rFonts w:asciiTheme="minorHAnsi" w:hAnsiTheme="minorHAnsi" w:cstheme="minorHAnsi"/>
          <w:sz w:val="22"/>
          <w:szCs w:val="22"/>
          <w:shd w:val="clear" w:color="auto" w:fill="FFFF66"/>
        </w:rPr>
        <w:t>extended</w:t>
      </w:r>
      <w:r w:rsidR="00CF2694"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 probation following notice of an academic dismissal.</w:t>
      </w:r>
      <w:r w:rsidR="00AE536C"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  </w:t>
      </w:r>
      <w:r w:rsidR="000247A5" w:rsidRPr="002016D5">
        <w:rPr>
          <w:rFonts w:asciiTheme="minorHAnsi" w:hAnsiTheme="minorHAnsi" w:cstheme="minorHAnsi"/>
          <w:sz w:val="22"/>
          <w:szCs w:val="22"/>
          <w:shd w:val="clear" w:color="auto" w:fill="FFFF66"/>
        </w:rPr>
        <w:t xml:space="preserve">Submit the completed appeal form via email to: </w:t>
      </w:r>
      <w:hyperlink r:id="rId8" w:history="1">
        <w:r w:rsidR="000247A5" w:rsidRPr="00CD2D0C">
          <w:rPr>
            <w:rStyle w:val="Hyperlink"/>
            <w:rFonts w:asciiTheme="minorHAnsi" w:hAnsiTheme="minorHAnsi" w:cstheme="minorHAnsi"/>
            <w:b/>
            <w:bCs/>
            <w:shd w:val="clear" w:color="auto" w:fill="FFFF66"/>
          </w:rPr>
          <w:t>dismissal@wcupa.edu</w:t>
        </w:r>
      </w:hyperlink>
      <w:r w:rsidR="000247A5" w:rsidRPr="002016D5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0247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CE6E4" w14:textId="77777777" w:rsidR="00A22523" w:rsidRPr="00711431" w:rsidRDefault="00A22523" w:rsidP="0012431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3432"/>
        <w:gridCol w:w="2538"/>
      </w:tblGrid>
      <w:tr w:rsidR="00C50F66" w:rsidRPr="00711431" w14:paraId="3A8CE6E9" w14:textId="77777777" w:rsidTr="00C50F66">
        <w:tc>
          <w:tcPr>
            <w:tcW w:w="5046" w:type="dxa"/>
          </w:tcPr>
          <w:p w14:paraId="3A8CE6E5" w14:textId="77777777"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</w:p>
          <w:p w14:paraId="3A8CE6E6" w14:textId="77777777"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</w:tcPr>
          <w:p w14:paraId="3A8CE6E7" w14:textId="77777777"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WCU ID#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2538" w:type="dxa"/>
          </w:tcPr>
          <w:p w14:paraId="3A8CE6E8" w14:textId="77777777"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F66">
              <w:rPr>
                <w:rFonts w:asciiTheme="minorHAnsi" w:hAnsiTheme="minorHAnsi" w:cstheme="minorHAnsi"/>
                <w:b/>
                <w:sz w:val="22"/>
                <w:szCs w:val="22"/>
              </w:rPr>
              <w:t>Athlete?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Check here: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2D0C">
              <w:rPr>
                <w:rFonts w:asciiTheme="minorHAnsi" w:hAnsiTheme="minorHAnsi" w:cstheme="minorHAnsi"/>
                <w:sz w:val="22"/>
                <w:szCs w:val="22"/>
              </w:rPr>
            </w:r>
            <w:r w:rsidR="00CD2D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50F66" w:rsidRPr="00711431" w14:paraId="3A8CE6EE" w14:textId="77777777" w:rsidTr="00C50F66">
        <w:tc>
          <w:tcPr>
            <w:tcW w:w="5046" w:type="dxa"/>
          </w:tcPr>
          <w:p w14:paraId="3A8CE6EA" w14:textId="77777777"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3432" w:type="dxa"/>
          </w:tcPr>
          <w:p w14:paraId="3A8CE6EB" w14:textId="77777777"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Phone Number: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4"/>
          </w:p>
          <w:p w14:paraId="3A8CE6EC" w14:textId="77777777"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A8CE6ED" w14:textId="77777777"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8CE6EF" w14:textId="1999A805" w:rsidR="00711431" w:rsidRDefault="00CD2D0C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Extended</w:t>
      </w:r>
      <w:r w:rsidR="00711431" w:rsidRPr="00711431">
        <w:rPr>
          <w:rFonts w:asciiTheme="minorHAnsi" w:hAnsiTheme="minorHAnsi" w:cstheme="minorHAnsi"/>
          <w:b/>
          <w:sz w:val="22"/>
          <w:szCs w:val="22"/>
        </w:rPr>
        <w:t xml:space="preserve"> probation requested </w:t>
      </w:r>
      <w:r w:rsidR="00AE536C">
        <w:rPr>
          <w:rFonts w:asciiTheme="minorHAnsi" w:hAnsiTheme="minorHAnsi" w:cstheme="minorHAnsi"/>
          <w:b/>
          <w:sz w:val="22"/>
          <w:szCs w:val="22"/>
        </w:rPr>
        <w:t>to begin</w:t>
      </w:r>
      <w:r w:rsidR="00711431" w:rsidRPr="00711431">
        <w:rPr>
          <w:rFonts w:asciiTheme="minorHAnsi" w:hAnsiTheme="minorHAnsi" w:cstheme="minorHAnsi"/>
          <w:b/>
          <w:sz w:val="22"/>
          <w:szCs w:val="22"/>
        </w:rPr>
        <w:t>:</w:t>
      </w:r>
      <w:r w:rsidR="0071143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11431">
        <w:rPr>
          <w:rFonts w:asciiTheme="minorHAnsi" w:hAnsiTheme="minorHAnsi" w:cstheme="minorHAnsi"/>
          <w:sz w:val="20"/>
          <w:szCs w:val="20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Fall </w:t>
      </w:r>
      <w:r w:rsidR="00711431">
        <w:rPr>
          <w:rFonts w:asciiTheme="minorHAnsi" w:hAnsiTheme="minorHAnsi" w:cstheme="minorHAnsi"/>
          <w:sz w:val="22"/>
          <w:szCs w:val="22"/>
        </w:rPr>
        <w:t xml:space="preserve">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Spring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Summer</w:t>
      </w:r>
      <w:r w:rsidR="00711431">
        <w:rPr>
          <w:rFonts w:asciiTheme="minorHAnsi" w:hAnsiTheme="minorHAnsi" w:cstheme="minorHAnsi"/>
          <w:sz w:val="22"/>
          <w:szCs w:val="22"/>
        </w:rPr>
        <w:t xml:space="preserve"> 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Winter</w:t>
      </w:r>
    </w:p>
    <w:p w14:paraId="3A8CE6F0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A8CE6F1" w14:textId="716D2B73" w:rsidR="00711431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Please explain the circumstances that led to your </w:t>
      </w:r>
      <w:r w:rsidR="008413C5">
        <w:rPr>
          <w:rFonts w:asciiTheme="minorHAnsi" w:hAnsiTheme="minorHAnsi" w:cstheme="minorHAnsi"/>
          <w:b/>
          <w:sz w:val="22"/>
          <w:szCs w:val="22"/>
        </w:rPr>
        <w:t>cumulative GPA falling below 2.00</w:t>
      </w:r>
      <w:r w:rsidR="002016D5">
        <w:rPr>
          <w:rFonts w:asciiTheme="minorHAnsi" w:hAnsiTheme="minorHAnsi" w:cstheme="minorHAnsi"/>
          <w:b/>
          <w:sz w:val="22"/>
          <w:szCs w:val="22"/>
        </w:rPr>
        <w:t>. P</w:t>
      </w:r>
      <w:r w:rsidR="008413C5">
        <w:rPr>
          <w:rFonts w:asciiTheme="minorHAnsi" w:hAnsiTheme="minorHAnsi" w:cstheme="minorHAnsi"/>
          <w:b/>
          <w:sz w:val="22"/>
          <w:szCs w:val="22"/>
        </w:rPr>
        <w:t>lease include specific details from when you were first placed on academic warning or academic probation through the present semester</w:t>
      </w:r>
      <w:r w:rsidRPr="00711431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3A8CE6F2" w14:textId="77777777" w:rsidR="00965750" w:rsidRPr="00711431" w:rsidRDefault="00711431" w:rsidP="0071143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documentation that assists in your explanation.)</w:t>
      </w:r>
    </w:p>
    <w:p w14:paraId="3A8CE6F3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4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14:paraId="3A8CE6F5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6" w14:textId="54241095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69D0DC8" w14:textId="5226697A" w:rsidR="00CD2D0C" w:rsidRDefault="00CD2D0C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6A95386" w14:textId="48F60C3A" w:rsidR="00CD2D0C" w:rsidRDefault="00CD2D0C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7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8" w14:textId="5C7BED39"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="008413C5">
        <w:rPr>
          <w:rFonts w:asciiTheme="minorHAnsi" w:hAnsiTheme="minorHAnsi" w:cstheme="minorHAnsi"/>
          <w:b/>
          <w:sz w:val="22"/>
          <w:szCs w:val="22"/>
        </w:rPr>
        <w:t>outline</w:t>
      </w:r>
      <w:r w:rsidRPr="00711431">
        <w:rPr>
          <w:rFonts w:asciiTheme="minorHAnsi" w:hAnsiTheme="minorHAnsi" w:cstheme="minorHAnsi"/>
          <w:b/>
          <w:sz w:val="22"/>
          <w:szCs w:val="22"/>
        </w:rPr>
        <w:t xml:space="preserve"> your </w:t>
      </w:r>
      <w:r w:rsidR="008413C5">
        <w:rPr>
          <w:rFonts w:asciiTheme="minorHAnsi" w:hAnsiTheme="minorHAnsi" w:cstheme="minorHAnsi"/>
          <w:b/>
          <w:sz w:val="22"/>
          <w:szCs w:val="22"/>
        </w:rPr>
        <w:t>individual plan to improve your cumulative GPA</w:t>
      </w:r>
      <w:r w:rsidR="002016D5">
        <w:rPr>
          <w:rFonts w:asciiTheme="minorHAnsi" w:hAnsiTheme="minorHAnsi" w:cstheme="minorHAnsi"/>
          <w:b/>
          <w:sz w:val="22"/>
          <w:szCs w:val="22"/>
        </w:rPr>
        <w:t xml:space="preserve"> over the next semester</w:t>
      </w:r>
      <w:r w:rsidR="008413C5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2016D5" w:rsidRPr="002016D5">
        <w:rPr>
          <w:rFonts w:asciiTheme="minorHAnsi" w:hAnsiTheme="minorHAnsi" w:cstheme="minorHAnsi"/>
          <w:b/>
          <w:u w:val="single"/>
        </w:rPr>
        <w:t>3</w:t>
      </w:r>
      <w:r w:rsidR="008413C5">
        <w:rPr>
          <w:rFonts w:asciiTheme="minorHAnsi" w:hAnsiTheme="minorHAnsi" w:cstheme="minorHAnsi"/>
          <w:b/>
          <w:sz w:val="22"/>
          <w:szCs w:val="22"/>
        </w:rPr>
        <w:t xml:space="preserve"> specific steps you</w:t>
      </w:r>
      <w:r w:rsidR="002016D5">
        <w:rPr>
          <w:rFonts w:asciiTheme="minorHAnsi" w:hAnsiTheme="minorHAnsi" w:cstheme="minorHAnsi"/>
          <w:b/>
          <w:sz w:val="22"/>
          <w:szCs w:val="22"/>
        </w:rPr>
        <w:t xml:space="preserve"> wi</w:t>
      </w:r>
      <w:r w:rsidR="008413C5">
        <w:rPr>
          <w:rFonts w:asciiTheme="minorHAnsi" w:hAnsiTheme="minorHAnsi" w:cstheme="minorHAnsi"/>
          <w:b/>
          <w:sz w:val="22"/>
          <w:szCs w:val="22"/>
        </w:rPr>
        <w:t xml:space="preserve">ll take to </w:t>
      </w:r>
      <w:r w:rsidR="002016D5">
        <w:rPr>
          <w:rFonts w:asciiTheme="minorHAnsi" w:hAnsiTheme="minorHAnsi" w:cstheme="minorHAnsi"/>
          <w:b/>
          <w:sz w:val="22"/>
          <w:szCs w:val="22"/>
        </w:rPr>
        <w:t>reach good academic standing.</w:t>
      </w:r>
    </w:p>
    <w:p w14:paraId="3A8CE6F9" w14:textId="77777777" w:rsidR="00711431" w:rsidRP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letters of support.)</w:t>
      </w:r>
    </w:p>
    <w:p w14:paraId="3A8CE6FA" w14:textId="77777777" w:rsidR="00965750" w:rsidRDefault="00965750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B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14:paraId="3A8CE6FC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D" w14:textId="77777777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E" w14:textId="08BEA275"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6798F9DC" w14:textId="72B65B97" w:rsidR="00CD2D0C" w:rsidRDefault="00CD2D0C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58E4948F" w14:textId="77777777" w:rsidR="00CD2D0C" w:rsidRDefault="00CD2D0C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6FF" w14:textId="77777777"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Statement of support (</w:t>
      </w:r>
      <w:r w:rsidRPr="00711431">
        <w:rPr>
          <w:rFonts w:asciiTheme="minorHAnsi" w:hAnsiTheme="minorHAnsi" w:cstheme="minorHAnsi"/>
          <w:b/>
          <w:i/>
          <w:sz w:val="22"/>
          <w:szCs w:val="22"/>
        </w:rPr>
        <w:t>optional</w:t>
      </w:r>
      <w:r w:rsidRPr="00711431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8CE700" w14:textId="77777777"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(If your advisor, chairperson, or coach wishes to submit a statement of support, they may do so here or attach a separate document.)</w:t>
      </w:r>
    </w:p>
    <w:p w14:paraId="3A8CE701" w14:textId="77777777"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702" w14:textId="77777777"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A8CE703" w14:textId="77777777"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704" w14:textId="77777777"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8CE705" w14:textId="77777777"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A8CE714" w14:textId="36CF7D17" w:rsidR="00711431" w:rsidRDefault="00CD2D0C" w:rsidP="002016D5">
      <w:pPr>
        <w:shd w:val="clear" w:color="auto" w:fill="D9D9D9" w:themeFill="background1" w:themeFillShade="D9"/>
        <w:jc w:val="center"/>
        <w:rPr>
          <w:rFonts w:asciiTheme="minorHAnsi" w:hAnsiTheme="minorHAnsi" w:cstheme="minorHAnsi"/>
        </w:rPr>
      </w:pPr>
      <w:r w:rsidRPr="00CD2D0C">
        <w:rPr>
          <w:rFonts w:asciiTheme="minorHAnsi" w:hAnsiTheme="minorHAnsi" w:cstheme="minorHAnsi"/>
        </w:rPr>
        <w:t>Once a</w:t>
      </w:r>
      <w:r w:rsidR="002016D5" w:rsidRPr="00CD2D0C">
        <w:rPr>
          <w:rFonts w:asciiTheme="minorHAnsi" w:hAnsiTheme="minorHAnsi" w:cstheme="minorHAnsi"/>
        </w:rPr>
        <w:t xml:space="preserve"> final decision</w:t>
      </w:r>
      <w:r w:rsidRPr="00CD2D0C">
        <w:rPr>
          <w:rFonts w:asciiTheme="minorHAnsi" w:hAnsiTheme="minorHAnsi" w:cstheme="minorHAnsi"/>
        </w:rPr>
        <w:t xml:space="preserve"> on your appeal has been made, you will be notified</w:t>
      </w:r>
      <w:r w:rsidR="002016D5" w:rsidRPr="00CD2D0C">
        <w:rPr>
          <w:rFonts w:asciiTheme="minorHAnsi" w:hAnsiTheme="minorHAnsi" w:cstheme="minorHAnsi"/>
        </w:rPr>
        <w:t xml:space="preserve"> via your WCU email.</w:t>
      </w:r>
    </w:p>
    <w:p w14:paraId="50FEBAD0" w14:textId="5751A723" w:rsidR="00CD2D0C" w:rsidRDefault="00CD2D0C" w:rsidP="002016D5">
      <w:pPr>
        <w:shd w:val="clear" w:color="auto" w:fill="D9D9D9" w:themeFill="background1" w:themeFillShade="D9"/>
        <w:jc w:val="center"/>
        <w:rPr>
          <w:rFonts w:asciiTheme="minorHAnsi" w:hAnsiTheme="minorHAnsi" w:cstheme="minorHAnsi"/>
        </w:rPr>
      </w:pPr>
    </w:p>
    <w:p w14:paraId="7285C0EE" w14:textId="47300C5E" w:rsidR="00CD2D0C" w:rsidRPr="00CD2D0C" w:rsidRDefault="00CD2D0C" w:rsidP="002016D5">
      <w:pPr>
        <w:shd w:val="clear" w:color="auto" w:fill="D9D9D9" w:themeFill="background1" w:themeFillShade="D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FAQs related to academic standing, please visit: </w:t>
      </w:r>
      <w:hyperlink r:id="rId9" w:history="1">
        <w:r w:rsidRPr="003A7F2D">
          <w:rPr>
            <w:rStyle w:val="Hyperlink"/>
            <w:rFonts w:asciiTheme="minorHAnsi" w:hAnsiTheme="minorHAnsi" w:cstheme="minorHAnsi"/>
          </w:rPr>
          <w:t>https://www.wcupa.edu/viceProvost/probationDismissal.aspx</w:t>
        </w:r>
      </w:hyperlink>
      <w:r>
        <w:rPr>
          <w:rFonts w:asciiTheme="minorHAnsi" w:hAnsiTheme="minorHAnsi" w:cstheme="minorHAnsi"/>
        </w:rPr>
        <w:t xml:space="preserve"> </w:t>
      </w:r>
    </w:p>
    <w:sectPr w:rsidR="00CD2D0C" w:rsidRPr="00CD2D0C" w:rsidSect="00855E89">
      <w:headerReference w:type="even" r:id="rId10"/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E719" w14:textId="77777777" w:rsidR="002019D0" w:rsidRDefault="002019D0" w:rsidP="004632FA">
      <w:r>
        <w:separator/>
      </w:r>
    </w:p>
  </w:endnote>
  <w:endnote w:type="continuationSeparator" w:id="0">
    <w:p w14:paraId="3A8CE71A" w14:textId="77777777" w:rsidR="002019D0" w:rsidRDefault="002019D0" w:rsidP="004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71D" w14:textId="77777777" w:rsidR="004B5E6F" w:rsidRDefault="004B5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E717" w14:textId="77777777" w:rsidR="002019D0" w:rsidRDefault="002019D0" w:rsidP="004632FA">
      <w:r>
        <w:separator/>
      </w:r>
    </w:p>
  </w:footnote>
  <w:footnote w:type="continuationSeparator" w:id="0">
    <w:p w14:paraId="3A8CE718" w14:textId="77777777" w:rsidR="002019D0" w:rsidRDefault="002019D0" w:rsidP="0046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71B" w14:textId="77777777" w:rsidR="004B5E6F" w:rsidRDefault="004B5E6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71C" w14:textId="77777777" w:rsidR="004B5E6F" w:rsidRDefault="004B5E6F" w:rsidP="004632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79B"/>
    <w:multiLevelType w:val="hybridMultilevel"/>
    <w:tmpl w:val="6D76B674"/>
    <w:lvl w:ilvl="0" w:tplc="633A2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61E0"/>
    <w:multiLevelType w:val="hybridMultilevel"/>
    <w:tmpl w:val="96DE5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6418"/>
    <w:multiLevelType w:val="hybridMultilevel"/>
    <w:tmpl w:val="B9D25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984"/>
    <w:rsid w:val="000224B6"/>
    <w:rsid w:val="00023574"/>
    <w:rsid w:val="000247A5"/>
    <w:rsid w:val="00032FC0"/>
    <w:rsid w:val="00055280"/>
    <w:rsid w:val="00062863"/>
    <w:rsid w:val="000664CF"/>
    <w:rsid w:val="000C3E34"/>
    <w:rsid w:val="00121120"/>
    <w:rsid w:val="00123EEA"/>
    <w:rsid w:val="00124313"/>
    <w:rsid w:val="00127BCF"/>
    <w:rsid w:val="0013471A"/>
    <w:rsid w:val="0014026F"/>
    <w:rsid w:val="00144DAD"/>
    <w:rsid w:val="00181315"/>
    <w:rsid w:val="001B714B"/>
    <w:rsid w:val="001C2880"/>
    <w:rsid w:val="001D2A45"/>
    <w:rsid w:val="002016D5"/>
    <w:rsid w:val="002019D0"/>
    <w:rsid w:val="00211555"/>
    <w:rsid w:val="00261AEB"/>
    <w:rsid w:val="00273658"/>
    <w:rsid w:val="00290A03"/>
    <w:rsid w:val="002D77EC"/>
    <w:rsid w:val="00302E58"/>
    <w:rsid w:val="00323708"/>
    <w:rsid w:val="00351D78"/>
    <w:rsid w:val="003645ED"/>
    <w:rsid w:val="00374247"/>
    <w:rsid w:val="003B096F"/>
    <w:rsid w:val="003C4987"/>
    <w:rsid w:val="0040019C"/>
    <w:rsid w:val="00437419"/>
    <w:rsid w:val="004632FA"/>
    <w:rsid w:val="004B5E6F"/>
    <w:rsid w:val="004C56D0"/>
    <w:rsid w:val="004C5798"/>
    <w:rsid w:val="004F236A"/>
    <w:rsid w:val="00544D28"/>
    <w:rsid w:val="00580628"/>
    <w:rsid w:val="005B2964"/>
    <w:rsid w:val="005C1546"/>
    <w:rsid w:val="00615334"/>
    <w:rsid w:val="006B1870"/>
    <w:rsid w:val="006C06E7"/>
    <w:rsid w:val="006D34BF"/>
    <w:rsid w:val="006E3056"/>
    <w:rsid w:val="006E356C"/>
    <w:rsid w:val="007003CF"/>
    <w:rsid w:val="00711431"/>
    <w:rsid w:val="00771F7F"/>
    <w:rsid w:val="007938D0"/>
    <w:rsid w:val="00794488"/>
    <w:rsid w:val="007C21FD"/>
    <w:rsid w:val="00810067"/>
    <w:rsid w:val="008413C5"/>
    <w:rsid w:val="00855E89"/>
    <w:rsid w:val="0089520A"/>
    <w:rsid w:val="008B1174"/>
    <w:rsid w:val="008D40C8"/>
    <w:rsid w:val="008D5B48"/>
    <w:rsid w:val="00950771"/>
    <w:rsid w:val="00965750"/>
    <w:rsid w:val="00982F00"/>
    <w:rsid w:val="009A583B"/>
    <w:rsid w:val="009E0051"/>
    <w:rsid w:val="009F2555"/>
    <w:rsid w:val="00A22523"/>
    <w:rsid w:val="00A502BF"/>
    <w:rsid w:val="00AA739A"/>
    <w:rsid w:val="00AE536C"/>
    <w:rsid w:val="00AF267B"/>
    <w:rsid w:val="00B4175D"/>
    <w:rsid w:val="00B5115E"/>
    <w:rsid w:val="00B52D90"/>
    <w:rsid w:val="00B539BB"/>
    <w:rsid w:val="00BA4F21"/>
    <w:rsid w:val="00BC32ED"/>
    <w:rsid w:val="00C50F66"/>
    <w:rsid w:val="00C5492A"/>
    <w:rsid w:val="00C66093"/>
    <w:rsid w:val="00C949DD"/>
    <w:rsid w:val="00CB1F76"/>
    <w:rsid w:val="00CB4281"/>
    <w:rsid w:val="00CD1675"/>
    <w:rsid w:val="00CD2D0C"/>
    <w:rsid w:val="00CF2694"/>
    <w:rsid w:val="00D06940"/>
    <w:rsid w:val="00D6585C"/>
    <w:rsid w:val="00D76941"/>
    <w:rsid w:val="00DE5BDC"/>
    <w:rsid w:val="00DF0D58"/>
    <w:rsid w:val="00E0556C"/>
    <w:rsid w:val="00E46984"/>
    <w:rsid w:val="00E509DB"/>
    <w:rsid w:val="00E51B78"/>
    <w:rsid w:val="00E66DA6"/>
    <w:rsid w:val="00E84388"/>
    <w:rsid w:val="00EC2DCD"/>
    <w:rsid w:val="00F46483"/>
    <w:rsid w:val="00F6780F"/>
    <w:rsid w:val="00FC316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8CE6DC"/>
  <w15:docId w15:val="{FB595698-32DA-46BC-BA34-5B97F6D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missal@wcup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cupa.edu/viceProvost/probationDismissa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University Registrar</vt:lpstr>
    </vt:vector>
  </TitlesOfParts>
  <Company>West Chester University of PA</Company>
  <LinksUpToDate>false</LinksUpToDate>
  <CharactersWithSpaces>1748</CharactersWithSpaces>
  <SharedDoc>false</SharedDoc>
  <HLinks>
    <vt:vector size="6" baseType="variant"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http://www.wcupa.edu/registrar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University Registrar</dc:title>
  <dc:creator>WCU</dc:creator>
  <cp:lastModifiedBy>Grinwis, Andrea L</cp:lastModifiedBy>
  <cp:revision>3</cp:revision>
  <cp:lastPrinted>2008-08-01T19:06:00Z</cp:lastPrinted>
  <dcterms:created xsi:type="dcterms:W3CDTF">2021-11-16T20:18:00Z</dcterms:created>
  <dcterms:modified xsi:type="dcterms:W3CDTF">2021-11-16T20:41:00Z</dcterms:modified>
</cp:coreProperties>
</file>