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5096" w14:textId="4BD84EA4" w:rsidR="00E95279" w:rsidRPr="00D56516" w:rsidRDefault="00E95279" w:rsidP="00E95279">
      <w:pPr>
        <w:pBdr>
          <w:top w:val="single" w:sz="4" w:space="1" w:color="auto"/>
          <w:left w:val="single" w:sz="4" w:space="4" w:color="auto"/>
          <w:bottom w:val="single" w:sz="4" w:space="1" w:color="auto"/>
          <w:right w:val="single" w:sz="4" w:space="4" w:color="auto"/>
        </w:pBdr>
        <w:jc w:val="center"/>
        <w:rPr>
          <w:b/>
          <w:sz w:val="28"/>
          <w:lang w:eastAsia="ja-JP"/>
        </w:rPr>
      </w:pPr>
      <w:r w:rsidRPr="00D56516">
        <w:rPr>
          <w:b/>
          <w:sz w:val="28"/>
          <w:lang w:eastAsia="ja-JP"/>
        </w:rPr>
        <w:t>Professional Development Provider</w:t>
      </w:r>
      <w:r w:rsidR="00E70E6F">
        <w:rPr>
          <w:b/>
          <w:sz w:val="28"/>
          <w:lang w:eastAsia="ja-JP"/>
        </w:rPr>
        <w:t xml:space="preserve"> Non-Credit Proposal</w:t>
      </w:r>
      <w:r w:rsidRPr="00D56516">
        <w:rPr>
          <w:b/>
          <w:sz w:val="28"/>
          <w:lang w:eastAsia="ja-JP"/>
        </w:rPr>
        <w:t xml:space="preserve"> Application </w:t>
      </w:r>
    </w:p>
    <w:p w14:paraId="035D909E" w14:textId="77777777" w:rsidR="00E95279" w:rsidRDefault="00E95279" w:rsidP="00E95279">
      <w:pPr>
        <w:jc w:val="center"/>
        <w:rPr>
          <w:b/>
          <w:u w:val="single"/>
          <w:lang w:eastAsia="ja-JP"/>
        </w:rPr>
      </w:pPr>
    </w:p>
    <w:p w14:paraId="3781B645" w14:textId="77777777" w:rsidR="00E95279" w:rsidRPr="00D56516" w:rsidRDefault="00E95279" w:rsidP="00E95279">
      <w:pPr>
        <w:jc w:val="center"/>
        <w:rPr>
          <w:b/>
          <w:sz w:val="28"/>
          <w:lang w:eastAsia="ja-JP"/>
        </w:rPr>
      </w:pPr>
      <w:r>
        <w:rPr>
          <w:b/>
          <w:sz w:val="28"/>
          <w:lang w:eastAsia="ja-JP"/>
        </w:rPr>
        <w:t xml:space="preserve">Section </w:t>
      </w:r>
      <w:r w:rsidRPr="00D56516">
        <w:rPr>
          <w:b/>
          <w:sz w:val="28"/>
          <w:lang w:eastAsia="ja-JP"/>
        </w:rPr>
        <w:t>Outline</w:t>
      </w:r>
    </w:p>
    <w:p w14:paraId="063A49BD" w14:textId="77777777" w:rsidR="00E95279" w:rsidRDefault="00E95279" w:rsidP="00E95279">
      <w:pPr>
        <w:rPr>
          <w:rFonts w:ascii="Helvetica" w:hAnsi="Helvetica"/>
          <w:lang w:eastAsia="ja-JP"/>
        </w:rPr>
      </w:pPr>
    </w:p>
    <w:tbl>
      <w:tblPr>
        <w:tblStyle w:val="TableGrid"/>
        <w:tblW w:w="11034" w:type="dxa"/>
        <w:tblLook w:val="04A0" w:firstRow="1" w:lastRow="0" w:firstColumn="1" w:lastColumn="0" w:noHBand="0" w:noVBand="1"/>
      </w:tblPr>
      <w:tblGrid>
        <w:gridCol w:w="3146"/>
        <w:gridCol w:w="7888"/>
      </w:tblGrid>
      <w:tr w:rsidR="00E95279" w14:paraId="089C6825" w14:textId="77777777" w:rsidTr="005715D2">
        <w:trPr>
          <w:trHeight w:val="1237"/>
        </w:trPr>
        <w:tc>
          <w:tcPr>
            <w:tcW w:w="3146" w:type="dxa"/>
            <w:vAlign w:val="center"/>
          </w:tcPr>
          <w:p w14:paraId="052B94E1" w14:textId="77777777" w:rsidR="00E95279" w:rsidRPr="00F57AD3" w:rsidRDefault="00E95279" w:rsidP="005715D2">
            <w:pPr>
              <w:rPr>
                <w:rFonts w:ascii="Helvetica" w:hAnsi="Helvetica"/>
                <w:b/>
                <w:lang w:eastAsia="ja-JP"/>
              </w:rPr>
            </w:pPr>
            <w:r w:rsidRPr="00F57AD3">
              <w:rPr>
                <w:rFonts w:ascii="Helvetica" w:hAnsi="Helvetica"/>
                <w:b/>
                <w:lang w:eastAsia="ja-JP"/>
              </w:rPr>
              <w:t>Section</w:t>
            </w:r>
          </w:p>
        </w:tc>
        <w:tc>
          <w:tcPr>
            <w:tcW w:w="7888" w:type="dxa"/>
            <w:vAlign w:val="center"/>
          </w:tcPr>
          <w:p w14:paraId="73FB3E92" w14:textId="77777777" w:rsidR="00E95279" w:rsidRPr="00F57AD3" w:rsidRDefault="00E95279" w:rsidP="005715D2">
            <w:pPr>
              <w:rPr>
                <w:rFonts w:ascii="Helvetica" w:hAnsi="Helvetica"/>
                <w:b/>
                <w:lang w:eastAsia="ja-JP"/>
              </w:rPr>
            </w:pPr>
            <w:r w:rsidRPr="00F57AD3">
              <w:rPr>
                <w:rFonts w:ascii="Helvetica" w:hAnsi="Helvetica"/>
                <w:b/>
                <w:lang w:eastAsia="ja-JP"/>
              </w:rPr>
              <w:t>Information Required</w:t>
            </w:r>
          </w:p>
        </w:tc>
      </w:tr>
      <w:tr w:rsidR="00E95279" w14:paraId="47D7DC49" w14:textId="77777777" w:rsidTr="005715D2">
        <w:trPr>
          <w:trHeight w:val="1077"/>
        </w:trPr>
        <w:tc>
          <w:tcPr>
            <w:tcW w:w="3146" w:type="dxa"/>
            <w:vAlign w:val="center"/>
          </w:tcPr>
          <w:p w14:paraId="735405B7" w14:textId="77777777" w:rsidR="00E95279" w:rsidRDefault="00E95279" w:rsidP="005715D2">
            <w:pPr>
              <w:rPr>
                <w:rFonts w:ascii="Helvetica" w:hAnsi="Helvetica"/>
                <w:lang w:eastAsia="ja-JP"/>
              </w:rPr>
            </w:pPr>
            <w:r w:rsidRPr="00F57AD3">
              <w:rPr>
                <w:rFonts w:ascii="Helvetica" w:hAnsi="Helvetica"/>
                <w:lang w:eastAsia="ja-JP"/>
              </w:rPr>
              <w:t>General Application Information</w:t>
            </w:r>
          </w:p>
        </w:tc>
        <w:tc>
          <w:tcPr>
            <w:tcW w:w="7888" w:type="dxa"/>
            <w:vAlign w:val="center"/>
          </w:tcPr>
          <w:p w14:paraId="796C391C" w14:textId="77777777" w:rsidR="00E95279" w:rsidRDefault="00E95279" w:rsidP="005715D2">
            <w:pPr>
              <w:rPr>
                <w:rFonts w:ascii="Helvetica" w:hAnsi="Helvetica"/>
                <w:lang w:eastAsia="ja-JP"/>
              </w:rPr>
            </w:pPr>
            <w:r>
              <w:rPr>
                <w:rFonts w:ascii="Helvetica" w:hAnsi="Helvetica"/>
                <w:lang w:eastAsia="ja-JP"/>
              </w:rPr>
              <w:t>Provide applicant contact details and list each Act 48 professional development offering</w:t>
            </w:r>
          </w:p>
        </w:tc>
      </w:tr>
      <w:tr w:rsidR="00E95279" w14:paraId="246FCC5C" w14:textId="77777777" w:rsidTr="005715D2">
        <w:trPr>
          <w:trHeight w:val="968"/>
        </w:trPr>
        <w:tc>
          <w:tcPr>
            <w:tcW w:w="3146" w:type="dxa"/>
            <w:vAlign w:val="center"/>
          </w:tcPr>
          <w:p w14:paraId="3F2AB2C3" w14:textId="77777777" w:rsidR="00E95279" w:rsidRDefault="00E95279" w:rsidP="005715D2">
            <w:pPr>
              <w:rPr>
                <w:rFonts w:ascii="Helvetica" w:hAnsi="Helvetica"/>
                <w:lang w:eastAsia="ja-JP"/>
              </w:rPr>
            </w:pPr>
            <w:r>
              <w:rPr>
                <w:rFonts w:ascii="Helvetica" w:hAnsi="Helvetica"/>
                <w:lang w:eastAsia="ja-JP"/>
              </w:rPr>
              <w:t>Standard 1</w:t>
            </w:r>
          </w:p>
        </w:tc>
        <w:tc>
          <w:tcPr>
            <w:tcW w:w="7888" w:type="dxa"/>
            <w:vAlign w:val="center"/>
          </w:tcPr>
          <w:p w14:paraId="6418BF4D" w14:textId="77777777" w:rsidR="00E95279" w:rsidRDefault="00E95279" w:rsidP="005715D2">
            <w:pPr>
              <w:rPr>
                <w:rFonts w:ascii="Helvetica" w:hAnsi="Helvetica"/>
                <w:lang w:eastAsia="ja-JP"/>
              </w:rPr>
            </w:pPr>
            <w:r w:rsidRPr="00F57AD3">
              <w:rPr>
                <w:rFonts w:ascii="Helvetica" w:eastAsia="Times New Roman" w:hAnsi="Helvetica" w:cs="Times New Roman"/>
              </w:rPr>
              <w:t xml:space="preserve">Professional development activities have </w:t>
            </w:r>
            <w:r w:rsidRPr="00F57AD3">
              <w:rPr>
                <w:rFonts w:ascii="Helvetica" w:eastAsia="Times New Roman" w:hAnsi="Helvetica" w:cs="Times New Roman"/>
                <w:b/>
              </w:rPr>
              <w:t>clear objectives</w:t>
            </w:r>
            <w:r w:rsidRPr="00F57AD3">
              <w:rPr>
                <w:rFonts w:ascii="Helvetica" w:eastAsia="Times New Roman" w:hAnsi="Helvetica" w:cs="Times New Roman"/>
              </w:rPr>
              <w:t xml:space="preserve"> for increasing student achievement and school success.</w:t>
            </w:r>
          </w:p>
        </w:tc>
      </w:tr>
      <w:tr w:rsidR="00E95279" w14:paraId="712DCCBD" w14:textId="77777777" w:rsidTr="005715D2">
        <w:trPr>
          <w:trHeight w:val="1237"/>
        </w:trPr>
        <w:tc>
          <w:tcPr>
            <w:tcW w:w="3146" w:type="dxa"/>
            <w:vAlign w:val="center"/>
          </w:tcPr>
          <w:p w14:paraId="6FFFA1A9" w14:textId="77777777" w:rsidR="00E95279" w:rsidRDefault="00E95279" w:rsidP="005715D2">
            <w:pPr>
              <w:rPr>
                <w:rFonts w:ascii="Helvetica" w:hAnsi="Helvetica"/>
                <w:lang w:eastAsia="ja-JP"/>
              </w:rPr>
            </w:pPr>
            <w:r>
              <w:rPr>
                <w:rFonts w:ascii="Helvetica" w:hAnsi="Helvetica"/>
                <w:lang w:eastAsia="ja-JP"/>
              </w:rPr>
              <w:t>Standard 2</w:t>
            </w:r>
          </w:p>
        </w:tc>
        <w:tc>
          <w:tcPr>
            <w:tcW w:w="7888" w:type="dxa"/>
            <w:vAlign w:val="center"/>
          </w:tcPr>
          <w:p w14:paraId="3CE9D219" w14:textId="77777777" w:rsidR="00E95279" w:rsidRDefault="00E95279" w:rsidP="005715D2">
            <w:pPr>
              <w:rPr>
                <w:rFonts w:ascii="Helvetica" w:hAnsi="Helvetica"/>
                <w:lang w:eastAsia="ja-JP"/>
              </w:rPr>
            </w:pPr>
            <w:r w:rsidRPr="00F57AD3">
              <w:rPr>
                <w:rFonts w:ascii="Helvetica" w:eastAsia="Times New Roman" w:hAnsi="Helvetica" w:cs="Times New Roman"/>
              </w:rPr>
              <w:t xml:space="preserve">Professional development activities are based on principles of </w:t>
            </w:r>
            <w:r w:rsidRPr="00F57AD3">
              <w:rPr>
                <w:rFonts w:ascii="Helvetica" w:eastAsia="Times New Roman" w:hAnsi="Helvetica" w:cs="Times New Roman"/>
                <w:b/>
              </w:rPr>
              <w:t>adult learning theory</w:t>
            </w:r>
            <w:r w:rsidRPr="00F57AD3">
              <w:rPr>
                <w:rFonts w:ascii="Helvetica" w:eastAsia="Times New Roman" w:hAnsi="Helvetica" w:cs="Times New Roman"/>
              </w:rPr>
              <w:t xml:space="preserve"> to engage educators in professional growth.</w:t>
            </w:r>
          </w:p>
        </w:tc>
      </w:tr>
      <w:tr w:rsidR="00E95279" w14:paraId="2DA80DEF" w14:textId="77777777" w:rsidTr="005715D2">
        <w:trPr>
          <w:trHeight w:val="1237"/>
        </w:trPr>
        <w:tc>
          <w:tcPr>
            <w:tcW w:w="3146" w:type="dxa"/>
            <w:vAlign w:val="center"/>
          </w:tcPr>
          <w:p w14:paraId="05146FB1" w14:textId="77777777" w:rsidR="00E95279" w:rsidRDefault="00E95279" w:rsidP="005715D2">
            <w:pPr>
              <w:rPr>
                <w:rFonts w:ascii="Helvetica" w:hAnsi="Helvetica"/>
                <w:lang w:eastAsia="ja-JP"/>
              </w:rPr>
            </w:pPr>
            <w:r>
              <w:rPr>
                <w:rFonts w:ascii="Helvetica" w:hAnsi="Helvetica"/>
                <w:lang w:eastAsia="ja-JP"/>
              </w:rPr>
              <w:t>Standard 3</w:t>
            </w:r>
          </w:p>
        </w:tc>
        <w:tc>
          <w:tcPr>
            <w:tcW w:w="7888" w:type="dxa"/>
            <w:vAlign w:val="center"/>
          </w:tcPr>
          <w:p w14:paraId="7C0D84AE" w14:textId="77777777" w:rsidR="00E95279" w:rsidRDefault="00E95279" w:rsidP="005715D2">
            <w:pPr>
              <w:rPr>
                <w:rFonts w:ascii="Helvetica" w:hAnsi="Helvetica"/>
                <w:lang w:eastAsia="ja-JP"/>
              </w:rPr>
            </w:pPr>
            <w:r w:rsidRPr="00F57AD3">
              <w:rPr>
                <w:rFonts w:ascii="Helvetica" w:eastAsia="Times New Roman" w:hAnsi="Helvetica" w:cs="Times New Roman"/>
              </w:rPr>
              <w:t xml:space="preserve">Professional development activities are aligned to at least one component of one domain within the </w:t>
            </w:r>
            <w:r w:rsidRPr="00F57AD3">
              <w:rPr>
                <w:rFonts w:ascii="Helvetica" w:eastAsia="Times New Roman" w:hAnsi="Helvetica" w:cs="Times New Roman"/>
                <w:b/>
              </w:rPr>
              <w:t>Danielson Framework for Teaching</w:t>
            </w:r>
            <w:r w:rsidRPr="00F57AD3">
              <w:rPr>
                <w:rFonts w:ascii="Helvetica" w:eastAsia="Times New Roman" w:hAnsi="Helvetica" w:cs="Times New Roman"/>
              </w:rPr>
              <w:t>.</w:t>
            </w:r>
          </w:p>
        </w:tc>
      </w:tr>
      <w:tr w:rsidR="00E95279" w14:paraId="101A4619" w14:textId="77777777" w:rsidTr="005715D2">
        <w:trPr>
          <w:trHeight w:val="1237"/>
        </w:trPr>
        <w:tc>
          <w:tcPr>
            <w:tcW w:w="3146" w:type="dxa"/>
            <w:vAlign w:val="center"/>
          </w:tcPr>
          <w:p w14:paraId="232B5415" w14:textId="77777777" w:rsidR="00E95279" w:rsidRDefault="00E95279" w:rsidP="005715D2">
            <w:pPr>
              <w:rPr>
                <w:rFonts w:ascii="Helvetica" w:hAnsi="Helvetica"/>
                <w:lang w:eastAsia="ja-JP"/>
              </w:rPr>
            </w:pPr>
            <w:r>
              <w:rPr>
                <w:rFonts w:ascii="Helvetica" w:hAnsi="Helvetica"/>
                <w:lang w:eastAsia="ja-JP"/>
              </w:rPr>
              <w:t>Standard 4</w:t>
            </w:r>
          </w:p>
        </w:tc>
        <w:tc>
          <w:tcPr>
            <w:tcW w:w="7888" w:type="dxa"/>
            <w:vAlign w:val="center"/>
          </w:tcPr>
          <w:p w14:paraId="50455D54" w14:textId="77777777" w:rsidR="00E95279" w:rsidRDefault="00E95279" w:rsidP="005715D2">
            <w:pPr>
              <w:rPr>
                <w:rFonts w:ascii="Helvetica" w:hAnsi="Helvetica"/>
                <w:lang w:eastAsia="ja-JP"/>
              </w:rPr>
            </w:pPr>
            <w:r w:rsidRPr="00F57AD3">
              <w:rPr>
                <w:rFonts w:ascii="Helvetica" w:eastAsia="Times New Roman" w:hAnsi="Helvetica" w:cs="Times New Roman"/>
              </w:rPr>
              <w:t xml:space="preserve">Professional development activities are aligned with the current and applicable </w:t>
            </w:r>
            <w:r w:rsidRPr="00F57AD3">
              <w:rPr>
                <w:rFonts w:ascii="Helvetica" w:eastAsia="Times New Roman" w:hAnsi="Helvetica" w:cs="Times New Roman"/>
                <w:b/>
              </w:rPr>
              <w:t>Pennsylvania Core Standards or Pennsylvania Academic Standards</w:t>
            </w:r>
            <w:r>
              <w:rPr>
                <w:rFonts w:ascii="Helvetica" w:eastAsia="Times New Roman" w:hAnsi="Helvetica" w:cs="Times New Roman"/>
                <w:b/>
              </w:rPr>
              <w:t>.</w:t>
            </w:r>
          </w:p>
        </w:tc>
      </w:tr>
      <w:tr w:rsidR="00E95279" w14:paraId="5E2DB4D9" w14:textId="77777777" w:rsidTr="005715D2">
        <w:trPr>
          <w:trHeight w:val="1237"/>
        </w:trPr>
        <w:tc>
          <w:tcPr>
            <w:tcW w:w="3146" w:type="dxa"/>
            <w:vAlign w:val="center"/>
          </w:tcPr>
          <w:p w14:paraId="5AFFD3BE" w14:textId="77777777" w:rsidR="00E95279" w:rsidRDefault="00E95279" w:rsidP="005715D2">
            <w:pPr>
              <w:rPr>
                <w:rFonts w:ascii="Helvetica" w:hAnsi="Helvetica"/>
                <w:lang w:eastAsia="ja-JP"/>
              </w:rPr>
            </w:pPr>
            <w:r>
              <w:rPr>
                <w:rFonts w:ascii="Helvetica" w:hAnsi="Helvetica"/>
                <w:lang w:eastAsia="ja-JP"/>
              </w:rPr>
              <w:t>Standard 5</w:t>
            </w:r>
          </w:p>
        </w:tc>
        <w:tc>
          <w:tcPr>
            <w:tcW w:w="7888" w:type="dxa"/>
            <w:vAlign w:val="center"/>
          </w:tcPr>
          <w:p w14:paraId="236B15BD" w14:textId="77777777" w:rsidR="00E95279" w:rsidRDefault="00E95279" w:rsidP="005715D2">
            <w:pPr>
              <w:rPr>
                <w:rFonts w:ascii="Helvetica" w:hAnsi="Helvetica"/>
                <w:lang w:eastAsia="ja-JP"/>
              </w:rPr>
            </w:pPr>
            <w:r w:rsidRPr="00F57AD3">
              <w:rPr>
                <w:rFonts w:ascii="Helvetica" w:eastAsia="Times New Roman" w:hAnsi="Helvetica" w:cs="Times New Roman"/>
              </w:rPr>
              <w:t xml:space="preserve">Professional development activities utilize a curriculum that is </w:t>
            </w:r>
            <w:r w:rsidRPr="00F57AD3">
              <w:rPr>
                <w:rFonts w:ascii="Helvetica" w:eastAsia="Times New Roman" w:hAnsi="Helvetica" w:cs="Times New Roman"/>
                <w:b/>
              </w:rPr>
              <w:t>based on research or best practice</w:t>
            </w:r>
            <w:r w:rsidRPr="00F57AD3">
              <w:rPr>
                <w:rFonts w:ascii="Helvetica" w:eastAsia="Times New Roman" w:hAnsi="Helvetica" w:cs="Times New Roman"/>
              </w:rPr>
              <w:t xml:space="preserve"> and a delivery model that emphasizes </w:t>
            </w:r>
            <w:r w:rsidRPr="00F57AD3">
              <w:rPr>
                <w:rFonts w:ascii="Helvetica" w:eastAsia="Times New Roman" w:hAnsi="Helvetica" w:cs="Times New Roman"/>
                <w:b/>
              </w:rPr>
              <w:t>sustained, job-embedded professional development</w:t>
            </w:r>
            <w:r w:rsidRPr="00F57AD3">
              <w:rPr>
                <w:rFonts w:ascii="Helvetica" w:eastAsia="Times New Roman" w:hAnsi="Helvetica" w:cs="Times New Roman"/>
              </w:rPr>
              <w:t>.</w:t>
            </w:r>
          </w:p>
        </w:tc>
      </w:tr>
      <w:tr w:rsidR="00E95279" w14:paraId="5CB2CBCC" w14:textId="77777777" w:rsidTr="005715D2">
        <w:trPr>
          <w:trHeight w:val="1237"/>
        </w:trPr>
        <w:tc>
          <w:tcPr>
            <w:tcW w:w="3146" w:type="dxa"/>
            <w:vAlign w:val="center"/>
          </w:tcPr>
          <w:p w14:paraId="1A7FC3B9" w14:textId="77777777" w:rsidR="00E95279" w:rsidRDefault="00E95279" w:rsidP="005715D2">
            <w:pPr>
              <w:rPr>
                <w:rFonts w:ascii="Helvetica" w:hAnsi="Helvetica"/>
                <w:lang w:eastAsia="ja-JP"/>
              </w:rPr>
            </w:pPr>
            <w:r>
              <w:rPr>
                <w:rFonts w:ascii="Helvetica" w:hAnsi="Helvetica"/>
                <w:lang w:eastAsia="ja-JP"/>
              </w:rPr>
              <w:t>Standard 6</w:t>
            </w:r>
          </w:p>
        </w:tc>
        <w:tc>
          <w:tcPr>
            <w:tcW w:w="7888" w:type="dxa"/>
            <w:vAlign w:val="center"/>
          </w:tcPr>
          <w:p w14:paraId="32845059" w14:textId="77777777" w:rsidR="00E95279" w:rsidRDefault="00E95279" w:rsidP="005715D2">
            <w:pPr>
              <w:ind w:left="2160" w:hanging="2160"/>
              <w:rPr>
                <w:rFonts w:ascii="Helvetica" w:eastAsia="Times New Roman" w:hAnsi="Helvetica" w:cs="Times New Roman"/>
                <w:b/>
              </w:rPr>
            </w:pPr>
            <w:r w:rsidRPr="00F57AD3">
              <w:rPr>
                <w:rFonts w:ascii="Helvetica" w:eastAsia="Times New Roman" w:hAnsi="Helvetica" w:cs="Times New Roman"/>
              </w:rPr>
              <w:t xml:space="preserve">The provider assesses participant proficiency through an </w:t>
            </w:r>
            <w:r w:rsidRPr="00F57AD3">
              <w:rPr>
                <w:rFonts w:ascii="Helvetica" w:eastAsia="Times New Roman" w:hAnsi="Helvetica" w:cs="Times New Roman"/>
                <w:b/>
              </w:rPr>
              <w:t>end-of-</w:t>
            </w:r>
          </w:p>
          <w:p w14:paraId="190B2C65" w14:textId="77777777" w:rsidR="00E95279" w:rsidRPr="007B0CB5" w:rsidRDefault="00E95279" w:rsidP="005715D2">
            <w:pPr>
              <w:ind w:left="2160" w:hanging="2160"/>
              <w:rPr>
                <w:rFonts w:ascii="Helvetica" w:eastAsia="Times New Roman" w:hAnsi="Helvetica" w:cs="Times New Roman"/>
              </w:rPr>
            </w:pPr>
            <w:r w:rsidRPr="00F57AD3">
              <w:rPr>
                <w:rFonts w:ascii="Helvetica" w:eastAsia="Times New Roman" w:hAnsi="Helvetica" w:cs="Times New Roman"/>
                <w:b/>
              </w:rPr>
              <w:t>course assessment</w:t>
            </w:r>
            <w:r w:rsidRPr="00F57AD3">
              <w:rPr>
                <w:rFonts w:ascii="Helvetica" w:eastAsia="Times New Roman" w:hAnsi="Helvetica" w:cs="Times New Roman"/>
              </w:rPr>
              <w:t>.</w:t>
            </w:r>
          </w:p>
        </w:tc>
      </w:tr>
      <w:tr w:rsidR="00E95279" w14:paraId="3B85E3EB" w14:textId="77777777" w:rsidTr="005715D2">
        <w:trPr>
          <w:trHeight w:val="1237"/>
        </w:trPr>
        <w:tc>
          <w:tcPr>
            <w:tcW w:w="3146" w:type="dxa"/>
            <w:vAlign w:val="center"/>
          </w:tcPr>
          <w:p w14:paraId="52413849" w14:textId="77777777" w:rsidR="00E95279" w:rsidRDefault="00E95279" w:rsidP="005715D2">
            <w:pPr>
              <w:rPr>
                <w:rFonts w:ascii="Helvetica" w:hAnsi="Helvetica"/>
                <w:lang w:eastAsia="ja-JP"/>
              </w:rPr>
            </w:pPr>
            <w:r>
              <w:rPr>
                <w:rFonts w:ascii="Helvetica" w:hAnsi="Helvetica"/>
                <w:lang w:eastAsia="ja-JP"/>
              </w:rPr>
              <w:t>Standard 7</w:t>
            </w:r>
          </w:p>
        </w:tc>
        <w:tc>
          <w:tcPr>
            <w:tcW w:w="7888" w:type="dxa"/>
            <w:vAlign w:val="center"/>
          </w:tcPr>
          <w:p w14:paraId="2B1926EE" w14:textId="77777777" w:rsidR="00E95279" w:rsidRDefault="00E95279" w:rsidP="005715D2">
            <w:pPr>
              <w:ind w:left="2160" w:hanging="2160"/>
              <w:rPr>
                <w:rFonts w:ascii="Helvetica" w:eastAsia="Times New Roman" w:hAnsi="Helvetica" w:cs="Times New Roman"/>
              </w:rPr>
            </w:pPr>
            <w:r w:rsidRPr="00F57AD3">
              <w:rPr>
                <w:rFonts w:ascii="Helvetica" w:eastAsia="Times New Roman" w:hAnsi="Helvetica" w:cs="Times New Roman"/>
              </w:rPr>
              <w:t xml:space="preserve">The provider assesses participant satisfaction and impact on </w:t>
            </w:r>
          </w:p>
          <w:p w14:paraId="7EF74D34" w14:textId="77777777" w:rsidR="00E95279" w:rsidRDefault="00E95279" w:rsidP="005715D2">
            <w:pPr>
              <w:ind w:left="2160" w:hanging="2160"/>
              <w:rPr>
                <w:rFonts w:ascii="Helvetica" w:eastAsia="Times New Roman" w:hAnsi="Helvetica" w:cs="Times New Roman"/>
              </w:rPr>
            </w:pPr>
            <w:r w:rsidRPr="00F57AD3">
              <w:rPr>
                <w:rFonts w:ascii="Helvetica" w:eastAsia="Times New Roman" w:hAnsi="Helvetica" w:cs="Times New Roman"/>
              </w:rPr>
              <w:t xml:space="preserve">professional practice through </w:t>
            </w:r>
            <w:r w:rsidRPr="00F57AD3">
              <w:rPr>
                <w:rFonts w:ascii="Helvetica" w:eastAsia="Times New Roman" w:hAnsi="Helvetica" w:cs="Times New Roman"/>
                <w:b/>
              </w:rPr>
              <w:t>surveys of all enrollees</w:t>
            </w:r>
            <w:r w:rsidRPr="00F57AD3">
              <w:rPr>
                <w:rFonts w:ascii="Helvetica" w:eastAsia="Times New Roman" w:hAnsi="Helvetica" w:cs="Times New Roman"/>
              </w:rPr>
              <w:t xml:space="preserve"> that are used </w:t>
            </w:r>
          </w:p>
          <w:p w14:paraId="7059AE70" w14:textId="77777777" w:rsidR="00E95279" w:rsidRPr="007B0CB5" w:rsidRDefault="00E95279" w:rsidP="005715D2">
            <w:pPr>
              <w:ind w:left="2160" w:hanging="2160"/>
              <w:rPr>
                <w:rFonts w:ascii="Helvetica" w:eastAsia="Times New Roman" w:hAnsi="Helvetica" w:cs="Times New Roman"/>
              </w:rPr>
            </w:pPr>
            <w:r w:rsidRPr="00F57AD3">
              <w:rPr>
                <w:rFonts w:ascii="Helvetica" w:eastAsia="Times New Roman" w:hAnsi="Helvetica" w:cs="Times New Roman"/>
              </w:rPr>
              <w:t xml:space="preserve">by the provider for </w:t>
            </w:r>
            <w:r w:rsidRPr="00F57AD3">
              <w:rPr>
                <w:rFonts w:ascii="Helvetica" w:eastAsia="Times New Roman" w:hAnsi="Helvetica" w:cs="Times New Roman"/>
                <w:b/>
              </w:rPr>
              <w:t>continuous improvement</w:t>
            </w:r>
            <w:r w:rsidRPr="00F57AD3">
              <w:rPr>
                <w:rFonts w:ascii="Helvetica" w:eastAsia="Times New Roman" w:hAnsi="Helvetica" w:cs="Times New Roman"/>
              </w:rPr>
              <w:t>.</w:t>
            </w:r>
          </w:p>
        </w:tc>
      </w:tr>
      <w:tr w:rsidR="00E95279" w14:paraId="01E49635" w14:textId="77777777" w:rsidTr="005715D2">
        <w:trPr>
          <w:trHeight w:val="1672"/>
        </w:trPr>
        <w:tc>
          <w:tcPr>
            <w:tcW w:w="3146" w:type="dxa"/>
            <w:vAlign w:val="center"/>
          </w:tcPr>
          <w:p w14:paraId="1A857123" w14:textId="77777777" w:rsidR="00E95279" w:rsidRDefault="00E95279" w:rsidP="005715D2">
            <w:pPr>
              <w:rPr>
                <w:rFonts w:ascii="Helvetica" w:hAnsi="Helvetica"/>
                <w:lang w:eastAsia="ja-JP"/>
              </w:rPr>
            </w:pPr>
            <w:r>
              <w:rPr>
                <w:rFonts w:ascii="Helvetica" w:hAnsi="Helvetica"/>
                <w:lang w:eastAsia="ja-JP"/>
              </w:rPr>
              <w:t>Standard 8</w:t>
            </w:r>
          </w:p>
        </w:tc>
        <w:tc>
          <w:tcPr>
            <w:tcW w:w="7888" w:type="dxa"/>
            <w:vAlign w:val="center"/>
          </w:tcPr>
          <w:p w14:paraId="0C51F920" w14:textId="77777777" w:rsidR="00E95279" w:rsidRPr="007B0CB5" w:rsidRDefault="00E95279" w:rsidP="005715D2">
            <w:pPr>
              <w:rPr>
                <w:rFonts w:ascii="Helvetica" w:hAnsi="Helvetica"/>
                <w:lang w:eastAsia="ja-JP"/>
              </w:rPr>
            </w:pPr>
            <w:r w:rsidRPr="007B0CB5">
              <w:rPr>
                <w:rFonts w:ascii="Helvetica" w:hAnsi="Helvetica"/>
                <w:lang w:eastAsia="ja-JP"/>
              </w:rPr>
              <w:t xml:space="preserve">Effectiveness of the offerings is evaluated through </w:t>
            </w:r>
          </w:p>
          <w:p w14:paraId="3FCEF6F3" w14:textId="77777777" w:rsidR="00E95279" w:rsidRDefault="00E95279" w:rsidP="005715D2">
            <w:pPr>
              <w:rPr>
                <w:rFonts w:ascii="Helvetica" w:hAnsi="Helvetica"/>
                <w:lang w:eastAsia="ja-JP"/>
              </w:rPr>
            </w:pPr>
            <w:r w:rsidRPr="007B0CB5">
              <w:rPr>
                <w:rFonts w:ascii="Helvetica" w:hAnsi="Helvetica"/>
                <w:b/>
                <w:lang w:eastAsia="ja-JP"/>
              </w:rPr>
              <w:t>multiple measures of student achievement within the context of educator effectiveness</w:t>
            </w:r>
            <w:r w:rsidRPr="007B0CB5">
              <w:rPr>
                <w:rFonts w:ascii="Helvetica" w:hAnsi="Helvetica"/>
                <w:lang w:eastAsia="ja-JP"/>
              </w:rPr>
              <w:t xml:space="preserve"> to determine impact on student learning, educator effectiveness and/or school performance.</w:t>
            </w:r>
          </w:p>
        </w:tc>
      </w:tr>
    </w:tbl>
    <w:p w14:paraId="39631F22" w14:textId="77777777" w:rsidR="00E95279" w:rsidRDefault="00E95279" w:rsidP="00E95279">
      <w:pPr>
        <w:ind w:left="2880" w:hanging="2880"/>
        <w:rPr>
          <w:rFonts w:ascii="Helvetica" w:eastAsia="Times New Roman" w:hAnsi="Helvetica" w:cs="Times New Roman"/>
        </w:rPr>
      </w:pPr>
      <w:r>
        <w:rPr>
          <w:rFonts w:ascii="Helvetica" w:eastAsia="Times New Roman" w:hAnsi="Helvetica" w:cs="Times New Roman"/>
        </w:rPr>
        <w:lastRenderedPageBreak/>
        <w:t>General Application:</w:t>
      </w:r>
      <w:r>
        <w:rPr>
          <w:rFonts w:ascii="Helvetica" w:eastAsia="Times New Roman" w:hAnsi="Helvetica" w:cs="Times New Roman"/>
        </w:rPr>
        <w:tab/>
      </w:r>
      <w:r w:rsidRPr="00027D19">
        <w:rPr>
          <w:rFonts w:ascii="Helvetica" w:eastAsia="Times New Roman" w:hAnsi="Helvetica" w:cs="Times New Roman"/>
        </w:rPr>
        <w:t>Provide the name of each Act 48 professional development offering (i.e., course, program or activity) in the box below as part of the total representation of content, and indicate the number of Act 48 professional development hours each is worth. The Act 48 professional development hour value for each offering should not include time provided for breaks or lunch, or if early dismissal takes place from a scheduled activity. (See also Standard 1 below, which calls for syllabus, outline, objectives and instructor credentials for each proposed offering).</w:t>
      </w:r>
    </w:p>
    <w:p w14:paraId="2AAE37D1" w14:textId="77777777" w:rsidR="00E95279" w:rsidRDefault="00E95279" w:rsidP="00E95279">
      <w:pPr>
        <w:pBdr>
          <w:bottom w:val="single" w:sz="4" w:space="1" w:color="auto"/>
        </w:pBdr>
        <w:ind w:left="2880" w:hanging="2880"/>
        <w:rPr>
          <w:rFonts w:ascii="Helvetica" w:eastAsia="Times New Roman" w:hAnsi="Helvetica" w:cs="Times New Roman"/>
        </w:rPr>
      </w:pPr>
    </w:p>
    <w:p w14:paraId="78A01CF2" w14:textId="77777777" w:rsidR="00E95279" w:rsidRDefault="00E95279" w:rsidP="00E95279">
      <w:pPr>
        <w:ind w:left="2160" w:hanging="2160"/>
        <w:rPr>
          <w:rFonts w:ascii="Helvetica" w:eastAsia="Times New Roman" w:hAnsi="Helvetica" w:cs="Times New Roman"/>
        </w:rPr>
      </w:pPr>
    </w:p>
    <w:tbl>
      <w:tblPr>
        <w:tblStyle w:val="TableGrid"/>
        <w:tblpPr w:leftFromText="180" w:rightFromText="180" w:vertAnchor="text" w:horzAnchor="page" w:tblpX="910" w:tblpY="16"/>
        <w:tblW w:w="10445" w:type="dxa"/>
        <w:tblLayout w:type="fixed"/>
        <w:tblLook w:val="04A0" w:firstRow="1" w:lastRow="0" w:firstColumn="1" w:lastColumn="0" w:noHBand="0" w:noVBand="1"/>
      </w:tblPr>
      <w:tblGrid>
        <w:gridCol w:w="5058"/>
        <w:gridCol w:w="1809"/>
        <w:gridCol w:w="1620"/>
        <w:gridCol w:w="1958"/>
      </w:tblGrid>
      <w:tr w:rsidR="00E95279" w14:paraId="3A47DBEB" w14:textId="77777777" w:rsidTr="006C7C9F">
        <w:trPr>
          <w:trHeight w:val="703"/>
        </w:trPr>
        <w:tc>
          <w:tcPr>
            <w:tcW w:w="5058" w:type="dxa"/>
            <w:vAlign w:val="center"/>
          </w:tcPr>
          <w:p w14:paraId="31836FD1" w14:textId="77777777" w:rsidR="00E95279" w:rsidRDefault="00E95279" w:rsidP="005715D2">
            <w:pPr>
              <w:rPr>
                <w:rFonts w:ascii="Helvetica" w:eastAsia="Times New Roman" w:hAnsi="Helvetica" w:cs="Times New Roman"/>
              </w:rPr>
            </w:pPr>
            <w:r>
              <w:rPr>
                <w:rFonts w:ascii="Helvetica" w:eastAsia="Times New Roman" w:hAnsi="Helvetica" w:cs="Times New Roman"/>
              </w:rPr>
              <w:t>Activity/Program Title</w:t>
            </w:r>
          </w:p>
        </w:tc>
        <w:tc>
          <w:tcPr>
            <w:tcW w:w="1809" w:type="dxa"/>
            <w:vAlign w:val="center"/>
          </w:tcPr>
          <w:p w14:paraId="1A65812A" w14:textId="77777777" w:rsidR="00E95279" w:rsidRDefault="00E95279" w:rsidP="005715D2">
            <w:pPr>
              <w:rPr>
                <w:rFonts w:ascii="Helvetica" w:eastAsia="Times New Roman" w:hAnsi="Helvetica" w:cs="Times New Roman"/>
              </w:rPr>
            </w:pPr>
            <w:r>
              <w:rPr>
                <w:rFonts w:ascii="Helvetica" w:eastAsia="Times New Roman" w:hAnsi="Helvetica" w:cs="Times New Roman"/>
              </w:rPr>
              <w:t>Delivery Model</w:t>
            </w:r>
          </w:p>
        </w:tc>
        <w:tc>
          <w:tcPr>
            <w:tcW w:w="1620" w:type="dxa"/>
            <w:vAlign w:val="center"/>
          </w:tcPr>
          <w:p w14:paraId="4318F2BD" w14:textId="77777777" w:rsidR="00E95279" w:rsidRDefault="00E95279" w:rsidP="005715D2">
            <w:pPr>
              <w:rPr>
                <w:rFonts w:ascii="Helvetica" w:eastAsia="Times New Roman" w:hAnsi="Helvetica" w:cs="Times New Roman"/>
              </w:rPr>
            </w:pPr>
            <w:r>
              <w:rPr>
                <w:rFonts w:ascii="Helvetica" w:eastAsia="Times New Roman" w:hAnsi="Helvetica" w:cs="Times New Roman"/>
              </w:rPr>
              <w:t># of Act 48 Hours to be Offered</w:t>
            </w:r>
          </w:p>
        </w:tc>
        <w:tc>
          <w:tcPr>
            <w:tcW w:w="1958" w:type="dxa"/>
            <w:vAlign w:val="center"/>
          </w:tcPr>
          <w:p w14:paraId="2F250544" w14:textId="77777777" w:rsidR="00E95279" w:rsidRDefault="00E95279" w:rsidP="005715D2">
            <w:pPr>
              <w:rPr>
                <w:rFonts w:ascii="Helvetica" w:eastAsia="Times New Roman" w:hAnsi="Helvetica" w:cs="Times New Roman"/>
              </w:rPr>
            </w:pPr>
            <w:r>
              <w:rPr>
                <w:rFonts w:ascii="Helvetica" w:eastAsia="Times New Roman" w:hAnsi="Helvetica" w:cs="Times New Roman"/>
              </w:rPr>
              <w:t>Estimated # of Participants</w:t>
            </w:r>
          </w:p>
        </w:tc>
      </w:tr>
      <w:tr w:rsidR="00E95279" w14:paraId="61226B00" w14:textId="77777777" w:rsidTr="006C7C9F">
        <w:trPr>
          <w:trHeight w:val="703"/>
        </w:trPr>
        <w:tc>
          <w:tcPr>
            <w:tcW w:w="5058" w:type="dxa"/>
            <w:vAlign w:val="center"/>
          </w:tcPr>
          <w:p w14:paraId="71CC9485" w14:textId="230CC1DF" w:rsidR="00E95279" w:rsidRDefault="00E70E6F" w:rsidP="005715D2">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1809" w:type="dxa"/>
            <w:vAlign w:val="center"/>
          </w:tcPr>
          <w:p w14:paraId="506A9D77" w14:textId="280E1532" w:rsidR="00E95279" w:rsidRPr="00E70E6F" w:rsidRDefault="00E70E6F" w:rsidP="005715D2">
            <w:pPr>
              <w:rPr>
                <w:rFonts w:ascii="Helvetica" w:eastAsia="Times New Roman" w:hAnsi="Helvetica" w:cs="Times New Roman"/>
                <w:highlight w:val="cyan"/>
              </w:rPr>
            </w:pPr>
            <w:r w:rsidRPr="00E70E6F">
              <w:rPr>
                <w:rFonts w:ascii="Helvetica" w:eastAsia="Times New Roman" w:hAnsi="Helvetica" w:cs="Times New Roman"/>
                <w:highlight w:val="cyan"/>
              </w:rPr>
              <w:t>INSERT CONTENT</w:t>
            </w:r>
          </w:p>
        </w:tc>
        <w:tc>
          <w:tcPr>
            <w:tcW w:w="1620" w:type="dxa"/>
            <w:vAlign w:val="center"/>
          </w:tcPr>
          <w:p w14:paraId="2527AE7B" w14:textId="3F4FDA6F" w:rsidR="00E95279" w:rsidRPr="00E70E6F" w:rsidRDefault="00E70E6F" w:rsidP="005715D2">
            <w:pPr>
              <w:rPr>
                <w:rFonts w:ascii="Helvetica" w:eastAsia="Times New Roman" w:hAnsi="Helvetica" w:cs="Times New Roman"/>
                <w:highlight w:val="cyan"/>
              </w:rPr>
            </w:pPr>
            <w:r w:rsidRPr="00E70E6F">
              <w:rPr>
                <w:rFonts w:ascii="Helvetica" w:eastAsia="Times New Roman" w:hAnsi="Helvetica" w:cs="Times New Roman"/>
                <w:highlight w:val="cyan"/>
              </w:rPr>
              <w:t>INSERT CONTENT</w:t>
            </w:r>
          </w:p>
        </w:tc>
        <w:tc>
          <w:tcPr>
            <w:tcW w:w="1958" w:type="dxa"/>
            <w:vAlign w:val="center"/>
          </w:tcPr>
          <w:p w14:paraId="7E5D6CC3" w14:textId="757BA1CC" w:rsidR="00E95279" w:rsidRPr="00E70E6F" w:rsidRDefault="00E70E6F" w:rsidP="005715D2">
            <w:pPr>
              <w:rPr>
                <w:rFonts w:ascii="Helvetica" w:eastAsia="Times New Roman" w:hAnsi="Helvetica" w:cs="Times New Roman"/>
                <w:highlight w:val="cyan"/>
              </w:rPr>
            </w:pPr>
            <w:r w:rsidRPr="00E70E6F">
              <w:rPr>
                <w:rFonts w:ascii="Helvetica" w:eastAsia="Times New Roman" w:hAnsi="Helvetica" w:cs="Times New Roman"/>
                <w:highlight w:val="cyan"/>
              </w:rPr>
              <w:t>INSERT CONTENT</w:t>
            </w:r>
          </w:p>
        </w:tc>
      </w:tr>
      <w:tr w:rsidR="00E95279" w14:paraId="1382024F" w14:textId="77777777" w:rsidTr="006C7C9F">
        <w:trPr>
          <w:trHeight w:val="703"/>
        </w:trPr>
        <w:tc>
          <w:tcPr>
            <w:tcW w:w="5058" w:type="dxa"/>
            <w:vAlign w:val="center"/>
          </w:tcPr>
          <w:p w14:paraId="006FCA14" w14:textId="77777777" w:rsidR="00E95279" w:rsidRDefault="00E95279" w:rsidP="005715D2">
            <w:pPr>
              <w:rPr>
                <w:rFonts w:ascii="Helvetica" w:eastAsia="Times New Roman" w:hAnsi="Helvetica" w:cs="Times New Roman"/>
              </w:rPr>
            </w:pPr>
          </w:p>
        </w:tc>
        <w:tc>
          <w:tcPr>
            <w:tcW w:w="1809" w:type="dxa"/>
            <w:vAlign w:val="center"/>
          </w:tcPr>
          <w:p w14:paraId="5BA80408" w14:textId="77777777" w:rsidR="00E95279" w:rsidRDefault="00E95279" w:rsidP="005715D2">
            <w:pPr>
              <w:rPr>
                <w:rFonts w:ascii="Helvetica" w:eastAsia="Times New Roman" w:hAnsi="Helvetica" w:cs="Times New Roman"/>
              </w:rPr>
            </w:pPr>
          </w:p>
        </w:tc>
        <w:tc>
          <w:tcPr>
            <w:tcW w:w="1620" w:type="dxa"/>
            <w:vAlign w:val="center"/>
          </w:tcPr>
          <w:p w14:paraId="57AF8B89" w14:textId="77777777" w:rsidR="00E95279" w:rsidRDefault="00E95279" w:rsidP="005715D2">
            <w:pPr>
              <w:rPr>
                <w:rFonts w:ascii="Helvetica" w:eastAsia="Times New Roman" w:hAnsi="Helvetica" w:cs="Times New Roman"/>
              </w:rPr>
            </w:pPr>
          </w:p>
        </w:tc>
        <w:tc>
          <w:tcPr>
            <w:tcW w:w="1958" w:type="dxa"/>
            <w:vAlign w:val="center"/>
          </w:tcPr>
          <w:p w14:paraId="0488E9E7" w14:textId="77777777" w:rsidR="00E95279" w:rsidRDefault="00E95279" w:rsidP="005715D2">
            <w:pPr>
              <w:rPr>
                <w:rFonts w:ascii="Helvetica" w:eastAsia="Times New Roman" w:hAnsi="Helvetica" w:cs="Times New Roman"/>
              </w:rPr>
            </w:pPr>
          </w:p>
        </w:tc>
      </w:tr>
      <w:tr w:rsidR="00E95279" w14:paraId="72C8CAA1" w14:textId="77777777" w:rsidTr="006C7C9F">
        <w:trPr>
          <w:trHeight w:val="703"/>
        </w:trPr>
        <w:tc>
          <w:tcPr>
            <w:tcW w:w="5058" w:type="dxa"/>
            <w:vAlign w:val="center"/>
          </w:tcPr>
          <w:p w14:paraId="7D9F5DCC" w14:textId="77777777" w:rsidR="00E95279" w:rsidRDefault="00E95279" w:rsidP="005715D2">
            <w:pPr>
              <w:rPr>
                <w:rFonts w:ascii="Helvetica" w:eastAsia="Times New Roman" w:hAnsi="Helvetica" w:cs="Times New Roman"/>
              </w:rPr>
            </w:pPr>
          </w:p>
        </w:tc>
        <w:tc>
          <w:tcPr>
            <w:tcW w:w="1809" w:type="dxa"/>
            <w:vAlign w:val="center"/>
          </w:tcPr>
          <w:p w14:paraId="65DE57CA" w14:textId="77777777" w:rsidR="00E95279" w:rsidRDefault="00E95279" w:rsidP="005715D2">
            <w:pPr>
              <w:rPr>
                <w:rFonts w:ascii="Helvetica" w:eastAsia="Times New Roman" w:hAnsi="Helvetica" w:cs="Times New Roman"/>
              </w:rPr>
            </w:pPr>
          </w:p>
        </w:tc>
        <w:tc>
          <w:tcPr>
            <w:tcW w:w="1620" w:type="dxa"/>
            <w:vAlign w:val="center"/>
          </w:tcPr>
          <w:p w14:paraId="1DDAC3D1" w14:textId="77777777" w:rsidR="00E95279" w:rsidRDefault="00E95279" w:rsidP="005715D2">
            <w:pPr>
              <w:rPr>
                <w:rFonts w:ascii="Helvetica" w:eastAsia="Times New Roman" w:hAnsi="Helvetica" w:cs="Times New Roman"/>
              </w:rPr>
            </w:pPr>
          </w:p>
        </w:tc>
        <w:tc>
          <w:tcPr>
            <w:tcW w:w="1958" w:type="dxa"/>
            <w:vAlign w:val="center"/>
          </w:tcPr>
          <w:p w14:paraId="6C96DDD3" w14:textId="77777777" w:rsidR="00E95279" w:rsidRDefault="00E95279" w:rsidP="005715D2">
            <w:pPr>
              <w:rPr>
                <w:rFonts w:ascii="Helvetica" w:eastAsia="Times New Roman" w:hAnsi="Helvetica" w:cs="Times New Roman"/>
              </w:rPr>
            </w:pPr>
          </w:p>
        </w:tc>
      </w:tr>
      <w:tr w:rsidR="00E95279" w14:paraId="1B9CA8D0" w14:textId="77777777" w:rsidTr="006C7C9F">
        <w:trPr>
          <w:trHeight w:val="703"/>
        </w:trPr>
        <w:tc>
          <w:tcPr>
            <w:tcW w:w="5058" w:type="dxa"/>
            <w:vAlign w:val="center"/>
          </w:tcPr>
          <w:p w14:paraId="1C1280BF" w14:textId="77777777" w:rsidR="00E95279" w:rsidRDefault="00E95279" w:rsidP="005715D2">
            <w:pPr>
              <w:rPr>
                <w:rFonts w:ascii="Helvetica" w:eastAsia="Times New Roman" w:hAnsi="Helvetica" w:cs="Times New Roman"/>
              </w:rPr>
            </w:pPr>
          </w:p>
        </w:tc>
        <w:tc>
          <w:tcPr>
            <w:tcW w:w="1809" w:type="dxa"/>
            <w:vAlign w:val="center"/>
          </w:tcPr>
          <w:p w14:paraId="0CE1D56A" w14:textId="77777777" w:rsidR="00E95279" w:rsidRDefault="00E95279" w:rsidP="005715D2">
            <w:pPr>
              <w:rPr>
                <w:rFonts w:ascii="Helvetica" w:eastAsia="Times New Roman" w:hAnsi="Helvetica" w:cs="Times New Roman"/>
              </w:rPr>
            </w:pPr>
          </w:p>
        </w:tc>
        <w:tc>
          <w:tcPr>
            <w:tcW w:w="1620" w:type="dxa"/>
            <w:vAlign w:val="center"/>
          </w:tcPr>
          <w:p w14:paraId="4EC4F58F" w14:textId="77777777" w:rsidR="00E95279" w:rsidRDefault="00E95279" w:rsidP="005715D2">
            <w:pPr>
              <w:rPr>
                <w:rFonts w:ascii="Helvetica" w:eastAsia="Times New Roman" w:hAnsi="Helvetica" w:cs="Times New Roman"/>
              </w:rPr>
            </w:pPr>
          </w:p>
        </w:tc>
        <w:tc>
          <w:tcPr>
            <w:tcW w:w="1958" w:type="dxa"/>
            <w:vAlign w:val="center"/>
          </w:tcPr>
          <w:p w14:paraId="750D55AC" w14:textId="77777777" w:rsidR="00E95279" w:rsidRDefault="00E95279" w:rsidP="005715D2">
            <w:pPr>
              <w:rPr>
                <w:rFonts w:ascii="Helvetica" w:eastAsia="Times New Roman" w:hAnsi="Helvetica" w:cs="Times New Roman"/>
              </w:rPr>
            </w:pPr>
          </w:p>
        </w:tc>
      </w:tr>
      <w:tr w:rsidR="00E95279" w14:paraId="6D680D46" w14:textId="77777777" w:rsidTr="006C7C9F">
        <w:trPr>
          <w:trHeight w:val="703"/>
        </w:trPr>
        <w:tc>
          <w:tcPr>
            <w:tcW w:w="5058" w:type="dxa"/>
            <w:vAlign w:val="center"/>
          </w:tcPr>
          <w:p w14:paraId="6404FAD1" w14:textId="77777777" w:rsidR="00E95279" w:rsidRDefault="00E95279" w:rsidP="005715D2">
            <w:pPr>
              <w:rPr>
                <w:rFonts w:ascii="Helvetica" w:eastAsia="Times New Roman" w:hAnsi="Helvetica" w:cs="Times New Roman"/>
              </w:rPr>
            </w:pPr>
          </w:p>
        </w:tc>
        <w:tc>
          <w:tcPr>
            <w:tcW w:w="1809" w:type="dxa"/>
            <w:vAlign w:val="center"/>
          </w:tcPr>
          <w:p w14:paraId="2E171A2A" w14:textId="77777777" w:rsidR="00E95279" w:rsidRDefault="00E95279" w:rsidP="005715D2">
            <w:pPr>
              <w:rPr>
                <w:rFonts w:ascii="Helvetica" w:eastAsia="Times New Roman" w:hAnsi="Helvetica" w:cs="Times New Roman"/>
              </w:rPr>
            </w:pPr>
          </w:p>
        </w:tc>
        <w:tc>
          <w:tcPr>
            <w:tcW w:w="1620" w:type="dxa"/>
            <w:vAlign w:val="center"/>
          </w:tcPr>
          <w:p w14:paraId="475388DC" w14:textId="77777777" w:rsidR="00E95279" w:rsidRDefault="00E95279" w:rsidP="005715D2">
            <w:pPr>
              <w:rPr>
                <w:rFonts w:ascii="Helvetica" w:eastAsia="Times New Roman" w:hAnsi="Helvetica" w:cs="Times New Roman"/>
              </w:rPr>
            </w:pPr>
          </w:p>
        </w:tc>
        <w:tc>
          <w:tcPr>
            <w:tcW w:w="1958" w:type="dxa"/>
            <w:vAlign w:val="center"/>
          </w:tcPr>
          <w:p w14:paraId="6AB64453" w14:textId="77777777" w:rsidR="00E95279" w:rsidRDefault="00E95279" w:rsidP="005715D2">
            <w:pPr>
              <w:rPr>
                <w:rFonts w:ascii="Helvetica" w:eastAsia="Times New Roman" w:hAnsi="Helvetica" w:cs="Times New Roman"/>
              </w:rPr>
            </w:pPr>
          </w:p>
        </w:tc>
      </w:tr>
      <w:tr w:rsidR="00E95279" w14:paraId="5DE29279" w14:textId="77777777" w:rsidTr="006C7C9F">
        <w:trPr>
          <w:trHeight w:val="703"/>
        </w:trPr>
        <w:tc>
          <w:tcPr>
            <w:tcW w:w="5058" w:type="dxa"/>
            <w:vAlign w:val="center"/>
          </w:tcPr>
          <w:p w14:paraId="4BD23090" w14:textId="77777777" w:rsidR="00E95279" w:rsidRDefault="00E95279" w:rsidP="005715D2">
            <w:pPr>
              <w:rPr>
                <w:rFonts w:ascii="Helvetica" w:eastAsia="Times New Roman" w:hAnsi="Helvetica" w:cs="Times New Roman"/>
              </w:rPr>
            </w:pPr>
          </w:p>
        </w:tc>
        <w:tc>
          <w:tcPr>
            <w:tcW w:w="1809" w:type="dxa"/>
            <w:vAlign w:val="center"/>
          </w:tcPr>
          <w:p w14:paraId="599DE126" w14:textId="77777777" w:rsidR="00E95279" w:rsidRDefault="00E95279" w:rsidP="005715D2">
            <w:pPr>
              <w:rPr>
                <w:rFonts w:ascii="Helvetica" w:eastAsia="Times New Roman" w:hAnsi="Helvetica" w:cs="Times New Roman"/>
              </w:rPr>
            </w:pPr>
          </w:p>
        </w:tc>
        <w:tc>
          <w:tcPr>
            <w:tcW w:w="1620" w:type="dxa"/>
            <w:vAlign w:val="center"/>
          </w:tcPr>
          <w:p w14:paraId="18D34AAB" w14:textId="77777777" w:rsidR="00E95279" w:rsidRDefault="00E95279" w:rsidP="005715D2">
            <w:pPr>
              <w:rPr>
                <w:rFonts w:ascii="Helvetica" w:eastAsia="Times New Roman" w:hAnsi="Helvetica" w:cs="Times New Roman"/>
              </w:rPr>
            </w:pPr>
          </w:p>
        </w:tc>
        <w:tc>
          <w:tcPr>
            <w:tcW w:w="1958" w:type="dxa"/>
            <w:vAlign w:val="center"/>
          </w:tcPr>
          <w:p w14:paraId="7CE4501E" w14:textId="77777777" w:rsidR="00E95279" w:rsidRDefault="00E95279" w:rsidP="005715D2">
            <w:pPr>
              <w:rPr>
                <w:rFonts w:ascii="Helvetica" w:eastAsia="Times New Roman" w:hAnsi="Helvetica" w:cs="Times New Roman"/>
              </w:rPr>
            </w:pPr>
          </w:p>
        </w:tc>
      </w:tr>
      <w:tr w:rsidR="00E95279" w14:paraId="40DA2ABC" w14:textId="77777777" w:rsidTr="006C7C9F">
        <w:trPr>
          <w:trHeight w:val="703"/>
        </w:trPr>
        <w:tc>
          <w:tcPr>
            <w:tcW w:w="5058" w:type="dxa"/>
            <w:vAlign w:val="center"/>
          </w:tcPr>
          <w:p w14:paraId="581A044C" w14:textId="77777777" w:rsidR="00E95279" w:rsidRDefault="00E95279" w:rsidP="005715D2">
            <w:pPr>
              <w:rPr>
                <w:rFonts w:ascii="Helvetica" w:eastAsia="Times New Roman" w:hAnsi="Helvetica" w:cs="Times New Roman"/>
              </w:rPr>
            </w:pPr>
          </w:p>
        </w:tc>
        <w:tc>
          <w:tcPr>
            <w:tcW w:w="1809" w:type="dxa"/>
            <w:vAlign w:val="center"/>
          </w:tcPr>
          <w:p w14:paraId="7923B75D" w14:textId="77777777" w:rsidR="00E95279" w:rsidRDefault="00E95279" w:rsidP="005715D2">
            <w:pPr>
              <w:rPr>
                <w:rFonts w:ascii="Helvetica" w:eastAsia="Times New Roman" w:hAnsi="Helvetica" w:cs="Times New Roman"/>
              </w:rPr>
            </w:pPr>
          </w:p>
        </w:tc>
        <w:tc>
          <w:tcPr>
            <w:tcW w:w="1620" w:type="dxa"/>
            <w:vAlign w:val="center"/>
          </w:tcPr>
          <w:p w14:paraId="6A3E703B" w14:textId="77777777" w:rsidR="00E95279" w:rsidRDefault="00E95279" w:rsidP="005715D2">
            <w:pPr>
              <w:rPr>
                <w:rFonts w:ascii="Helvetica" w:eastAsia="Times New Roman" w:hAnsi="Helvetica" w:cs="Times New Roman"/>
              </w:rPr>
            </w:pPr>
          </w:p>
        </w:tc>
        <w:tc>
          <w:tcPr>
            <w:tcW w:w="1958" w:type="dxa"/>
            <w:vAlign w:val="center"/>
          </w:tcPr>
          <w:p w14:paraId="7864749A" w14:textId="77777777" w:rsidR="00E95279" w:rsidRDefault="00E95279" w:rsidP="005715D2">
            <w:pPr>
              <w:rPr>
                <w:rFonts w:ascii="Helvetica" w:eastAsia="Times New Roman" w:hAnsi="Helvetica" w:cs="Times New Roman"/>
              </w:rPr>
            </w:pPr>
          </w:p>
        </w:tc>
      </w:tr>
      <w:tr w:rsidR="00E95279" w14:paraId="58F10FEE" w14:textId="77777777" w:rsidTr="006C7C9F">
        <w:trPr>
          <w:trHeight w:val="650"/>
        </w:trPr>
        <w:tc>
          <w:tcPr>
            <w:tcW w:w="5058" w:type="dxa"/>
            <w:vAlign w:val="center"/>
          </w:tcPr>
          <w:p w14:paraId="0CA652A1" w14:textId="77777777" w:rsidR="00E95279" w:rsidRDefault="00E95279" w:rsidP="005715D2">
            <w:pPr>
              <w:rPr>
                <w:rFonts w:ascii="Helvetica" w:eastAsia="Times New Roman" w:hAnsi="Helvetica" w:cs="Times New Roman"/>
              </w:rPr>
            </w:pPr>
          </w:p>
        </w:tc>
        <w:tc>
          <w:tcPr>
            <w:tcW w:w="1809" w:type="dxa"/>
            <w:vAlign w:val="center"/>
          </w:tcPr>
          <w:p w14:paraId="63BCA647" w14:textId="77777777" w:rsidR="00E95279" w:rsidRDefault="00E95279" w:rsidP="005715D2">
            <w:pPr>
              <w:rPr>
                <w:rFonts w:ascii="Helvetica" w:eastAsia="Times New Roman" w:hAnsi="Helvetica" w:cs="Times New Roman"/>
              </w:rPr>
            </w:pPr>
          </w:p>
        </w:tc>
        <w:tc>
          <w:tcPr>
            <w:tcW w:w="1620" w:type="dxa"/>
            <w:vAlign w:val="center"/>
          </w:tcPr>
          <w:p w14:paraId="5743F00C" w14:textId="77777777" w:rsidR="00E95279" w:rsidRDefault="00E95279" w:rsidP="005715D2">
            <w:pPr>
              <w:rPr>
                <w:rFonts w:ascii="Helvetica" w:eastAsia="Times New Roman" w:hAnsi="Helvetica" w:cs="Times New Roman"/>
              </w:rPr>
            </w:pPr>
          </w:p>
        </w:tc>
        <w:tc>
          <w:tcPr>
            <w:tcW w:w="1958" w:type="dxa"/>
            <w:vAlign w:val="center"/>
          </w:tcPr>
          <w:p w14:paraId="645CD8AB" w14:textId="77777777" w:rsidR="00E95279" w:rsidRDefault="00E95279" w:rsidP="005715D2">
            <w:pPr>
              <w:rPr>
                <w:rFonts w:ascii="Helvetica" w:eastAsia="Times New Roman" w:hAnsi="Helvetica" w:cs="Times New Roman"/>
              </w:rPr>
            </w:pPr>
          </w:p>
        </w:tc>
      </w:tr>
      <w:tr w:rsidR="00E95279" w14:paraId="31192866" w14:textId="77777777" w:rsidTr="006C7C9F">
        <w:trPr>
          <w:trHeight w:val="703"/>
        </w:trPr>
        <w:tc>
          <w:tcPr>
            <w:tcW w:w="5058" w:type="dxa"/>
            <w:vAlign w:val="center"/>
          </w:tcPr>
          <w:p w14:paraId="32FD084F" w14:textId="77777777" w:rsidR="00E95279" w:rsidRDefault="00E95279" w:rsidP="005715D2">
            <w:pPr>
              <w:rPr>
                <w:rFonts w:ascii="Helvetica" w:eastAsia="Times New Roman" w:hAnsi="Helvetica" w:cs="Times New Roman"/>
              </w:rPr>
            </w:pPr>
          </w:p>
        </w:tc>
        <w:tc>
          <w:tcPr>
            <w:tcW w:w="1809" w:type="dxa"/>
            <w:vAlign w:val="center"/>
          </w:tcPr>
          <w:p w14:paraId="3034994A" w14:textId="77777777" w:rsidR="00E95279" w:rsidRDefault="00E95279" w:rsidP="005715D2">
            <w:pPr>
              <w:rPr>
                <w:rFonts w:ascii="Helvetica" w:eastAsia="Times New Roman" w:hAnsi="Helvetica" w:cs="Times New Roman"/>
              </w:rPr>
            </w:pPr>
          </w:p>
        </w:tc>
        <w:tc>
          <w:tcPr>
            <w:tcW w:w="1620" w:type="dxa"/>
            <w:vAlign w:val="center"/>
          </w:tcPr>
          <w:p w14:paraId="6CE97682" w14:textId="77777777" w:rsidR="00E95279" w:rsidRDefault="00E95279" w:rsidP="005715D2">
            <w:pPr>
              <w:rPr>
                <w:rFonts w:ascii="Helvetica" w:eastAsia="Times New Roman" w:hAnsi="Helvetica" w:cs="Times New Roman"/>
              </w:rPr>
            </w:pPr>
          </w:p>
        </w:tc>
        <w:tc>
          <w:tcPr>
            <w:tcW w:w="1958" w:type="dxa"/>
            <w:vAlign w:val="center"/>
          </w:tcPr>
          <w:p w14:paraId="53745622" w14:textId="77777777" w:rsidR="00E95279" w:rsidRDefault="00E95279" w:rsidP="005715D2">
            <w:pPr>
              <w:rPr>
                <w:rFonts w:ascii="Helvetica" w:eastAsia="Times New Roman" w:hAnsi="Helvetica" w:cs="Times New Roman"/>
              </w:rPr>
            </w:pPr>
          </w:p>
        </w:tc>
      </w:tr>
      <w:tr w:rsidR="00E95279" w14:paraId="19D4601A" w14:textId="77777777" w:rsidTr="006C7C9F">
        <w:trPr>
          <w:trHeight w:val="703"/>
        </w:trPr>
        <w:tc>
          <w:tcPr>
            <w:tcW w:w="5058" w:type="dxa"/>
            <w:vAlign w:val="center"/>
          </w:tcPr>
          <w:p w14:paraId="2D2FA6ED" w14:textId="77777777" w:rsidR="00E95279" w:rsidRDefault="00E95279" w:rsidP="005715D2">
            <w:pPr>
              <w:rPr>
                <w:rFonts w:ascii="Helvetica" w:eastAsia="Times New Roman" w:hAnsi="Helvetica" w:cs="Times New Roman"/>
              </w:rPr>
            </w:pPr>
          </w:p>
        </w:tc>
        <w:tc>
          <w:tcPr>
            <w:tcW w:w="1809" w:type="dxa"/>
            <w:vAlign w:val="center"/>
          </w:tcPr>
          <w:p w14:paraId="18238BB8" w14:textId="77777777" w:rsidR="00E95279" w:rsidRDefault="00E95279" w:rsidP="005715D2">
            <w:pPr>
              <w:rPr>
                <w:rFonts w:ascii="Helvetica" w:eastAsia="Times New Roman" w:hAnsi="Helvetica" w:cs="Times New Roman"/>
              </w:rPr>
            </w:pPr>
          </w:p>
        </w:tc>
        <w:tc>
          <w:tcPr>
            <w:tcW w:w="1620" w:type="dxa"/>
            <w:vAlign w:val="center"/>
          </w:tcPr>
          <w:p w14:paraId="26B3DF79" w14:textId="77777777" w:rsidR="00E95279" w:rsidRDefault="00E95279" w:rsidP="005715D2">
            <w:pPr>
              <w:rPr>
                <w:rFonts w:ascii="Helvetica" w:eastAsia="Times New Roman" w:hAnsi="Helvetica" w:cs="Times New Roman"/>
              </w:rPr>
            </w:pPr>
          </w:p>
        </w:tc>
        <w:tc>
          <w:tcPr>
            <w:tcW w:w="1958" w:type="dxa"/>
            <w:vAlign w:val="center"/>
          </w:tcPr>
          <w:p w14:paraId="5D90DF53" w14:textId="77777777" w:rsidR="00E95279" w:rsidRDefault="00E95279" w:rsidP="005715D2">
            <w:pPr>
              <w:rPr>
                <w:rFonts w:ascii="Helvetica" w:eastAsia="Times New Roman" w:hAnsi="Helvetica" w:cs="Times New Roman"/>
              </w:rPr>
            </w:pPr>
          </w:p>
        </w:tc>
      </w:tr>
      <w:tr w:rsidR="00E95279" w14:paraId="1FF2694C" w14:textId="77777777" w:rsidTr="006C7C9F">
        <w:trPr>
          <w:trHeight w:val="703"/>
        </w:trPr>
        <w:tc>
          <w:tcPr>
            <w:tcW w:w="5058" w:type="dxa"/>
            <w:vAlign w:val="center"/>
          </w:tcPr>
          <w:p w14:paraId="03777CF9" w14:textId="77777777" w:rsidR="00E95279" w:rsidRDefault="00E95279" w:rsidP="005715D2">
            <w:pPr>
              <w:rPr>
                <w:rFonts w:ascii="Helvetica" w:eastAsia="Times New Roman" w:hAnsi="Helvetica" w:cs="Times New Roman"/>
              </w:rPr>
            </w:pPr>
          </w:p>
        </w:tc>
        <w:tc>
          <w:tcPr>
            <w:tcW w:w="1809" w:type="dxa"/>
            <w:vAlign w:val="center"/>
          </w:tcPr>
          <w:p w14:paraId="1A02006D" w14:textId="77777777" w:rsidR="00E95279" w:rsidRDefault="00E95279" w:rsidP="005715D2">
            <w:pPr>
              <w:rPr>
                <w:rFonts w:ascii="Helvetica" w:eastAsia="Times New Roman" w:hAnsi="Helvetica" w:cs="Times New Roman"/>
              </w:rPr>
            </w:pPr>
          </w:p>
        </w:tc>
        <w:tc>
          <w:tcPr>
            <w:tcW w:w="1620" w:type="dxa"/>
            <w:vAlign w:val="center"/>
          </w:tcPr>
          <w:p w14:paraId="59D71044" w14:textId="77777777" w:rsidR="00E95279" w:rsidRDefault="00E95279" w:rsidP="005715D2">
            <w:pPr>
              <w:rPr>
                <w:rFonts w:ascii="Helvetica" w:eastAsia="Times New Roman" w:hAnsi="Helvetica" w:cs="Times New Roman"/>
              </w:rPr>
            </w:pPr>
          </w:p>
        </w:tc>
        <w:tc>
          <w:tcPr>
            <w:tcW w:w="1958" w:type="dxa"/>
            <w:vAlign w:val="center"/>
          </w:tcPr>
          <w:p w14:paraId="2A97E329" w14:textId="77777777" w:rsidR="00E95279" w:rsidRDefault="00E95279" w:rsidP="005715D2">
            <w:pPr>
              <w:rPr>
                <w:rFonts w:ascii="Helvetica" w:eastAsia="Times New Roman" w:hAnsi="Helvetica" w:cs="Times New Roman"/>
              </w:rPr>
            </w:pPr>
          </w:p>
        </w:tc>
      </w:tr>
      <w:tr w:rsidR="00E95279" w14:paraId="4EC76153" w14:textId="77777777" w:rsidTr="006C7C9F">
        <w:trPr>
          <w:trHeight w:val="703"/>
        </w:trPr>
        <w:tc>
          <w:tcPr>
            <w:tcW w:w="5058" w:type="dxa"/>
            <w:vAlign w:val="center"/>
          </w:tcPr>
          <w:p w14:paraId="31BE5470" w14:textId="77777777" w:rsidR="00E95279" w:rsidRDefault="00E95279" w:rsidP="005715D2">
            <w:pPr>
              <w:rPr>
                <w:rFonts w:ascii="Helvetica" w:eastAsia="Times New Roman" w:hAnsi="Helvetica" w:cs="Times New Roman"/>
              </w:rPr>
            </w:pPr>
          </w:p>
        </w:tc>
        <w:tc>
          <w:tcPr>
            <w:tcW w:w="1809" w:type="dxa"/>
            <w:vAlign w:val="center"/>
          </w:tcPr>
          <w:p w14:paraId="6DBA1FA1" w14:textId="77777777" w:rsidR="00E95279" w:rsidRDefault="00E95279" w:rsidP="005715D2">
            <w:pPr>
              <w:rPr>
                <w:rFonts w:ascii="Helvetica" w:eastAsia="Times New Roman" w:hAnsi="Helvetica" w:cs="Times New Roman"/>
              </w:rPr>
            </w:pPr>
          </w:p>
        </w:tc>
        <w:tc>
          <w:tcPr>
            <w:tcW w:w="1620" w:type="dxa"/>
            <w:vAlign w:val="center"/>
          </w:tcPr>
          <w:p w14:paraId="185C669E" w14:textId="77777777" w:rsidR="00E95279" w:rsidRDefault="00E95279" w:rsidP="005715D2">
            <w:pPr>
              <w:rPr>
                <w:rFonts w:ascii="Helvetica" w:eastAsia="Times New Roman" w:hAnsi="Helvetica" w:cs="Times New Roman"/>
              </w:rPr>
            </w:pPr>
          </w:p>
        </w:tc>
        <w:tc>
          <w:tcPr>
            <w:tcW w:w="1958" w:type="dxa"/>
            <w:vAlign w:val="center"/>
          </w:tcPr>
          <w:p w14:paraId="2BD96A15" w14:textId="77777777" w:rsidR="00E95279" w:rsidRDefault="00E95279" w:rsidP="005715D2">
            <w:pPr>
              <w:rPr>
                <w:rFonts w:ascii="Helvetica" w:eastAsia="Times New Roman" w:hAnsi="Helvetica" w:cs="Times New Roman"/>
              </w:rPr>
            </w:pPr>
          </w:p>
        </w:tc>
      </w:tr>
      <w:tr w:rsidR="00E95279" w14:paraId="7354D23C" w14:textId="77777777" w:rsidTr="006C7C9F">
        <w:trPr>
          <w:trHeight w:val="703"/>
        </w:trPr>
        <w:tc>
          <w:tcPr>
            <w:tcW w:w="5058" w:type="dxa"/>
            <w:vAlign w:val="center"/>
          </w:tcPr>
          <w:p w14:paraId="51ED81BF" w14:textId="77777777" w:rsidR="00E95279" w:rsidRDefault="00E95279" w:rsidP="005715D2">
            <w:pPr>
              <w:rPr>
                <w:rFonts w:ascii="Helvetica" w:eastAsia="Times New Roman" w:hAnsi="Helvetica" w:cs="Times New Roman"/>
              </w:rPr>
            </w:pPr>
          </w:p>
        </w:tc>
        <w:tc>
          <w:tcPr>
            <w:tcW w:w="1809" w:type="dxa"/>
            <w:vAlign w:val="center"/>
          </w:tcPr>
          <w:p w14:paraId="1F975900" w14:textId="77777777" w:rsidR="00E95279" w:rsidRDefault="00E95279" w:rsidP="005715D2">
            <w:pPr>
              <w:rPr>
                <w:rFonts w:ascii="Helvetica" w:eastAsia="Times New Roman" w:hAnsi="Helvetica" w:cs="Times New Roman"/>
              </w:rPr>
            </w:pPr>
          </w:p>
        </w:tc>
        <w:tc>
          <w:tcPr>
            <w:tcW w:w="1620" w:type="dxa"/>
            <w:vAlign w:val="center"/>
          </w:tcPr>
          <w:p w14:paraId="0C3E1BF6" w14:textId="77777777" w:rsidR="00E95279" w:rsidRDefault="00E95279" w:rsidP="005715D2">
            <w:pPr>
              <w:rPr>
                <w:rFonts w:ascii="Helvetica" w:eastAsia="Times New Roman" w:hAnsi="Helvetica" w:cs="Times New Roman"/>
              </w:rPr>
            </w:pPr>
          </w:p>
        </w:tc>
        <w:tc>
          <w:tcPr>
            <w:tcW w:w="1958" w:type="dxa"/>
            <w:vAlign w:val="center"/>
          </w:tcPr>
          <w:p w14:paraId="45C3605E" w14:textId="77777777" w:rsidR="00E95279" w:rsidRDefault="00E95279" w:rsidP="005715D2">
            <w:pPr>
              <w:rPr>
                <w:rFonts w:ascii="Helvetica" w:eastAsia="Times New Roman" w:hAnsi="Helvetica" w:cs="Times New Roman"/>
              </w:rPr>
            </w:pPr>
          </w:p>
        </w:tc>
      </w:tr>
    </w:tbl>
    <w:p w14:paraId="18122AB4" w14:textId="77777777" w:rsidR="00E95279" w:rsidRDefault="00E95279" w:rsidP="00E95279">
      <w:pPr>
        <w:ind w:left="2160" w:hanging="2160"/>
        <w:rPr>
          <w:rFonts w:ascii="Helvetica" w:eastAsia="Times New Roman" w:hAnsi="Helvetica" w:cs="Times New Roman"/>
        </w:rPr>
      </w:pPr>
    </w:p>
    <w:p w14:paraId="0BFD0C3E" w14:textId="77777777" w:rsidR="00E95279" w:rsidRDefault="00E95279" w:rsidP="00E95279">
      <w:pPr>
        <w:ind w:left="2160" w:hanging="2160"/>
        <w:rPr>
          <w:rFonts w:ascii="Helvetica" w:eastAsia="Times New Roman" w:hAnsi="Helvetica" w:cs="Times New Roman"/>
        </w:rPr>
      </w:pPr>
    </w:p>
    <w:p w14:paraId="05CB59A1" w14:textId="77777777" w:rsidR="00E95279" w:rsidRDefault="00E95279" w:rsidP="00E95279">
      <w:pPr>
        <w:ind w:left="2160" w:hanging="2160"/>
        <w:rPr>
          <w:rFonts w:ascii="Helvetica" w:eastAsia="Times New Roman" w:hAnsi="Helvetica" w:cs="Times New Roman"/>
        </w:rPr>
      </w:pPr>
      <w:r w:rsidRPr="00037C74">
        <w:rPr>
          <w:rFonts w:ascii="Helvetica" w:eastAsia="Times New Roman" w:hAnsi="Helvetica" w:cs="Times New Roman"/>
        </w:rPr>
        <w:t>List all certifications to be supported by the proposed Act 48 professional development offering(s).</w:t>
      </w:r>
      <w:r>
        <w:rPr>
          <w:rFonts w:ascii="Helvetica" w:eastAsia="Times New Roman" w:hAnsi="Helvetica" w:cs="Times New Roman"/>
        </w:rPr>
        <w:t xml:space="preserve"> </w:t>
      </w:r>
    </w:p>
    <w:p w14:paraId="653A2451" w14:textId="77777777" w:rsidR="00E95279" w:rsidRDefault="00E95279" w:rsidP="00E95279">
      <w:pPr>
        <w:ind w:left="2160" w:hanging="2160"/>
        <w:rPr>
          <w:rFonts w:ascii="Helvetica" w:eastAsia="Times New Roman" w:hAnsi="Helvetica" w:cs="Times New Roman"/>
        </w:rPr>
      </w:pPr>
      <w:r w:rsidRPr="009C67C4">
        <w:rPr>
          <w:rFonts w:ascii="Helvetica" w:eastAsia="Times New Roman" w:hAnsi="Helvetica" w:cs="Times New Roman"/>
        </w:rPr>
        <w:lastRenderedPageBreak/>
        <w:t xml:space="preserve">If the certifications to be supported are different for various offerings, then itemize the certifications </w:t>
      </w:r>
    </w:p>
    <w:p w14:paraId="0290256D" w14:textId="77777777" w:rsidR="00E95279" w:rsidRDefault="00E95279" w:rsidP="00E95279">
      <w:pPr>
        <w:ind w:left="2160" w:hanging="2160"/>
        <w:rPr>
          <w:rFonts w:ascii="Helvetica" w:eastAsia="Times New Roman" w:hAnsi="Helvetica" w:cs="Times New Roman"/>
        </w:rPr>
      </w:pPr>
      <w:r w:rsidRPr="009C67C4">
        <w:rPr>
          <w:rFonts w:ascii="Helvetica" w:eastAsia="Times New Roman" w:hAnsi="Helvetica" w:cs="Times New Roman"/>
        </w:rPr>
        <w:t>to be supported by individual offerings.</w:t>
      </w:r>
    </w:p>
    <w:p w14:paraId="6EF86C95" w14:textId="77777777" w:rsidR="00E95279" w:rsidRDefault="00E95279" w:rsidP="00E95279">
      <w:pPr>
        <w:pBdr>
          <w:bottom w:val="single" w:sz="4" w:space="1" w:color="auto"/>
        </w:pBdr>
        <w:ind w:left="2160" w:hanging="2160"/>
        <w:rPr>
          <w:rFonts w:ascii="Helvetica" w:eastAsia="Times New Roman" w:hAnsi="Helvetica" w:cs="Times New Roman"/>
        </w:rPr>
      </w:pPr>
    </w:p>
    <w:p w14:paraId="4B6A93DB" w14:textId="77777777" w:rsidR="00E95279" w:rsidRDefault="00E95279" w:rsidP="00E95279">
      <w:pPr>
        <w:ind w:left="2160" w:hanging="2160"/>
        <w:rPr>
          <w:rFonts w:ascii="Helvetica" w:eastAsia="Times New Roman" w:hAnsi="Helvetica" w:cs="Times New Roman"/>
        </w:rPr>
      </w:pPr>
    </w:p>
    <w:p w14:paraId="52B70F8D" w14:textId="77777777" w:rsidR="00E95279" w:rsidRDefault="00E95279" w:rsidP="00E95279">
      <w:pPr>
        <w:ind w:left="2160" w:hanging="2160"/>
        <w:rPr>
          <w:rFonts w:ascii="Helvetica" w:eastAsia="Times New Roman" w:hAnsi="Helvetica" w:cs="Times New Roman"/>
        </w:rPr>
      </w:pPr>
    </w:p>
    <w:p w14:paraId="53DC69A4" w14:textId="77777777" w:rsidR="00E95279" w:rsidRDefault="00E95279" w:rsidP="00E95279">
      <w:pPr>
        <w:ind w:left="2160" w:hanging="2160"/>
        <w:rPr>
          <w:rFonts w:ascii="Helvetica" w:eastAsia="Times New Roman" w:hAnsi="Helvetica" w:cs="Times New Roman"/>
        </w:rPr>
      </w:pPr>
    </w:p>
    <w:p w14:paraId="49CD951D" w14:textId="77777777" w:rsidR="00E95279" w:rsidRDefault="00E95279" w:rsidP="00E95279">
      <w:pPr>
        <w:ind w:left="2160" w:hanging="2160"/>
        <w:rPr>
          <w:rFonts w:ascii="Helvetica" w:eastAsia="Times New Roman" w:hAnsi="Helvetica" w:cs="Times New Roman"/>
        </w:rPr>
      </w:pPr>
    </w:p>
    <w:p w14:paraId="641165F3" w14:textId="4D34735B" w:rsidR="00E95279" w:rsidRDefault="00E70E6F" w:rsidP="00E95279">
      <w:pPr>
        <w:ind w:left="2160" w:hanging="2160"/>
        <w:rPr>
          <w:rFonts w:ascii="Helvetica" w:eastAsia="Times New Roman" w:hAnsi="Helvetica" w:cs="Times New Roman"/>
        </w:rPr>
      </w:pPr>
      <w:r w:rsidRPr="00E70E6F">
        <w:rPr>
          <w:rFonts w:ascii="Helvetica" w:eastAsia="Times New Roman" w:hAnsi="Helvetica" w:cs="Times New Roman"/>
          <w:highlight w:val="cyan"/>
        </w:rPr>
        <w:t>INSERT CONTENT</w:t>
      </w:r>
      <w:r w:rsidRPr="00E70E6F">
        <w:rPr>
          <w:rFonts w:ascii="Helvetica" w:eastAsia="Times New Roman" w:hAnsi="Helvetica" w:cs="Times New Roman"/>
        </w:rPr>
        <w:tab/>
      </w:r>
    </w:p>
    <w:p w14:paraId="0A80F711" w14:textId="77777777" w:rsidR="00E95279" w:rsidRDefault="00E95279" w:rsidP="00E95279">
      <w:pPr>
        <w:ind w:left="2160" w:hanging="2160"/>
        <w:rPr>
          <w:rFonts w:ascii="Helvetica" w:eastAsia="Times New Roman" w:hAnsi="Helvetica" w:cs="Times New Roman"/>
        </w:rPr>
      </w:pPr>
    </w:p>
    <w:p w14:paraId="10930E36" w14:textId="77777777" w:rsidR="00E95279" w:rsidRDefault="00E95279" w:rsidP="00E95279">
      <w:pPr>
        <w:ind w:left="2160" w:hanging="2160"/>
        <w:rPr>
          <w:rFonts w:ascii="Helvetica" w:eastAsia="Times New Roman" w:hAnsi="Helvetica" w:cs="Times New Roman"/>
        </w:rPr>
      </w:pPr>
    </w:p>
    <w:p w14:paraId="7494E895" w14:textId="77777777" w:rsidR="00E95279" w:rsidRDefault="00E95279" w:rsidP="00E95279">
      <w:pPr>
        <w:ind w:left="2160" w:hanging="2160"/>
        <w:rPr>
          <w:rFonts w:ascii="Helvetica" w:eastAsia="Times New Roman" w:hAnsi="Helvetica" w:cs="Times New Roman"/>
        </w:rPr>
      </w:pPr>
    </w:p>
    <w:p w14:paraId="0FAB9A76" w14:textId="77777777" w:rsidR="00E95279" w:rsidRDefault="00E95279" w:rsidP="00E95279">
      <w:pPr>
        <w:ind w:left="2160" w:hanging="2160"/>
        <w:rPr>
          <w:rFonts w:ascii="Helvetica" w:eastAsia="Times New Roman" w:hAnsi="Helvetica" w:cs="Times New Roman"/>
        </w:rPr>
      </w:pPr>
    </w:p>
    <w:p w14:paraId="45515DEF" w14:textId="77777777" w:rsidR="00E95279" w:rsidRDefault="00E95279" w:rsidP="00E95279">
      <w:pPr>
        <w:ind w:left="2160" w:hanging="2160"/>
        <w:rPr>
          <w:rFonts w:ascii="Helvetica" w:eastAsia="Times New Roman" w:hAnsi="Helvetica" w:cs="Times New Roman"/>
        </w:rPr>
      </w:pPr>
    </w:p>
    <w:p w14:paraId="5D8D7516" w14:textId="77777777" w:rsidR="00E95279" w:rsidRDefault="00E95279" w:rsidP="00E95279">
      <w:pPr>
        <w:ind w:left="2160" w:hanging="2160"/>
        <w:rPr>
          <w:rFonts w:ascii="Helvetica" w:eastAsia="Times New Roman" w:hAnsi="Helvetica" w:cs="Times New Roman"/>
        </w:rPr>
      </w:pPr>
    </w:p>
    <w:p w14:paraId="16D1AFFA" w14:textId="77777777" w:rsidR="00E95279" w:rsidRDefault="00E95279" w:rsidP="00E95279">
      <w:pPr>
        <w:ind w:left="2160" w:hanging="2160"/>
        <w:rPr>
          <w:rFonts w:ascii="Helvetica" w:eastAsia="Times New Roman" w:hAnsi="Helvetica" w:cs="Times New Roman"/>
        </w:rPr>
      </w:pPr>
    </w:p>
    <w:p w14:paraId="0558BB47" w14:textId="77777777" w:rsidR="00E95279" w:rsidRDefault="00E95279" w:rsidP="00E95279">
      <w:pPr>
        <w:ind w:left="2160" w:hanging="2160"/>
        <w:rPr>
          <w:rFonts w:ascii="Helvetica" w:eastAsia="Times New Roman" w:hAnsi="Helvetica" w:cs="Times New Roman"/>
        </w:rPr>
      </w:pPr>
    </w:p>
    <w:p w14:paraId="381541C6" w14:textId="77777777" w:rsidR="00E95279" w:rsidRDefault="00E95279" w:rsidP="00E95279">
      <w:pPr>
        <w:ind w:left="2160" w:hanging="2160"/>
        <w:rPr>
          <w:rFonts w:ascii="Helvetica" w:eastAsia="Times New Roman" w:hAnsi="Helvetica" w:cs="Times New Roman"/>
        </w:rPr>
      </w:pPr>
    </w:p>
    <w:p w14:paraId="22891E80" w14:textId="77777777" w:rsidR="00E95279" w:rsidRDefault="00E95279" w:rsidP="00E95279">
      <w:pPr>
        <w:ind w:left="2160" w:hanging="2160"/>
        <w:rPr>
          <w:rFonts w:ascii="Helvetica" w:eastAsia="Times New Roman" w:hAnsi="Helvetica" w:cs="Times New Roman"/>
        </w:rPr>
      </w:pPr>
    </w:p>
    <w:p w14:paraId="0163D89D" w14:textId="77777777" w:rsidR="00E95279" w:rsidRDefault="00E95279" w:rsidP="00E95279">
      <w:pPr>
        <w:ind w:left="2160" w:hanging="2160"/>
        <w:rPr>
          <w:rFonts w:ascii="Helvetica" w:eastAsia="Times New Roman" w:hAnsi="Helvetica" w:cs="Times New Roman"/>
        </w:rPr>
      </w:pPr>
    </w:p>
    <w:p w14:paraId="6E79B6C8" w14:textId="77777777" w:rsidR="00E95279" w:rsidRDefault="00E95279" w:rsidP="00E95279">
      <w:pPr>
        <w:ind w:left="2160" w:hanging="2160"/>
        <w:rPr>
          <w:rFonts w:ascii="Helvetica" w:eastAsia="Times New Roman" w:hAnsi="Helvetica" w:cs="Times New Roman"/>
        </w:rPr>
      </w:pPr>
    </w:p>
    <w:p w14:paraId="4E65F5E4" w14:textId="77777777" w:rsidR="00E95279" w:rsidRDefault="00E95279" w:rsidP="00E95279">
      <w:pPr>
        <w:ind w:left="2160" w:hanging="2160"/>
        <w:rPr>
          <w:rFonts w:ascii="Helvetica" w:eastAsia="Times New Roman" w:hAnsi="Helvetica" w:cs="Times New Roman"/>
        </w:rPr>
      </w:pPr>
    </w:p>
    <w:p w14:paraId="38970C1D" w14:textId="77777777" w:rsidR="00E95279" w:rsidRDefault="00E95279" w:rsidP="00E95279">
      <w:pPr>
        <w:ind w:left="2160" w:hanging="2160"/>
        <w:rPr>
          <w:rFonts w:ascii="Helvetica" w:eastAsia="Times New Roman" w:hAnsi="Helvetica" w:cs="Times New Roman"/>
        </w:rPr>
      </w:pPr>
    </w:p>
    <w:p w14:paraId="15B877AC" w14:textId="77777777" w:rsidR="00E95279" w:rsidRDefault="00E95279" w:rsidP="00E95279">
      <w:pPr>
        <w:ind w:left="2160" w:hanging="2160"/>
        <w:rPr>
          <w:rFonts w:ascii="Helvetica" w:eastAsia="Times New Roman" w:hAnsi="Helvetica" w:cs="Times New Roman"/>
        </w:rPr>
      </w:pPr>
    </w:p>
    <w:p w14:paraId="60D3D1BB" w14:textId="77777777" w:rsidR="00E95279" w:rsidRDefault="00E95279" w:rsidP="00E95279">
      <w:pPr>
        <w:ind w:left="2160" w:hanging="2160"/>
        <w:rPr>
          <w:rFonts w:ascii="Helvetica" w:eastAsia="Times New Roman" w:hAnsi="Helvetica" w:cs="Times New Roman"/>
        </w:rPr>
      </w:pPr>
    </w:p>
    <w:p w14:paraId="3921E161" w14:textId="77777777" w:rsidR="00E95279" w:rsidRDefault="00E95279" w:rsidP="00E95279">
      <w:pPr>
        <w:ind w:left="2160" w:hanging="2160"/>
        <w:rPr>
          <w:rFonts w:ascii="Helvetica" w:eastAsia="Times New Roman" w:hAnsi="Helvetica" w:cs="Times New Roman"/>
        </w:rPr>
      </w:pPr>
    </w:p>
    <w:p w14:paraId="63D01609" w14:textId="77777777" w:rsidR="00E95279" w:rsidRDefault="00E95279" w:rsidP="00E95279">
      <w:pPr>
        <w:ind w:left="2160" w:hanging="2160"/>
        <w:rPr>
          <w:rFonts w:ascii="Helvetica" w:eastAsia="Times New Roman" w:hAnsi="Helvetica" w:cs="Times New Roman"/>
        </w:rPr>
      </w:pPr>
    </w:p>
    <w:p w14:paraId="40EA4244" w14:textId="77777777" w:rsidR="00E95279" w:rsidRDefault="00E95279" w:rsidP="00E95279">
      <w:pPr>
        <w:ind w:left="2160" w:hanging="2160"/>
        <w:rPr>
          <w:rFonts w:ascii="Helvetica" w:eastAsia="Times New Roman" w:hAnsi="Helvetica" w:cs="Times New Roman"/>
        </w:rPr>
      </w:pPr>
    </w:p>
    <w:p w14:paraId="75FD133A" w14:textId="77777777" w:rsidR="00E95279" w:rsidRDefault="00E95279" w:rsidP="00E95279">
      <w:pPr>
        <w:ind w:left="2160" w:hanging="2160"/>
        <w:rPr>
          <w:rFonts w:ascii="Helvetica" w:eastAsia="Times New Roman" w:hAnsi="Helvetica" w:cs="Times New Roman"/>
        </w:rPr>
      </w:pPr>
    </w:p>
    <w:p w14:paraId="08D780D3" w14:textId="77777777" w:rsidR="00E95279" w:rsidRDefault="00E95279" w:rsidP="00E95279">
      <w:pPr>
        <w:ind w:left="2160" w:hanging="2160"/>
        <w:rPr>
          <w:rFonts w:ascii="Helvetica" w:eastAsia="Times New Roman" w:hAnsi="Helvetica" w:cs="Times New Roman"/>
        </w:rPr>
      </w:pPr>
    </w:p>
    <w:p w14:paraId="4E75CFBB" w14:textId="77777777" w:rsidR="00E95279" w:rsidRDefault="00E95279" w:rsidP="00E95279">
      <w:pPr>
        <w:ind w:left="2160" w:hanging="2160"/>
        <w:rPr>
          <w:rFonts w:ascii="Helvetica" w:eastAsia="Times New Roman" w:hAnsi="Helvetica" w:cs="Times New Roman"/>
        </w:rPr>
      </w:pPr>
    </w:p>
    <w:p w14:paraId="18AF11CD" w14:textId="77777777" w:rsidR="00E95279" w:rsidRDefault="00E95279" w:rsidP="00E95279">
      <w:pPr>
        <w:ind w:left="2160" w:hanging="2160"/>
        <w:rPr>
          <w:rFonts w:ascii="Helvetica" w:eastAsia="Times New Roman" w:hAnsi="Helvetica" w:cs="Times New Roman"/>
        </w:rPr>
      </w:pPr>
    </w:p>
    <w:p w14:paraId="0F4AA949" w14:textId="77777777" w:rsidR="00E95279" w:rsidRDefault="00E95279" w:rsidP="00E95279">
      <w:pPr>
        <w:ind w:left="2160" w:hanging="2160"/>
        <w:rPr>
          <w:rFonts w:ascii="Helvetica" w:eastAsia="Times New Roman" w:hAnsi="Helvetica" w:cs="Times New Roman"/>
        </w:rPr>
      </w:pPr>
    </w:p>
    <w:p w14:paraId="3E4D17C2" w14:textId="77777777" w:rsidR="00E95279" w:rsidRDefault="00E95279" w:rsidP="00E95279">
      <w:pPr>
        <w:ind w:left="2160" w:hanging="2160"/>
        <w:rPr>
          <w:rFonts w:ascii="Helvetica" w:eastAsia="Times New Roman" w:hAnsi="Helvetica" w:cs="Times New Roman"/>
        </w:rPr>
      </w:pPr>
    </w:p>
    <w:p w14:paraId="2E9536D5" w14:textId="77777777" w:rsidR="00E95279" w:rsidRDefault="00E95279" w:rsidP="00E95279">
      <w:pPr>
        <w:ind w:left="2160" w:hanging="2160"/>
        <w:rPr>
          <w:rFonts w:ascii="Helvetica" w:eastAsia="Times New Roman" w:hAnsi="Helvetica" w:cs="Times New Roman"/>
        </w:rPr>
      </w:pPr>
    </w:p>
    <w:p w14:paraId="2D655C8D" w14:textId="77777777" w:rsidR="00E95279" w:rsidRDefault="00E95279" w:rsidP="00E95279">
      <w:pPr>
        <w:ind w:left="2160" w:hanging="2160"/>
        <w:rPr>
          <w:rFonts w:ascii="Helvetica" w:eastAsia="Times New Roman" w:hAnsi="Helvetica" w:cs="Times New Roman"/>
        </w:rPr>
      </w:pPr>
    </w:p>
    <w:p w14:paraId="249C5887" w14:textId="77777777" w:rsidR="00E95279" w:rsidRDefault="00E95279" w:rsidP="00E95279">
      <w:pPr>
        <w:ind w:left="2160" w:hanging="2160"/>
        <w:rPr>
          <w:rFonts w:ascii="Helvetica" w:eastAsia="Times New Roman" w:hAnsi="Helvetica" w:cs="Times New Roman"/>
        </w:rPr>
      </w:pPr>
    </w:p>
    <w:p w14:paraId="1CFCFB93" w14:textId="77777777" w:rsidR="00E95279" w:rsidRDefault="00E95279" w:rsidP="00E95279">
      <w:pPr>
        <w:ind w:left="2160" w:hanging="2160"/>
        <w:rPr>
          <w:rFonts w:ascii="Helvetica" w:eastAsia="Times New Roman" w:hAnsi="Helvetica" w:cs="Times New Roman"/>
        </w:rPr>
      </w:pPr>
    </w:p>
    <w:p w14:paraId="304C09A6" w14:textId="77777777" w:rsidR="00E95279" w:rsidRDefault="00E95279" w:rsidP="00E95279">
      <w:pPr>
        <w:ind w:left="2160" w:hanging="2160"/>
        <w:rPr>
          <w:rFonts w:ascii="Helvetica" w:eastAsia="Times New Roman" w:hAnsi="Helvetica" w:cs="Times New Roman"/>
        </w:rPr>
      </w:pPr>
    </w:p>
    <w:p w14:paraId="701AF793" w14:textId="77777777" w:rsidR="00E95279" w:rsidRDefault="00E95279" w:rsidP="00E95279">
      <w:pPr>
        <w:ind w:left="2160" w:hanging="2160"/>
        <w:rPr>
          <w:rFonts w:ascii="Helvetica" w:eastAsia="Times New Roman" w:hAnsi="Helvetica" w:cs="Times New Roman"/>
        </w:rPr>
      </w:pPr>
    </w:p>
    <w:p w14:paraId="5598AD2D" w14:textId="77777777" w:rsidR="00E95279" w:rsidRDefault="00E95279" w:rsidP="00E95279">
      <w:pPr>
        <w:ind w:left="2160" w:hanging="2160"/>
        <w:rPr>
          <w:rFonts w:ascii="Helvetica" w:eastAsia="Times New Roman" w:hAnsi="Helvetica" w:cs="Times New Roman"/>
        </w:rPr>
      </w:pPr>
    </w:p>
    <w:p w14:paraId="5D386B0B" w14:textId="77777777" w:rsidR="00E95279" w:rsidRDefault="00E95279" w:rsidP="00E95279">
      <w:pPr>
        <w:ind w:left="2160" w:hanging="2160"/>
        <w:rPr>
          <w:rFonts w:ascii="Helvetica" w:eastAsia="Times New Roman" w:hAnsi="Helvetica" w:cs="Times New Roman"/>
        </w:rPr>
      </w:pPr>
    </w:p>
    <w:p w14:paraId="586F5AB7" w14:textId="77777777" w:rsidR="00E95279" w:rsidRDefault="00E95279" w:rsidP="00E95279">
      <w:pPr>
        <w:rPr>
          <w:rFonts w:ascii="Helvetica" w:eastAsia="Times New Roman" w:hAnsi="Helvetica" w:cs="Times New Roman"/>
        </w:rPr>
      </w:pPr>
    </w:p>
    <w:p w14:paraId="42F7F087" w14:textId="77777777" w:rsidR="00E95279" w:rsidRDefault="00E95279" w:rsidP="00E95279">
      <w:pPr>
        <w:ind w:left="2160" w:hanging="2160"/>
        <w:rPr>
          <w:rFonts w:ascii="Helvetica" w:eastAsia="Times New Roman" w:hAnsi="Helvetica" w:cs="Times New Roman"/>
        </w:rPr>
      </w:pPr>
    </w:p>
    <w:p w14:paraId="3CD340E9" w14:textId="77777777" w:rsidR="00E95279" w:rsidRDefault="00E95279" w:rsidP="00E95279">
      <w:pPr>
        <w:ind w:left="2160" w:hanging="2160"/>
        <w:rPr>
          <w:rFonts w:ascii="Helvetica" w:eastAsia="Times New Roman" w:hAnsi="Helvetica" w:cs="Times New Roman"/>
        </w:rPr>
      </w:pPr>
    </w:p>
    <w:p w14:paraId="0F6E0AA2" w14:textId="77777777" w:rsidR="00E95279" w:rsidRDefault="00E95279" w:rsidP="00E95279">
      <w:pPr>
        <w:ind w:left="2160" w:hanging="2160"/>
        <w:rPr>
          <w:rFonts w:ascii="Helvetica" w:eastAsia="Times New Roman" w:hAnsi="Helvetica" w:cs="Times New Roman"/>
        </w:rPr>
      </w:pPr>
    </w:p>
    <w:p w14:paraId="0B9A901E" w14:textId="77777777" w:rsidR="00E95279" w:rsidRDefault="00E95279" w:rsidP="00E95279">
      <w:pPr>
        <w:ind w:left="2160" w:hanging="2160"/>
        <w:rPr>
          <w:rFonts w:ascii="Helvetica" w:eastAsia="Times New Roman" w:hAnsi="Helvetica" w:cs="Times New Roman"/>
        </w:rPr>
      </w:pPr>
    </w:p>
    <w:p w14:paraId="74F5C10F"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43978945" w14:textId="444DBA6D" w:rsidR="00E95279" w:rsidRPr="00F57AD3" w:rsidRDefault="00E95279" w:rsidP="00E95279">
      <w:pPr>
        <w:ind w:left="2160" w:hanging="2160"/>
        <w:rPr>
          <w:rFonts w:ascii="Helvetica" w:eastAsia="Times New Roman" w:hAnsi="Helvetica" w:cs="Times New Roman"/>
        </w:rPr>
      </w:pPr>
      <w:r w:rsidRPr="00F57AD3">
        <w:rPr>
          <w:rFonts w:ascii="Helvetica" w:eastAsia="Times New Roman" w:hAnsi="Helvetica" w:cs="Times New Roman"/>
        </w:rPr>
        <w:lastRenderedPageBreak/>
        <w:t>Standard 1:</w:t>
      </w:r>
      <w:r w:rsidRPr="00F57AD3">
        <w:rPr>
          <w:rFonts w:ascii="Helvetica" w:eastAsia="Times New Roman" w:hAnsi="Helvetica" w:cs="Times New Roman"/>
        </w:rPr>
        <w:tab/>
        <w:t xml:space="preserve">Professional development activities have </w:t>
      </w:r>
      <w:r w:rsidRPr="00F57AD3">
        <w:rPr>
          <w:rFonts w:ascii="Helvetica" w:eastAsia="Times New Roman" w:hAnsi="Helvetica" w:cs="Times New Roman"/>
          <w:b/>
        </w:rPr>
        <w:t>clear objectives</w:t>
      </w:r>
      <w:r w:rsidRPr="00F57AD3">
        <w:rPr>
          <w:rFonts w:ascii="Helvetica" w:eastAsia="Times New Roman" w:hAnsi="Helvetica" w:cs="Times New Roman"/>
        </w:rPr>
        <w:t xml:space="preserve"> for increasing student achievement and school success.</w:t>
      </w:r>
    </w:p>
    <w:p w14:paraId="2779E2A7" w14:textId="77777777" w:rsidR="00E95279" w:rsidRPr="00F57AD3" w:rsidRDefault="00E95279" w:rsidP="00E95279">
      <w:pPr>
        <w:ind w:left="2160" w:hanging="2160"/>
        <w:rPr>
          <w:rFonts w:ascii="Helvetica" w:eastAsia="Times New Roman" w:hAnsi="Helvetica" w:cs="Times New Roman"/>
        </w:rPr>
      </w:pPr>
    </w:p>
    <w:p w14:paraId="09F8D832"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The application must make a complete representation of the content for the offering for which Act 48 professional development hours are requested</w:t>
      </w:r>
      <w:r w:rsidRPr="000A661D">
        <w:rPr>
          <w:rFonts w:ascii="Helvetica" w:eastAsia="Times New Roman" w:hAnsi="Helvetica" w:cs="Times New Roman"/>
        </w:rPr>
        <w:t xml:space="preserve">. A thorough description of the content of each of the proposed offerings must be included, along with syllabi and/or content outlines of the offering proposed. In addition to the representation of content, the application must include behaviorally stated, measurable learning objectives for the offering. Vaguely written learning objectives or instructional competencies are not acceptable. A good example of the method and format for writing behaviorally stated, measurable learning objectives is contained in a slide show based on the work of Robert </w:t>
      </w:r>
      <w:proofErr w:type="spellStart"/>
      <w:r w:rsidRPr="000A661D">
        <w:rPr>
          <w:rFonts w:ascii="Helvetica" w:eastAsia="Times New Roman" w:hAnsi="Helvetica" w:cs="Times New Roman"/>
        </w:rPr>
        <w:t>Mager</w:t>
      </w:r>
      <w:proofErr w:type="spellEnd"/>
      <w:r w:rsidRPr="000A661D">
        <w:rPr>
          <w:rFonts w:ascii="Helvetica" w:eastAsia="Times New Roman" w:hAnsi="Helvetica" w:cs="Times New Roman"/>
        </w:rPr>
        <w:t xml:space="preserve">: </w:t>
      </w:r>
      <w:hyperlink r:id="rId7" w:history="1">
        <w:r w:rsidRPr="000A661D">
          <w:rPr>
            <w:rStyle w:val="Hyperlink"/>
            <w:rFonts w:ascii="Helvetica" w:eastAsia="Times New Roman" w:hAnsi="Helvetica" w:cs="Times New Roman"/>
          </w:rPr>
          <w:t>Writing Learning Objectives: Beginning With The End In Mind</w:t>
        </w:r>
      </w:hyperlink>
      <w:r w:rsidRPr="000A661D">
        <w:rPr>
          <w:rFonts w:ascii="Helvetica" w:eastAsia="Times New Roman" w:hAnsi="Helvetica" w:cs="Times New Roman"/>
        </w:rPr>
        <w:t>). Please consult this reference, or other credible reference source(s) for writing clear and concise instructional objectives, so that the application contains a complete set of learning objectives for each of the proposed offering.  The application must also include a detailed representation of the credentials of the various trainers, presenters, or faculty members by their areas of expertise as a way of demonstrating their qualifications to deliver the proposed offerings.</w:t>
      </w:r>
    </w:p>
    <w:p w14:paraId="2A8A9A22"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2247C506"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56E1D1D4" w14:textId="77777777" w:rsidR="00E95279" w:rsidRPr="00F57AD3" w:rsidRDefault="00E95279" w:rsidP="00E95279">
      <w:pPr>
        <w:spacing w:line="276" w:lineRule="auto"/>
        <w:rPr>
          <w:rFonts w:ascii="Helvetica" w:eastAsia="Times New Roman" w:hAnsi="Helvetica" w:cs="Times New Roman"/>
        </w:rPr>
      </w:pPr>
    </w:p>
    <w:p w14:paraId="303BA435" w14:textId="77777777" w:rsidR="00E95279" w:rsidRPr="00F57AD3" w:rsidRDefault="00E95279" w:rsidP="00E95279">
      <w:pPr>
        <w:spacing w:line="276" w:lineRule="auto"/>
        <w:rPr>
          <w:rFonts w:ascii="Helvetica" w:eastAsia="Times New Roman" w:hAnsi="Helvetica" w:cs="Times New Roman"/>
        </w:rPr>
      </w:pPr>
    </w:p>
    <w:p w14:paraId="11C2681C" w14:textId="77777777" w:rsidR="00E95279" w:rsidRDefault="00E95279" w:rsidP="00E70E6F">
      <w:pPr>
        <w:rPr>
          <w:rFonts w:ascii="Helvetica" w:eastAsia="Times New Roman" w:hAnsi="Helvetica" w:cs="Times New Roman"/>
        </w:rPr>
      </w:pPr>
      <w:r>
        <w:rPr>
          <w:rFonts w:ascii="Helvetica" w:eastAsia="Times New Roman" w:hAnsi="Helvetica" w:cs="Times New Roman"/>
        </w:rPr>
        <w:t xml:space="preserve">Below is a sampling of proposed offerings, aligned learning objectives and credentials of </w:t>
      </w:r>
    </w:p>
    <w:p w14:paraId="6A20BC7B" w14:textId="77777777" w:rsidR="00E95279" w:rsidRDefault="00E95279" w:rsidP="00E95279">
      <w:pPr>
        <w:ind w:left="2160" w:hanging="2160"/>
        <w:rPr>
          <w:rFonts w:ascii="Helvetica" w:eastAsia="Times New Roman" w:hAnsi="Helvetica" w:cs="Times New Roman"/>
        </w:rPr>
      </w:pPr>
      <w:r>
        <w:rPr>
          <w:rFonts w:ascii="Helvetica" w:eastAsia="Times New Roman" w:hAnsi="Helvetica" w:cs="Times New Roman"/>
        </w:rPr>
        <w:t>presenters:</w:t>
      </w:r>
    </w:p>
    <w:p w14:paraId="04EBB160" w14:textId="77777777" w:rsidR="00E95279" w:rsidRDefault="00E95279" w:rsidP="00E95279">
      <w:pPr>
        <w:ind w:left="2160" w:hanging="2160"/>
        <w:rPr>
          <w:rFonts w:ascii="Helvetica" w:eastAsia="Times New Roman" w:hAnsi="Helvetica" w:cs="Times New Roman"/>
        </w:rPr>
      </w:pPr>
    </w:p>
    <w:p w14:paraId="6100588F" w14:textId="77777777" w:rsidR="00E95279" w:rsidRDefault="00E95279" w:rsidP="00E95279">
      <w:pPr>
        <w:ind w:left="2160" w:hanging="2160"/>
        <w:rPr>
          <w:rFonts w:ascii="Helvetica" w:eastAsia="Times New Roman" w:hAnsi="Helvetica" w:cs="Times New Roman"/>
        </w:rPr>
      </w:pPr>
    </w:p>
    <w:tbl>
      <w:tblPr>
        <w:tblStyle w:val="TableGrid"/>
        <w:tblpPr w:leftFromText="180" w:rightFromText="180" w:vertAnchor="text" w:horzAnchor="page" w:tblpX="910" w:tblpY="16"/>
        <w:tblW w:w="10445" w:type="dxa"/>
        <w:tblLayout w:type="fixed"/>
        <w:tblLook w:val="04A0" w:firstRow="1" w:lastRow="0" w:firstColumn="1" w:lastColumn="0" w:noHBand="0" w:noVBand="1"/>
      </w:tblPr>
      <w:tblGrid>
        <w:gridCol w:w="5058"/>
        <w:gridCol w:w="3393"/>
        <w:gridCol w:w="1994"/>
      </w:tblGrid>
      <w:tr w:rsidR="00E95279" w14:paraId="47657C0A" w14:textId="77777777" w:rsidTr="006C7C9F">
        <w:trPr>
          <w:trHeight w:val="732"/>
        </w:trPr>
        <w:tc>
          <w:tcPr>
            <w:tcW w:w="5058" w:type="dxa"/>
            <w:vAlign w:val="center"/>
          </w:tcPr>
          <w:p w14:paraId="655257FD" w14:textId="77777777" w:rsidR="00E95279" w:rsidRDefault="00E95279" w:rsidP="005715D2">
            <w:pPr>
              <w:rPr>
                <w:rFonts w:ascii="Helvetica" w:eastAsia="Times New Roman" w:hAnsi="Helvetica" w:cs="Times New Roman"/>
              </w:rPr>
            </w:pPr>
            <w:r>
              <w:rPr>
                <w:rFonts w:ascii="Helvetica" w:eastAsia="Times New Roman" w:hAnsi="Helvetica" w:cs="Times New Roman"/>
              </w:rPr>
              <w:t>Activity/Program Title</w:t>
            </w:r>
          </w:p>
        </w:tc>
        <w:tc>
          <w:tcPr>
            <w:tcW w:w="3393" w:type="dxa"/>
            <w:vAlign w:val="center"/>
          </w:tcPr>
          <w:p w14:paraId="23067049" w14:textId="77777777" w:rsidR="00E95279" w:rsidRDefault="00E95279" w:rsidP="005715D2">
            <w:pPr>
              <w:rPr>
                <w:rFonts w:ascii="Helvetica" w:eastAsia="Times New Roman" w:hAnsi="Helvetica" w:cs="Times New Roman"/>
              </w:rPr>
            </w:pPr>
            <w:r>
              <w:rPr>
                <w:rFonts w:ascii="Helvetica" w:eastAsia="Times New Roman" w:hAnsi="Helvetica" w:cs="Times New Roman"/>
              </w:rPr>
              <w:t>Learning Objective</w:t>
            </w:r>
          </w:p>
        </w:tc>
        <w:tc>
          <w:tcPr>
            <w:tcW w:w="1994" w:type="dxa"/>
            <w:vAlign w:val="center"/>
          </w:tcPr>
          <w:p w14:paraId="490E5F29" w14:textId="77777777" w:rsidR="00E95279" w:rsidRDefault="00E95279" w:rsidP="005715D2">
            <w:pPr>
              <w:rPr>
                <w:rFonts w:ascii="Helvetica" w:eastAsia="Times New Roman" w:hAnsi="Helvetica" w:cs="Times New Roman"/>
              </w:rPr>
            </w:pPr>
            <w:r>
              <w:rPr>
                <w:rFonts w:ascii="Helvetica" w:eastAsia="Times New Roman" w:hAnsi="Helvetica" w:cs="Times New Roman"/>
              </w:rPr>
              <w:t>Presenter Credentials</w:t>
            </w:r>
          </w:p>
        </w:tc>
      </w:tr>
      <w:tr w:rsidR="00E70E6F" w14:paraId="6D074329" w14:textId="77777777" w:rsidTr="006C7C9F">
        <w:trPr>
          <w:trHeight w:val="703"/>
        </w:trPr>
        <w:tc>
          <w:tcPr>
            <w:tcW w:w="5058" w:type="dxa"/>
            <w:vAlign w:val="center"/>
          </w:tcPr>
          <w:p w14:paraId="1B5464CD" w14:textId="07853A55"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3393" w:type="dxa"/>
            <w:vAlign w:val="center"/>
          </w:tcPr>
          <w:p w14:paraId="4BCFD4DD" w14:textId="1D1B9491"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1994" w:type="dxa"/>
            <w:vAlign w:val="center"/>
          </w:tcPr>
          <w:p w14:paraId="7F25ED23" w14:textId="356698C1"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r>
      <w:tr w:rsidR="00E95279" w14:paraId="5B68A3A3" w14:textId="77777777" w:rsidTr="006C7C9F">
        <w:trPr>
          <w:trHeight w:val="703"/>
        </w:trPr>
        <w:tc>
          <w:tcPr>
            <w:tcW w:w="5058" w:type="dxa"/>
            <w:vAlign w:val="center"/>
          </w:tcPr>
          <w:p w14:paraId="4AA86804" w14:textId="76D8CAD4" w:rsidR="00E95279" w:rsidRDefault="00E95279" w:rsidP="005715D2">
            <w:pPr>
              <w:rPr>
                <w:rFonts w:ascii="Helvetica" w:eastAsia="Times New Roman" w:hAnsi="Helvetica" w:cs="Times New Roman"/>
              </w:rPr>
            </w:pPr>
          </w:p>
        </w:tc>
        <w:tc>
          <w:tcPr>
            <w:tcW w:w="3393" w:type="dxa"/>
            <w:vAlign w:val="center"/>
          </w:tcPr>
          <w:p w14:paraId="39AB3F7D" w14:textId="77777777" w:rsidR="00E95279" w:rsidRDefault="00E95279" w:rsidP="005715D2">
            <w:pPr>
              <w:rPr>
                <w:rFonts w:ascii="Helvetica" w:eastAsia="Times New Roman" w:hAnsi="Helvetica" w:cs="Times New Roman"/>
              </w:rPr>
            </w:pPr>
          </w:p>
        </w:tc>
        <w:tc>
          <w:tcPr>
            <w:tcW w:w="1994" w:type="dxa"/>
            <w:vAlign w:val="center"/>
          </w:tcPr>
          <w:p w14:paraId="79AF76AC" w14:textId="77777777" w:rsidR="00E95279" w:rsidRDefault="00E95279" w:rsidP="005715D2">
            <w:pPr>
              <w:rPr>
                <w:rFonts w:ascii="Helvetica" w:eastAsia="Times New Roman" w:hAnsi="Helvetica" w:cs="Times New Roman"/>
              </w:rPr>
            </w:pPr>
          </w:p>
        </w:tc>
      </w:tr>
      <w:tr w:rsidR="00E95279" w14:paraId="6F861B6B" w14:textId="77777777" w:rsidTr="006C7C9F">
        <w:trPr>
          <w:trHeight w:val="703"/>
        </w:trPr>
        <w:tc>
          <w:tcPr>
            <w:tcW w:w="5058" w:type="dxa"/>
            <w:vAlign w:val="center"/>
          </w:tcPr>
          <w:p w14:paraId="585A877E" w14:textId="77777777" w:rsidR="00E95279" w:rsidRDefault="00E95279" w:rsidP="005715D2">
            <w:pPr>
              <w:rPr>
                <w:rFonts w:ascii="Helvetica" w:eastAsia="Times New Roman" w:hAnsi="Helvetica" w:cs="Times New Roman"/>
              </w:rPr>
            </w:pPr>
          </w:p>
        </w:tc>
        <w:tc>
          <w:tcPr>
            <w:tcW w:w="3393" w:type="dxa"/>
            <w:vAlign w:val="center"/>
          </w:tcPr>
          <w:p w14:paraId="240CE077" w14:textId="77777777" w:rsidR="00E95279" w:rsidRDefault="00E95279" w:rsidP="005715D2">
            <w:pPr>
              <w:rPr>
                <w:rFonts w:ascii="Helvetica" w:eastAsia="Times New Roman" w:hAnsi="Helvetica" w:cs="Times New Roman"/>
              </w:rPr>
            </w:pPr>
          </w:p>
        </w:tc>
        <w:tc>
          <w:tcPr>
            <w:tcW w:w="1994" w:type="dxa"/>
            <w:vAlign w:val="center"/>
          </w:tcPr>
          <w:p w14:paraId="1D0BFA18" w14:textId="77777777" w:rsidR="00E95279" w:rsidRDefault="00E95279" w:rsidP="005715D2">
            <w:pPr>
              <w:rPr>
                <w:rFonts w:ascii="Helvetica" w:eastAsia="Times New Roman" w:hAnsi="Helvetica" w:cs="Times New Roman"/>
              </w:rPr>
            </w:pPr>
          </w:p>
        </w:tc>
      </w:tr>
    </w:tbl>
    <w:p w14:paraId="1BBC61C7" w14:textId="77777777" w:rsidR="00E95279" w:rsidRDefault="00E95279" w:rsidP="00E95279">
      <w:pPr>
        <w:spacing w:line="276" w:lineRule="auto"/>
        <w:rPr>
          <w:rFonts w:ascii="Helvetica" w:eastAsia="Times New Roman" w:hAnsi="Helvetica" w:cs="Times New Roman"/>
        </w:rPr>
      </w:pPr>
    </w:p>
    <w:p w14:paraId="24FFC05F" w14:textId="77777777" w:rsidR="00E95279" w:rsidRDefault="00E95279" w:rsidP="00E95279">
      <w:pPr>
        <w:spacing w:line="276" w:lineRule="auto"/>
        <w:rPr>
          <w:rFonts w:ascii="Helvetica" w:eastAsia="Times New Roman" w:hAnsi="Helvetica" w:cs="Times New Roman"/>
        </w:rPr>
      </w:pPr>
    </w:p>
    <w:p w14:paraId="1B84BFBA" w14:textId="47B74D7B" w:rsidR="00030B0E" w:rsidRDefault="00E70E6F">
      <w:pPr>
        <w:spacing w:after="160" w:line="259" w:lineRule="auto"/>
        <w:rPr>
          <w:rFonts w:ascii="Helvetica" w:eastAsia="Times New Roman" w:hAnsi="Helvetica" w:cs="Times New Roman"/>
        </w:rPr>
      </w:pPr>
      <w:r w:rsidRPr="00E70E6F">
        <w:rPr>
          <w:rFonts w:ascii="Helvetica" w:eastAsia="Times New Roman" w:hAnsi="Helvetica" w:cs="Times New Roman"/>
          <w:highlight w:val="cyan"/>
        </w:rPr>
        <w:t>INSERT CONTENT</w:t>
      </w:r>
      <w:r>
        <w:rPr>
          <w:rFonts w:ascii="Helvetica" w:eastAsia="Times New Roman" w:hAnsi="Helvetica" w:cs="Times New Roman"/>
        </w:rPr>
        <w:t xml:space="preserve"> </w:t>
      </w:r>
      <w:r w:rsidR="00030B0E">
        <w:rPr>
          <w:rFonts w:ascii="Helvetica" w:eastAsia="Times New Roman" w:hAnsi="Helvetica" w:cs="Times New Roman"/>
        </w:rPr>
        <w:br w:type="page"/>
      </w:r>
    </w:p>
    <w:p w14:paraId="3D0D790F" w14:textId="77777777" w:rsidR="00E95279" w:rsidRPr="00F57AD3" w:rsidRDefault="00E95279" w:rsidP="00E95279">
      <w:pPr>
        <w:spacing w:line="276" w:lineRule="auto"/>
        <w:rPr>
          <w:rFonts w:ascii="Helvetica" w:eastAsia="Times New Roman" w:hAnsi="Helvetica" w:cs="Times New Roman"/>
        </w:rPr>
      </w:pPr>
    </w:p>
    <w:p w14:paraId="48EA091E" w14:textId="77777777" w:rsidR="00E95279" w:rsidRPr="00F57AD3" w:rsidRDefault="00E95279" w:rsidP="00E95279">
      <w:pPr>
        <w:ind w:left="2160" w:hanging="2160"/>
        <w:rPr>
          <w:rFonts w:ascii="Helvetica" w:eastAsia="Times New Roman" w:hAnsi="Helvetica" w:cs="Times New Roman"/>
        </w:rPr>
      </w:pPr>
      <w:r w:rsidRPr="00F57AD3">
        <w:rPr>
          <w:rFonts w:ascii="Helvetica" w:eastAsia="Times New Roman" w:hAnsi="Helvetica" w:cs="Times New Roman"/>
        </w:rPr>
        <w:t xml:space="preserve">Standard 2: </w:t>
      </w:r>
      <w:r w:rsidRPr="00F57AD3">
        <w:rPr>
          <w:rFonts w:ascii="Helvetica" w:eastAsia="Times New Roman" w:hAnsi="Helvetica" w:cs="Times New Roman"/>
        </w:rPr>
        <w:tab/>
        <w:t xml:space="preserve">Professional development activities are based on principles of </w:t>
      </w:r>
      <w:r w:rsidRPr="00F57AD3">
        <w:rPr>
          <w:rFonts w:ascii="Helvetica" w:eastAsia="Times New Roman" w:hAnsi="Helvetica" w:cs="Times New Roman"/>
          <w:b/>
        </w:rPr>
        <w:t>adult learning theory</w:t>
      </w:r>
      <w:r w:rsidRPr="00F57AD3">
        <w:rPr>
          <w:rFonts w:ascii="Helvetica" w:eastAsia="Times New Roman" w:hAnsi="Helvetica" w:cs="Times New Roman"/>
        </w:rPr>
        <w:t xml:space="preserve"> to engage educators in professional growth.</w:t>
      </w:r>
    </w:p>
    <w:p w14:paraId="556CA77A" w14:textId="77777777" w:rsidR="00E95279" w:rsidRPr="00F57AD3" w:rsidRDefault="00E95279" w:rsidP="00E95279">
      <w:pPr>
        <w:spacing w:line="276" w:lineRule="auto"/>
        <w:rPr>
          <w:rFonts w:ascii="Helvetica" w:eastAsia="Times New Roman" w:hAnsi="Helvetica" w:cs="Times New Roman"/>
        </w:rPr>
      </w:pPr>
    </w:p>
    <w:p w14:paraId="4461DC85"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The application must cite research-proven principles of adult learning theory as a basis for instructional design and delivery of the proposed offering. The application should include amplifying information about how these principles were applied in the design and delivery of the proposed offering.</w:t>
      </w:r>
      <w:r>
        <w:rPr>
          <w:rFonts w:ascii="Helvetica" w:eastAsia="Times New Roman" w:hAnsi="Helvetica" w:cs="Times New Roman"/>
        </w:rPr>
        <w:t xml:space="preserve">  </w:t>
      </w:r>
      <w:r w:rsidRPr="00F57AD3">
        <w:rPr>
          <w:rFonts w:ascii="Helvetica" w:eastAsia="Times New Roman" w:hAnsi="Helvetica" w:cs="Times New Roman"/>
        </w:rPr>
        <w:t xml:space="preserve">Examples include knowledge acquired through life experience, goal and </w:t>
      </w:r>
    </w:p>
    <w:p w14:paraId="7955B50D"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relevancy orientation, self-direction, motivational factors, and practical application of content. Explanatory references include: </w:t>
      </w:r>
      <w:hyperlink r:id="rId8" w:history="1">
        <w:r w:rsidRPr="00F57AD3">
          <w:rPr>
            <w:rStyle w:val="Hyperlink"/>
            <w:rFonts w:ascii="Helvetica" w:eastAsia="Times New Roman" w:hAnsi="Helvetica" w:cs="Times New Roman"/>
          </w:rPr>
          <w:t>Principles of Adult Learning &amp; Instructional Systems Design</w:t>
        </w:r>
      </w:hyperlink>
    </w:p>
    <w:p w14:paraId="680FB2A6"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729755F5" w14:textId="77777777" w:rsidR="00E95279" w:rsidRPr="00F57AD3" w:rsidRDefault="00E95279" w:rsidP="00E95279">
      <w:pPr>
        <w:spacing w:line="276" w:lineRule="auto"/>
        <w:rPr>
          <w:rFonts w:ascii="Helvetica" w:eastAsia="Times New Roman" w:hAnsi="Helvetica" w:cs="Times New Roman"/>
        </w:rPr>
      </w:pPr>
    </w:p>
    <w:p w14:paraId="4351A098" w14:textId="77777777" w:rsidR="00E95279" w:rsidRDefault="00E95279" w:rsidP="00E95279">
      <w:pPr>
        <w:spacing w:line="276" w:lineRule="auto"/>
        <w:rPr>
          <w:rFonts w:ascii="Helvetica" w:eastAsia="Times New Roman" w:hAnsi="Helvetica" w:cs="Times New Roman"/>
        </w:rPr>
      </w:pPr>
    </w:p>
    <w:p w14:paraId="2D8AB7C5" w14:textId="77777777" w:rsidR="00E95279" w:rsidRDefault="00E95279" w:rsidP="00E95279">
      <w:pPr>
        <w:ind w:left="2160" w:hanging="2160"/>
        <w:rPr>
          <w:rFonts w:ascii="Helvetica" w:eastAsia="Times New Roman" w:hAnsi="Helvetica" w:cs="Times New Roman"/>
        </w:rPr>
      </w:pPr>
      <w:r>
        <w:rPr>
          <w:rFonts w:ascii="Helvetica" w:eastAsia="Times New Roman" w:hAnsi="Helvetica" w:cs="Times New Roman"/>
        </w:rPr>
        <w:t>Below is a sampling of proposed offerings, aligned adult learning theory:</w:t>
      </w:r>
    </w:p>
    <w:p w14:paraId="3DB8BE28" w14:textId="77777777" w:rsidR="00E95279" w:rsidRDefault="00E95279" w:rsidP="00E95279">
      <w:pPr>
        <w:ind w:left="2160" w:hanging="2160"/>
        <w:rPr>
          <w:rFonts w:ascii="Helvetica" w:eastAsia="Times New Roman" w:hAnsi="Helvetica" w:cs="Times New Roman"/>
        </w:rPr>
      </w:pPr>
    </w:p>
    <w:p w14:paraId="7363EA35" w14:textId="77777777" w:rsidR="00E95279" w:rsidRDefault="00E95279" w:rsidP="00E95279">
      <w:pPr>
        <w:ind w:left="2160" w:hanging="2160"/>
        <w:rPr>
          <w:rFonts w:ascii="Helvetica" w:eastAsia="Times New Roman" w:hAnsi="Helvetica" w:cs="Times New Roman"/>
        </w:rPr>
      </w:pPr>
    </w:p>
    <w:tbl>
      <w:tblPr>
        <w:tblStyle w:val="TableGrid"/>
        <w:tblpPr w:leftFromText="180" w:rightFromText="180" w:vertAnchor="text" w:horzAnchor="page" w:tblpX="910" w:tblpY="16"/>
        <w:tblW w:w="10969" w:type="dxa"/>
        <w:tblLayout w:type="fixed"/>
        <w:tblLook w:val="04A0" w:firstRow="1" w:lastRow="0" w:firstColumn="1" w:lastColumn="0" w:noHBand="0" w:noVBand="1"/>
      </w:tblPr>
      <w:tblGrid>
        <w:gridCol w:w="4698"/>
        <w:gridCol w:w="6271"/>
      </w:tblGrid>
      <w:tr w:rsidR="002B193F" w14:paraId="62414B7E" w14:textId="77777777" w:rsidTr="002B193F">
        <w:trPr>
          <w:trHeight w:val="800"/>
        </w:trPr>
        <w:tc>
          <w:tcPr>
            <w:tcW w:w="4698" w:type="dxa"/>
            <w:vAlign w:val="center"/>
          </w:tcPr>
          <w:p w14:paraId="5B1CDFC0" w14:textId="77777777" w:rsidR="00E95279" w:rsidRDefault="00E95279" w:rsidP="005715D2">
            <w:pPr>
              <w:rPr>
                <w:rFonts w:ascii="Helvetica" w:eastAsia="Times New Roman" w:hAnsi="Helvetica" w:cs="Times New Roman"/>
              </w:rPr>
            </w:pPr>
            <w:r>
              <w:rPr>
                <w:rFonts w:ascii="Helvetica" w:eastAsia="Times New Roman" w:hAnsi="Helvetica" w:cs="Times New Roman"/>
              </w:rPr>
              <w:t>Activity/Program Title</w:t>
            </w:r>
          </w:p>
        </w:tc>
        <w:tc>
          <w:tcPr>
            <w:tcW w:w="6271" w:type="dxa"/>
            <w:vAlign w:val="center"/>
          </w:tcPr>
          <w:p w14:paraId="7DC0A32F" w14:textId="77777777" w:rsidR="00E95279" w:rsidRDefault="00E95279" w:rsidP="005715D2">
            <w:pPr>
              <w:rPr>
                <w:rFonts w:ascii="Helvetica" w:eastAsia="Times New Roman" w:hAnsi="Helvetica" w:cs="Times New Roman"/>
              </w:rPr>
            </w:pPr>
            <w:r>
              <w:rPr>
                <w:rFonts w:ascii="Helvetica" w:eastAsia="Times New Roman" w:hAnsi="Helvetica" w:cs="Times New Roman"/>
              </w:rPr>
              <w:t>Adult Learning Theory</w:t>
            </w:r>
          </w:p>
        </w:tc>
      </w:tr>
      <w:tr w:rsidR="00E70E6F" w14:paraId="23F75BDC" w14:textId="77777777" w:rsidTr="002B193F">
        <w:trPr>
          <w:trHeight w:val="768"/>
        </w:trPr>
        <w:tc>
          <w:tcPr>
            <w:tcW w:w="4698" w:type="dxa"/>
            <w:vAlign w:val="center"/>
          </w:tcPr>
          <w:p w14:paraId="7DF9FFB4" w14:textId="07D5E0CE"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6271" w:type="dxa"/>
            <w:vAlign w:val="center"/>
          </w:tcPr>
          <w:p w14:paraId="7AD3A1E9" w14:textId="1E3660A0"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r>
    </w:tbl>
    <w:p w14:paraId="39700AA2" w14:textId="77777777" w:rsidR="00E95279" w:rsidRDefault="00E95279" w:rsidP="00E95279">
      <w:pPr>
        <w:spacing w:line="276" w:lineRule="auto"/>
        <w:rPr>
          <w:rFonts w:ascii="Helvetica" w:eastAsia="Times New Roman" w:hAnsi="Helvetica" w:cs="Times New Roman"/>
        </w:rPr>
      </w:pPr>
    </w:p>
    <w:p w14:paraId="6C222C7B" w14:textId="77777777" w:rsidR="00394ED5" w:rsidRPr="00F57AD3" w:rsidRDefault="00394ED5" w:rsidP="00E95279">
      <w:pPr>
        <w:spacing w:line="276" w:lineRule="auto"/>
        <w:rPr>
          <w:rFonts w:ascii="Helvetica" w:eastAsia="Times New Roman" w:hAnsi="Helvetica" w:cs="Times New Roman"/>
        </w:rPr>
      </w:pPr>
    </w:p>
    <w:p w14:paraId="2E55B132"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6F71B942" w14:textId="3C29E57D" w:rsidR="00E95279" w:rsidRPr="00F57AD3" w:rsidRDefault="00E95279" w:rsidP="00E95279">
      <w:pPr>
        <w:ind w:left="2160" w:hanging="2160"/>
        <w:rPr>
          <w:rFonts w:ascii="Helvetica" w:eastAsia="Times New Roman" w:hAnsi="Helvetica" w:cs="Times New Roman"/>
        </w:rPr>
      </w:pPr>
      <w:r w:rsidRPr="00F57AD3">
        <w:rPr>
          <w:rFonts w:ascii="Helvetica" w:eastAsia="Times New Roman" w:hAnsi="Helvetica" w:cs="Times New Roman"/>
        </w:rPr>
        <w:lastRenderedPageBreak/>
        <w:t xml:space="preserve">Standard 3: </w:t>
      </w:r>
      <w:r w:rsidRPr="00F57AD3">
        <w:rPr>
          <w:rFonts w:ascii="Helvetica" w:eastAsia="Times New Roman" w:hAnsi="Helvetica" w:cs="Times New Roman"/>
        </w:rPr>
        <w:tab/>
        <w:t xml:space="preserve">Professional development activities are aligned to at least one component of one domain within the </w:t>
      </w:r>
      <w:r w:rsidRPr="00F57AD3">
        <w:rPr>
          <w:rFonts w:ascii="Helvetica" w:eastAsia="Times New Roman" w:hAnsi="Helvetica" w:cs="Times New Roman"/>
          <w:b/>
        </w:rPr>
        <w:t>Danielson Framework for Teaching</w:t>
      </w:r>
      <w:r w:rsidRPr="00F57AD3">
        <w:rPr>
          <w:rFonts w:ascii="Helvetica" w:eastAsia="Times New Roman" w:hAnsi="Helvetica" w:cs="Times New Roman"/>
        </w:rPr>
        <w:t xml:space="preserve">. </w:t>
      </w:r>
    </w:p>
    <w:p w14:paraId="78DCF8CF" w14:textId="77777777" w:rsidR="00E95279" w:rsidRPr="00F57AD3" w:rsidRDefault="00E95279" w:rsidP="00E95279">
      <w:pPr>
        <w:rPr>
          <w:rFonts w:ascii="Helvetica" w:eastAsia="Times New Roman" w:hAnsi="Helvetica" w:cs="Times New Roman"/>
        </w:rPr>
      </w:pPr>
    </w:p>
    <w:p w14:paraId="50420353" w14:textId="77777777" w:rsidR="00E95279" w:rsidRPr="00F57AD3" w:rsidRDefault="00E95279" w:rsidP="00E95279">
      <w:pPr>
        <w:rPr>
          <w:rFonts w:ascii="Helvetica" w:eastAsia="Times New Roman" w:hAnsi="Helvetica" w:cs="Times New Roman"/>
        </w:rPr>
      </w:pPr>
      <w:r w:rsidRPr="00F57AD3">
        <w:rPr>
          <w:rFonts w:ascii="Helvetica" w:eastAsia="Times New Roman" w:hAnsi="Helvetica" w:cs="Times New Roman"/>
        </w:rPr>
        <w:t xml:space="preserve">Under Pennsylvania’s teacher evaluation system, in accordance with </w:t>
      </w:r>
    </w:p>
    <w:p w14:paraId="0F86772C" w14:textId="77777777" w:rsidR="00E95279" w:rsidRPr="00F57AD3" w:rsidRDefault="00E95279" w:rsidP="00E95279">
      <w:pPr>
        <w:rPr>
          <w:rFonts w:ascii="Helvetica" w:eastAsia="Times New Roman" w:hAnsi="Helvetica" w:cs="Times New Roman"/>
        </w:rPr>
      </w:pPr>
      <w:r w:rsidRPr="00F57AD3">
        <w:rPr>
          <w:rFonts w:ascii="Helvetica" w:eastAsia="Times New Roman" w:hAnsi="Helvetica" w:cs="Times New Roman"/>
        </w:rPr>
        <w:t xml:space="preserve">Act 82 of 2012 (24 P.S. §11-1123), 50 percent of an educator’s evaluation is comprised of multiple measures of student achievement. The Danielson Framework for Teaching, which is the observation/evidence instrument for </w:t>
      </w:r>
    </w:p>
    <w:p w14:paraId="34969BAA" w14:textId="77777777" w:rsidR="00E95279" w:rsidRPr="00F57AD3" w:rsidRDefault="00E95279" w:rsidP="00E95279">
      <w:pPr>
        <w:rPr>
          <w:rFonts w:ascii="Helvetica" w:eastAsia="Times New Roman" w:hAnsi="Helvetica" w:cs="Times New Roman"/>
        </w:rPr>
      </w:pPr>
      <w:r w:rsidRPr="00F57AD3">
        <w:rPr>
          <w:rFonts w:ascii="Helvetica" w:eastAsia="Times New Roman" w:hAnsi="Helvetica" w:cs="Times New Roman"/>
        </w:rPr>
        <w:t xml:space="preserve">Pennsylvania’s new teacher evaluation system, is comprised of four domains, </w:t>
      </w:r>
    </w:p>
    <w:p w14:paraId="10DEA9F1" w14:textId="77777777" w:rsidR="00E95279" w:rsidRPr="00F57AD3" w:rsidRDefault="00E95279" w:rsidP="00E95279">
      <w:pPr>
        <w:rPr>
          <w:rFonts w:ascii="Helvetica" w:eastAsia="Times New Roman" w:hAnsi="Helvetica" w:cs="Times New Roman"/>
        </w:rPr>
      </w:pPr>
      <w:r w:rsidRPr="00F57AD3">
        <w:rPr>
          <w:rFonts w:ascii="Helvetica" w:eastAsia="Times New Roman" w:hAnsi="Helvetica" w:cs="Times New Roman"/>
        </w:rPr>
        <w:t>each with its own set of essential professional practice components, and is described in detail at http://pdesas.org/instruction/frameworks.</w:t>
      </w:r>
    </w:p>
    <w:p w14:paraId="492A4C94" w14:textId="77777777" w:rsidR="00E95279" w:rsidRPr="00F57AD3" w:rsidRDefault="00E95279" w:rsidP="00E95279">
      <w:pPr>
        <w:rPr>
          <w:rFonts w:ascii="Helvetica" w:eastAsia="Times New Roman" w:hAnsi="Helvetica" w:cs="Times New Roman"/>
        </w:rPr>
      </w:pPr>
    </w:p>
    <w:p w14:paraId="76C8B549" w14:textId="5B652EC3" w:rsidR="00E95279" w:rsidRPr="00F57AD3" w:rsidRDefault="00E95279" w:rsidP="00E95279">
      <w:pPr>
        <w:rPr>
          <w:rFonts w:ascii="Helvetica" w:eastAsia="Times New Roman" w:hAnsi="Helvetica" w:cs="Times New Roman"/>
        </w:rPr>
      </w:pPr>
      <w:r w:rsidRPr="00F57AD3">
        <w:rPr>
          <w:rFonts w:ascii="Helvetica" w:eastAsia="Times New Roman" w:hAnsi="Helvetica" w:cs="Times New Roman"/>
        </w:rPr>
        <w:t>All Act 48 professional development offerings must be aligned to at least one component of one of the four profession</w:t>
      </w:r>
      <w:r w:rsidR="00E352AE">
        <w:rPr>
          <w:rFonts w:ascii="Helvetica" w:eastAsia="Times New Roman" w:hAnsi="Helvetica" w:cs="Times New Roman"/>
        </w:rPr>
        <w:t xml:space="preserve">al practice domains within the </w:t>
      </w:r>
      <w:r w:rsidRPr="00F57AD3">
        <w:rPr>
          <w:rFonts w:ascii="Helvetica" w:eastAsia="Times New Roman" w:hAnsi="Helvetica" w:cs="Times New Roman"/>
        </w:rPr>
        <w:t>Danielson Framework for Teaching. Below is a listing of the four domains and their components. Check the applicable components under each domain that the proposed offering is aligned with, then provide an amplifying explanation of how the offering promotes or increases the educator’s understanding of the professional practice component.</w:t>
      </w:r>
    </w:p>
    <w:p w14:paraId="0CDFA477" w14:textId="77777777" w:rsidR="00E95279" w:rsidRDefault="00E95279" w:rsidP="00E95279">
      <w:pPr>
        <w:spacing w:line="276" w:lineRule="auto"/>
        <w:rPr>
          <w:rFonts w:ascii="Helvetica" w:eastAsia="Times New Roman" w:hAnsi="Helvetica" w:cs="Times New Roman"/>
        </w:rPr>
      </w:pPr>
    </w:p>
    <w:p w14:paraId="37A3A85D" w14:textId="7D82BC34" w:rsidR="00E70E6F" w:rsidRPr="00F57AD3" w:rsidRDefault="00E70E6F" w:rsidP="00E95279">
      <w:pP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r w:rsidRPr="00E70E6F">
        <w:rPr>
          <w:rFonts w:ascii="Helvetica" w:eastAsia="Times New Roman" w:hAnsi="Helvetica" w:cs="Times New Roman"/>
          <w:highlight w:val="cyan"/>
        </w:rPr>
        <w:tab/>
        <w:t xml:space="preserve">BY IDENTIFYING AT LEAST </w:t>
      </w:r>
      <w:r>
        <w:rPr>
          <w:rFonts w:ascii="Helvetica" w:eastAsia="Times New Roman" w:hAnsi="Helvetica" w:cs="Times New Roman"/>
          <w:highlight w:val="cyan"/>
        </w:rPr>
        <w:t xml:space="preserve">ONE COMPONENT OF </w:t>
      </w:r>
      <w:r w:rsidRPr="00E70E6F">
        <w:rPr>
          <w:rFonts w:ascii="Helvetica" w:eastAsia="Times New Roman" w:hAnsi="Helvetica" w:cs="Times New Roman"/>
          <w:highlight w:val="cyan"/>
        </w:rPr>
        <w:t>ONE DOMAIN</w:t>
      </w:r>
    </w:p>
    <w:p w14:paraId="7AB50EEB" w14:textId="77777777" w:rsidR="00E95279" w:rsidRPr="00F57AD3" w:rsidRDefault="00E95279" w:rsidP="00E95279">
      <w:pPr>
        <w:spacing w:line="276" w:lineRule="auto"/>
        <w:rPr>
          <w:rFonts w:ascii="Helvetica" w:eastAsia="Times New Roman" w:hAnsi="Helvetica" w:cs="Times New Roman"/>
          <w:b/>
        </w:rPr>
      </w:pPr>
      <w:r w:rsidRPr="00F57AD3">
        <w:rPr>
          <w:rFonts w:ascii="Helvetica" w:eastAsia="Times New Roman" w:hAnsi="Helvetica" w:cs="Times New Roman"/>
          <w:b/>
        </w:rPr>
        <w:t>Domain 1: Planning and Preparation</w:t>
      </w:r>
    </w:p>
    <w:p w14:paraId="0F0A353A"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1a Demonstrating Knowledge of Content and Pedagogy</w:t>
      </w:r>
    </w:p>
    <w:p w14:paraId="15A89C42"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1b Demonstrating Knowledge of Students</w:t>
      </w:r>
    </w:p>
    <w:p w14:paraId="007F4D92"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1c Setting Instructional Outcomes</w:t>
      </w:r>
    </w:p>
    <w:p w14:paraId="2ECF995B"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1d Demonstrating Knowledge of Resources</w:t>
      </w:r>
    </w:p>
    <w:p w14:paraId="6D3AFE31"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1e Designing Coherent Instruction</w:t>
      </w:r>
    </w:p>
    <w:p w14:paraId="0B3683BF" w14:textId="77777777" w:rsidR="00E95279" w:rsidRPr="00F57AD3" w:rsidRDefault="00E95279" w:rsidP="00E95279">
      <w:pPr>
        <w:pStyle w:val="ListParagraph"/>
        <w:numPr>
          <w:ilvl w:val="0"/>
          <w:numId w:val="1"/>
        </w:numPr>
        <w:spacing w:line="276" w:lineRule="auto"/>
        <w:rPr>
          <w:rFonts w:ascii="Helvetica" w:eastAsia="Times New Roman" w:hAnsi="Helvetica" w:cs="Times New Roman"/>
        </w:rPr>
      </w:pPr>
      <w:r w:rsidRPr="00F57AD3">
        <w:rPr>
          <w:rFonts w:ascii="Helvetica" w:eastAsia="Times New Roman" w:hAnsi="Helvetica" w:cs="Times New Roman"/>
        </w:rPr>
        <w:t>1f Designing Student Assessments</w:t>
      </w:r>
    </w:p>
    <w:p w14:paraId="4568DB7A" w14:textId="77777777" w:rsidR="00E95279" w:rsidRPr="00F57AD3" w:rsidRDefault="00E95279" w:rsidP="00E95279">
      <w:pPr>
        <w:spacing w:line="276" w:lineRule="auto"/>
        <w:rPr>
          <w:rFonts w:ascii="Helvetica" w:eastAsia="Times New Roman" w:hAnsi="Helvetica" w:cs="Times New Roman"/>
        </w:rPr>
      </w:pPr>
    </w:p>
    <w:p w14:paraId="62B8ADC9" w14:textId="77777777" w:rsidR="00E95279" w:rsidRPr="00F57AD3" w:rsidRDefault="00E95279" w:rsidP="00E95279">
      <w:pPr>
        <w:spacing w:line="276" w:lineRule="auto"/>
        <w:rPr>
          <w:rFonts w:ascii="Helvetica" w:eastAsia="Times New Roman" w:hAnsi="Helvetica" w:cs="Times New Roman"/>
          <w:b/>
        </w:rPr>
      </w:pPr>
      <w:r w:rsidRPr="00F57AD3">
        <w:rPr>
          <w:rFonts w:ascii="Helvetica" w:eastAsia="Times New Roman" w:hAnsi="Helvetica" w:cs="Times New Roman"/>
          <w:b/>
        </w:rPr>
        <w:t>Domain 2: Classroom Environment</w:t>
      </w:r>
    </w:p>
    <w:p w14:paraId="61EFE962" w14:textId="77777777" w:rsidR="00E95279" w:rsidRPr="00F57AD3" w:rsidRDefault="00E95279" w:rsidP="00E95279">
      <w:pPr>
        <w:pStyle w:val="ListParagraph"/>
        <w:numPr>
          <w:ilvl w:val="0"/>
          <w:numId w:val="2"/>
        </w:numPr>
        <w:spacing w:line="276" w:lineRule="auto"/>
        <w:rPr>
          <w:rFonts w:ascii="Helvetica" w:eastAsia="Times New Roman" w:hAnsi="Helvetica" w:cs="Times New Roman"/>
        </w:rPr>
      </w:pPr>
      <w:r w:rsidRPr="00F57AD3">
        <w:rPr>
          <w:rFonts w:ascii="Helvetica" w:eastAsia="Times New Roman" w:hAnsi="Helvetica" w:cs="Times New Roman"/>
        </w:rPr>
        <w:t>2a Creating an Environment of Respect and Rapport</w:t>
      </w:r>
    </w:p>
    <w:p w14:paraId="4BD94DFC" w14:textId="77777777" w:rsidR="00E95279" w:rsidRPr="00F57AD3" w:rsidRDefault="00E95279" w:rsidP="00E95279">
      <w:pPr>
        <w:pStyle w:val="ListParagraph"/>
        <w:numPr>
          <w:ilvl w:val="0"/>
          <w:numId w:val="2"/>
        </w:numPr>
        <w:spacing w:line="276" w:lineRule="auto"/>
        <w:rPr>
          <w:rFonts w:ascii="Helvetica" w:eastAsia="Times New Roman" w:hAnsi="Helvetica" w:cs="Times New Roman"/>
        </w:rPr>
      </w:pPr>
      <w:r w:rsidRPr="00F57AD3">
        <w:rPr>
          <w:rFonts w:ascii="Helvetica" w:eastAsia="Times New Roman" w:hAnsi="Helvetica" w:cs="Times New Roman"/>
        </w:rPr>
        <w:t>2b Establishing a Culture for Learning</w:t>
      </w:r>
    </w:p>
    <w:p w14:paraId="6A91A046" w14:textId="77777777" w:rsidR="00E95279" w:rsidRPr="00F57AD3" w:rsidRDefault="00E95279" w:rsidP="00E95279">
      <w:pPr>
        <w:pStyle w:val="ListParagraph"/>
        <w:numPr>
          <w:ilvl w:val="0"/>
          <w:numId w:val="2"/>
        </w:numPr>
        <w:spacing w:line="276" w:lineRule="auto"/>
        <w:rPr>
          <w:rFonts w:ascii="Helvetica" w:eastAsia="Times New Roman" w:hAnsi="Helvetica" w:cs="Times New Roman"/>
        </w:rPr>
      </w:pPr>
      <w:r w:rsidRPr="00F57AD3">
        <w:rPr>
          <w:rFonts w:ascii="Helvetica" w:eastAsia="Times New Roman" w:hAnsi="Helvetica" w:cs="Times New Roman"/>
        </w:rPr>
        <w:t>2c Managing Classroom Procedures</w:t>
      </w:r>
    </w:p>
    <w:p w14:paraId="6FBE9490" w14:textId="77777777" w:rsidR="00E95279" w:rsidRPr="00F57AD3" w:rsidRDefault="00E95279" w:rsidP="00E95279">
      <w:pPr>
        <w:pStyle w:val="ListParagraph"/>
        <w:numPr>
          <w:ilvl w:val="0"/>
          <w:numId w:val="2"/>
        </w:numPr>
        <w:spacing w:line="276" w:lineRule="auto"/>
        <w:rPr>
          <w:rFonts w:ascii="Helvetica" w:eastAsia="Times New Roman" w:hAnsi="Helvetica" w:cs="Times New Roman"/>
        </w:rPr>
      </w:pPr>
      <w:r w:rsidRPr="00F57AD3">
        <w:rPr>
          <w:rFonts w:ascii="Helvetica" w:eastAsia="Times New Roman" w:hAnsi="Helvetica" w:cs="Times New Roman"/>
        </w:rPr>
        <w:t>2d Managing Student Behavior</w:t>
      </w:r>
    </w:p>
    <w:p w14:paraId="6583D72C" w14:textId="1CABF6AE" w:rsidR="00E95279" w:rsidRPr="00394ED5" w:rsidRDefault="00E95279" w:rsidP="00E95279">
      <w:pPr>
        <w:pStyle w:val="ListParagraph"/>
        <w:numPr>
          <w:ilvl w:val="0"/>
          <w:numId w:val="2"/>
        </w:numPr>
        <w:spacing w:line="276" w:lineRule="auto"/>
        <w:rPr>
          <w:rFonts w:ascii="Helvetica" w:eastAsia="Times New Roman" w:hAnsi="Helvetica" w:cs="Times New Roman"/>
        </w:rPr>
      </w:pPr>
      <w:r w:rsidRPr="00F57AD3">
        <w:rPr>
          <w:rFonts w:ascii="Helvetica" w:eastAsia="Times New Roman" w:hAnsi="Helvetica" w:cs="Times New Roman"/>
        </w:rPr>
        <w:t>2e Organizing Physical Space</w:t>
      </w:r>
    </w:p>
    <w:p w14:paraId="0DE2AC26" w14:textId="77777777" w:rsidR="00E95279" w:rsidRPr="00F57AD3" w:rsidRDefault="00E95279" w:rsidP="00E95279">
      <w:pPr>
        <w:spacing w:line="276" w:lineRule="auto"/>
        <w:rPr>
          <w:rFonts w:ascii="Helvetica" w:eastAsia="Times New Roman" w:hAnsi="Helvetica" w:cs="Times New Roman"/>
        </w:rPr>
      </w:pPr>
    </w:p>
    <w:p w14:paraId="4BF2D644" w14:textId="77777777" w:rsidR="00E95279" w:rsidRPr="00F57AD3" w:rsidRDefault="00E95279" w:rsidP="00E95279">
      <w:pPr>
        <w:spacing w:line="276" w:lineRule="auto"/>
        <w:rPr>
          <w:rFonts w:ascii="Helvetica" w:eastAsia="Times New Roman" w:hAnsi="Helvetica" w:cs="Times New Roman"/>
          <w:b/>
        </w:rPr>
      </w:pPr>
      <w:r w:rsidRPr="00F57AD3">
        <w:rPr>
          <w:rFonts w:ascii="Helvetica" w:eastAsia="Times New Roman" w:hAnsi="Helvetica" w:cs="Times New Roman"/>
          <w:b/>
        </w:rPr>
        <w:t>Domain 3: Instruction</w:t>
      </w:r>
    </w:p>
    <w:p w14:paraId="3E12CBD7" w14:textId="77777777" w:rsidR="00E95279" w:rsidRPr="00F57AD3" w:rsidRDefault="00E95279" w:rsidP="00E95279">
      <w:pPr>
        <w:pStyle w:val="ListParagraph"/>
        <w:numPr>
          <w:ilvl w:val="0"/>
          <w:numId w:val="3"/>
        </w:numPr>
        <w:spacing w:line="276" w:lineRule="auto"/>
        <w:rPr>
          <w:rFonts w:ascii="Helvetica" w:eastAsia="Times New Roman" w:hAnsi="Helvetica" w:cs="Times New Roman"/>
        </w:rPr>
      </w:pPr>
      <w:r w:rsidRPr="00F57AD3">
        <w:rPr>
          <w:rFonts w:ascii="Helvetica" w:eastAsia="Times New Roman" w:hAnsi="Helvetica" w:cs="Times New Roman"/>
        </w:rPr>
        <w:t>3a Communicating With Students</w:t>
      </w:r>
    </w:p>
    <w:p w14:paraId="7222C87A" w14:textId="77777777" w:rsidR="00E95279" w:rsidRPr="00F57AD3" w:rsidRDefault="00E95279" w:rsidP="00E95279">
      <w:pPr>
        <w:pStyle w:val="ListParagraph"/>
        <w:numPr>
          <w:ilvl w:val="0"/>
          <w:numId w:val="3"/>
        </w:numPr>
        <w:spacing w:line="276" w:lineRule="auto"/>
        <w:rPr>
          <w:rFonts w:ascii="Helvetica" w:eastAsia="Times New Roman" w:hAnsi="Helvetica" w:cs="Times New Roman"/>
        </w:rPr>
      </w:pPr>
      <w:r w:rsidRPr="00F57AD3">
        <w:rPr>
          <w:rFonts w:ascii="Helvetica" w:eastAsia="Times New Roman" w:hAnsi="Helvetica" w:cs="Times New Roman"/>
        </w:rPr>
        <w:t>3b Using Questioning and Discussion Techniques</w:t>
      </w:r>
    </w:p>
    <w:p w14:paraId="3B71D433" w14:textId="77777777" w:rsidR="00E95279" w:rsidRPr="00F57AD3" w:rsidRDefault="00E95279" w:rsidP="00E95279">
      <w:pPr>
        <w:pStyle w:val="ListParagraph"/>
        <w:numPr>
          <w:ilvl w:val="0"/>
          <w:numId w:val="3"/>
        </w:numPr>
        <w:spacing w:line="276" w:lineRule="auto"/>
        <w:rPr>
          <w:rFonts w:ascii="Helvetica" w:eastAsia="Times New Roman" w:hAnsi="Helvetica" w:cs="Times New Roman"/>
        </w:rPr>
      </w:pPr>
      <w:r w:rsidRPr="00F57AD3">
        <w:rPr>
          <w:rFonts w:ascii="Helvetica" w:eastAsia="Times New Roman" w:hAnsi="Helvetica" w:cs="Times New Roman"/>
        </w:rPr>
        <w:t>3c Engaging Students in Learning</w:t>
      </w:r>
    </w:p>
    <w:p w14:paraId="18E68750" w14:textId="77777777" w:rsidR="00E95279" w:rsidRPr="00F57AD3" w:rsidRDefault="00E95279" w:rsidP="00E95279">
      <w:pPr>
        <w:pStyle w:val="ListParagraph"/>
        <w:numPr>
          <w:ilvl w:val="0"/>
          <w:numId w:val="3"/>
        </w:numPr>
        <w:spacing w:line="276" w:lineRule="auto"/>
        <w:rPr>
          <w:rFonts w:ascii="Helvetica" w:eastAsia="Times New Roman" w:hAnsi="Helvetica" w:cs="Times New Roman"/>
        </w:rPr>
      </w:pPr>
      <w:r w:rsidRPr="00F57AD3">
        <w:rPr>
          <w:rFonts w:ascii="Helvetica" w:eastAsia="Times New Roman" w:hAnsi="Helvetica" w:cs="Times New Roman"/>
        </w:rPr>
        <w:t>3d Using Assessment in Instruction</w:t>
      </w:r>
    </w:p>
    <w:p w14:paraId="5EE1D949" w14:textId="77777777" w:rsidR="00E95279" w:rsidRPr="00F57AD3" w:rsidRDefault="00E95279" w:rsidP="00E95279">
      <w:pPr>
        <w:pStyle w:val="ListParagraph"/>
        <w:numPr>
          <w:ilvl w:val="0"/>
          <w:numId w:val="3"/>
        </w:numPr>
        <w:spacing w:line="276" w:lineRule="auto"/>
        <w:rPr>
          <w:rFonts w:ascii="Helvetica" w:eastAsia="Times New Roman" w:hAnsi="Helvetica" w:cs="Times New Roman"/>
        </w:rPr>
      </w:pPr>
      <w:r w:rsidRPr="00F57AD3">
        <w:rPr>
          <w:rFonts w:ascii="Helvetica" w:eastAsia="Times New Roman" w:hAnsi="Helvetica" w:cs="Times New Roman"/>
        </w:rPr>
        <w:t>3e Demonstrating Flexibility and Responsiveness</w:t>
      </w:r>
    </w:p>
    <w:p w14:paraId="19599B77" w14:textId="77777777" w:rsidR="00E95279" w:rsidRPr="00F57AD3" w:rsidRDefault="00E95279" w:rsidP="00E95279">
      <w:pPr>
        <w:spacing w:line="276" w:lineRule="auto"/>
        <w:rPr>
          <w:rFonts w:ascii="Helvetica" w:eastAsia="Times New Roman" w:hAnsi="Helvetica" w:cs="Times New Roman"/>
        </w:rPr>
      </w:pPr>
    </w:p>
    <w:p w14:paraId="1DADE4D2" w14:textId="77777777" w:rsidR="00E95279" w:rsidRPr="00F57AD3" w:rsidRDefault="00E95279" w:rsidP="00E95279">
      <w:pPr>
        <w:spacing w:line="276" w:lineRule="auto"/>
        <w:rPr>
          <w:rFonts w:ascii="Helvetica" w:eastAsia="Times New Roman" w:hAnsi="Helvetica" w:cs="Times New Roman"/>
          <w:b/>
        </w:rPr>
      </w:pPr>
      <w:r w:rsidRPr="00F57AD3">
        <w:rPr>
          <w:rFonts w:ascii="Helvetica" w:eastAsia="Times New Roman" w:hAnsi="Helvetica" w:cs="Times New Roman"/>
          <w:b/>
        </w:rPr>
        <w:t>Domain 4: Professional Responsibilities</w:t>
      </w:r>
    </w:p>
    <w:p w14:paraId="333015CB" w14:textId="77777777" w:rsidR="00E95279" w:rsidRPr="00F57AD3" w:rsidRDefault="00E95279" w:rsidP="00E95279">
      <w:pPr>
        <w:pStyle w:val="ListParagraph"/>
        <w:numPr>
          <w:ilvl w:val="0"/>
          <w:numId w:val="4"/>
        </w:numPr>
        <w:spacing w:line="276" w:lineRule="auto"/>
        <w:rPr>
          <w:rFonts w:ascii="Helvetica" w:eastAsia="Times New Roman" w:hAnsi="Helvetica" w:cs="Times New Roman"/>
        </w:rPr>
      </w:pPr>
      <w:r w:rsidRPr="00F57AD3">
        <w:rPr>
          <w:rFonts w:ascii="Helvetica" w:eastAsia="Times New Roman" w:hAnsi="Helvetica" w:cs="Times New Roman"/>
        </w:rPr>
        <w:t>4a Reflecting on Teaching</w:t>
      </w:r>
    </w:p>
    <w:p w14:paraId="56C0EDDA" w14:textId="77777777" w:rsidR="00E95279" w:rsidRPr="00F57AD3" w:rsidRDefault="00E95279" w:rsidP="00E95279">
      <w:pPr>
        <w:pStyle w:val="ListParagraph"/>
        <w:numPr>
          <w:ilvl w:val="0"/>
          <w:numId w:val="4"/>
        </w:numPr>
        <w:spacing w:line="276" w:lineRule="auto"/>
        <w:rPr>
          <w:rFonts w:ascii="Helvetica" w:eastAsia="Times New Roman" w:hAnsi="Helvetica" w:cs="Times New Roman"/>
        </w:rPr>
      </w:pPr>
      <w:r w:rsidRPr="00F57AD3">
        <w:rPr>
          <w:rFonts w:ascii="Helvetica" w:eastAsia="Times New Roman" w:hAnsi="Helvetica" w:cs="Times New Roman"/>
        </w:rPr>
        <w:t>4b Maintaining Accurate Records</w:t>
      </w:r>
    </w:p>
    <w:p w14:paraId="4271AD9F" w14:textId="77777777" w:rsidR="00E95279" w:rsidRPr="00F57AD3" w:rsidRDefault="00E95279" w:rsidP="00E95279">
      <w:pPr>
        <w:pStyle w:val="ListParagraph"/>
        <w:numPr>
          <w:ilvl w:val="0"/>
          <w:numId w:val="4"/>
        </w:numPr>
        <w:spacing w:line="276" w:lineRule="auto"/>
        <w:rPr>
          <w:rFonts w:ascii="Helvetica" w:eastAsia="Times New Roman" w:hAnsi="Helvetica" w:cs="Times New Roman"/>
        </w:rPr>
      </w:pPr>
      <w:r w:rsidRPr="00F57AD3">
        <w:rPr>
          <w:rFonts w:ascii="Helvetica" w:eastAsia="Times New Roman" w:hAnsi="Helvetica" w:cs="Times New Roman"/>
        </w:rPr>
        <w:t>4c Communicating with Families</w:t>
      </w:r>
    </w:p>
    <w:p w14:paraId="5F8A357C" w14:textId="77777777" w:rsidR="00E70E6F" w:rsidRDefault="00E95279" w:rsidP="00E70E6F">
      <w:pPr>
        <w:pStyle w:val="ListParagraph"/>
        <w:numPr>
          <w:ilvl w:val="0"/>
          <w:numId w:val="4"/>
        </w:numPr>
        <w:spacing w:line="276" w:lineRule="auto"/>
        <w:rPr>
          <w:rFonts w:ascii="Helvetica" w:eastAsia="Times New Roman" w:hAnsi="Helvetica" w:cs="Times New Roman"/>
        </w:rPr>
      </w:pPr>
      <w:r w:rsidRPr="00F57AD3">
        <w:rPr>
          <w:rFonts w:ascii="Helvetica" w:eastAsia="Times New Roman" w:hAnsi="Helvetica" w:cs="Times New Roman"/>
        </w:rPr>
        <w:t>4d Participating in a Professional Community</w:t>
      </w:r>
    </w:p>
    <w:p w14:paraId="11A35034" w14:textId="5432B056" w:rsidR="00E95279" w:rsidRPr="00E70E6F" w:rsidRDefault="00E95279" w:rsidP="00E70E6F">
      <w:pPr>
        <w:pStyle w:val="ListParagraph"/>
        <w:numPr>
          <w:ilvl w:val="0"/>
          <w:numId w:val="4"/>
        </w:numPr>
        <w:spacing w:line="276" w:lineRule="auto"/>
        <w:rPr>
          <w:rFonts w:ascii="Helvetica" w:eastAsia="Times New Roman" w:hAnsi="Helvetica" w:cs="Times New Roman"/>
        </w:rPr>
      </w:pPr>
      <w:r w:rsidRPr="00E70E6F">
        <w:rPr>
          <w:rFonts w:ascii="Helvetica" w:eastAsia="Times New Roman" w:hAnsi="Helvetica" w:cs="Times New Roman"/>
        </w:rPr>
        <w:lastRenderedPageBreak/>
        <w:t>4e Growing and Developing Professionally</w:t>
      </w:r>
    </w:p>
    <w:p w14:paraId="414883F4" w14:textId="77777777" w:rsidR="00E95279" w:rsidRPr="00F57AD3" w:rsidRDefault="00E95279" w:rsidP="00E95279">
      <w:pPr>
        <w:pStyle w:val="ListParagraph"/>
        <w:numPr>
          <w:ilvl w:val="0"/>
          <w:numId w:val="4"/>
        </w:numPr>
        <w:spacing w:line="276" w:lineRule="auto"/>
        <w:rPr>
          <w:rFonts w:ascii="Helvetica" w:eastAsia="Times New Roman" w:hAnsi="Helvetica" w:cs="Times New Roman"/>
        </w:rPr>
      </w:pPr>
      <w:r w:rsidRPr="00F57AD3">
        <w:rPr>
          <w:rFonts w:ascii="Helvetica" w:eastAsia="Times New Roman" w:hAnsi="Helvetica" w:cs="Times New Roman"/>
        </w:rPr>
        <w:t>4f Showing Professionalism</w:t>
      </w:r>
    </w:p>
    <w:p w14:paraId="15FAEFCD" w14:textId="77777777" w:rsidR="00E95279" w:rsidRPr="00F57AD3" w:rsidRDefault="00E95279" w:rsidP="00E95279">
      <w:pPr>
        <w:spacing w:line="276" w:lineRule="auto"/>
        <w:rPr>
          <w:rFonts w:ascii="Helvetica" w:eastAsia="Times New Roman" w:hAnsi="Helvetica" w:cs="Times New Roman"/>
        </w:rPr>
      </w:pPr>
    </w:p>
    <w:p w14:paraId="40DBE740" w14:textId="2485860E" w:rsidR="00E95279" w:rsidRPr="00F57AD3" w:rsidRDefault="00E70E6F" w:rsidP="00E95279">
      <w:pPr>
        <w:pBdr>
          <w:between w:val="single" w:sz="4" w:space="1" w:color="auto"/>
        </w:pBd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p>
    <w:p w14:paraId="4F436B26"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173A006B" w14:textId="77777777" w:rsidR="00E95279" w:rsidRDefault="00E95279" w:rsidP="00E95279">
      <w:pPr>
        <w:spacing w:line="276" w:lineRule="auto"/>
        <w:rPr>
          <w:rFonts w:ascii="Helvetica" w:eastAsia="Times New Roman" w:hAnsi="Helvetica" w:cs="Times New Roman"/>
        </w:rPr>
      </w:pPr>
    </w:p>
    <w:p w14:paraId="4A664CB0" w14:textId="77777777" w:rsidR="00E95279" w:rsidRPr="00F57AD3" w:rsidRDefault="00E95279" w:rsidP="00E95279">
      <w:pPr>
        <w:spacing w:line="276" w:lineRule="auto"/>
        <w:rPr>
          <w:rFonts w:ascii="Helvetica" w:eastAsia="Times New Roman" w:hAnsi="Helvetica" w:cs="Times New Roman"/>
        </w:rPr>
      </w:pPr>
    </w:p>
    <w:p w14:paraId="5198E283" w14:textId="77777777" w:rsidR="00E95279" w:rsidRDefault="00E95279" w:rsidP="00E95279">
      <w:pPr>
        <w:ind w:left="2160" w:hanging="2160"/>
        <w:rPr>
          <w:rFonts w:ascii="Helvetica" w:eastAsia="Times New Roman" w:hAnsi="Helvetica" w:cs="Times New Roman"/>
        </w:rPr>
      </w:pPr>
      <w:r>
        <w:rPr>
          <w:rFonts w:ascii="Helvetica" w:eastAsia="Times New Roman" w:hAnsi="Helvetica" w:cs="Times New Roman"/>
        </w:rPr>
        <w:t>Below is a sampling of proposed offerings, aligned Danielson domains and amplifying explanation:</w:t>
      </w:r>
    </w:p>
    <w:p w14:paraId="7136AEFA" w14:textId="77777777" w:rsidR="00E95279" w:rsidRDefault="00E95279" w:rsidP="00E95279">
      <w:pPr>
        <w:ind w:left="2160" w:hanging="2160"/>
        <w:rPr>
          <w:rFonts w:ascii="Helvetica" w:eastAsia="Times New Roman" w:hAnsi="Helvetica" w:cs="Times New Roman"/>
        </w:rPr>
      </w:pPr>
    </w:p>
    <w:p w14:paraId="59E3A288" w14:textId="77777777" w:rsidR="00E95279" w:rsidRDefault="00E95279" w:rsidP="00E95279">
      <w:pPr>
        <w:ind w:left="2160" w:hanging="2160"/>
        <w:rPr>
          <w:rFonts w:ascii="Helvetica" w:eastAsia="Times New Roman" w:hAnsi="Helvetica" w:cs="Times New Roman"/>
        </w:rPr>
      </w:pPr>
    </w:p>
    <w:tbl>
      <w:tblPr>
        <w:tblStyle w:val="TableGrid"/>
        <w:tblpPr w:leftFromText="180" w:rightFromText="180" w:vertAnchor="text" w:horzAnchor="page" w:tblpX="910" w:tblpY="16"/>
        <w:tblW w:w="10445" w:type="dxa"/>
        <w:tblLayout w:type="fixed"/>
        <w:tblLook w:val="04A0" w:firstRow="1" w:lastRow="0" w:firstColumn="1" w:lastColumn="0" w:noHBand="0" w:noVBand="1"/>
      </w:tblPr>
      <w:tblGrid>
        <w:gridCol w:w="4788"/>
        <w:gridCol w:w="2970"/>
        <w:gridCol w:w="2687"/>
      </w:tblGrid>
      <w:tr w:rsidR="00E95279" w14:paraId="34E88324" w14:textId="77777777" w:rsidTr="00030B0E">
        <w:trPr>
          <w:trHeight w:val="732"/>
        </w:trPr>
        <w:tc>
          <w:tcPr>
            <w:tcW w:w="4788" w:type="dxa"/>
            <w:vAlign w:val="center"/>
          </w:tcPr>
          <w:p w14:paraId="0CDF2309" w14:textId="77777777" w:rsidR="00E95279" w:rsidRDefault="00E95279" w:rsidP="005715D2">
            <w:pPr>
              <w:rPr>
                <w:rFonts w:ascii="Helvetica" w:eastAsia="Times New Roman" w:hAnsi="Helvetica" w:cs="Times New Roman"/>
              </w:rPr>
            </w:pPr>
            <w:r>
              <w:rPr>
                <w:rFonts w:ascii="Helvetica" w:eastAsia="Times New Roman" w:hAnsi="Helvetica" w:cs="Times New Roman"/>
              </w:rPr>
              <w:t>Activity/Program Title</w:t>
            </w:r>
          </w:p>
        </w:tc>
        <w:tc>
          <w:tcPr>
            <w:tcW w:w="2970" w:type="dxa"/>
            <w:vAlign w:val="center"/>
          </w:tcPr>
          <w:p w14:paraId="674FCBC3" w14:textId="77777777" w:rsidR="00E95279" w:rsidRDefault="00E95279" w:rsidP="005715D2">
            <w:pPr>
              <w:rPr>
                <w:rFonts w:ascii="Helvetica" w:eastAsia="Times New Roman" w:hAnsi="Helvetica" w:cs="Times New Roman"/>
              </w:rPr>
            </w:pPr>
            <w:r>
              <w:rPr>
                <w:rFonts w:ascii="Helvetica" w:eastAsia="Times New Roman" w:hAnsi="Helvetica" w:cs="Times New Roman"/>
              </w:rPr>
              <w:t>Danielson Domains</w:t>
            </w:r>
          </w:p>
        </w:tc>
        <w:tc>
          <w:tcPr>
            <w:tcW w:w="2687" w:type="dxa"/>
            <w:vAlign w:val="center"/>
          </w:tcPr>
          <w:p w14:paraId="7B48DA38" w14:textId="77777777" w:rsidR="00E95279" w:rsidRDefault="00E95279" w:rsidP="005715D2">
            <w:pPr>
              <w:rPr>
                <w:rFonts w:ascii="Helvetica" w:eastAsia="Times New Roman" w:hAnsi="Helvetica" w:cs="Times New Roman"/>
              </w:rPr>
            </w:pPr>
            <w:r>
              <w:rPr>
                <w:rFonts w:ascii="Helvetica" w:eastAsia="Times New Roman" w:hAnsi="Helvetica" w:cs="Times New Roman"/>
              </w:rPr>
              <w:t>Amplifying Explanation</w:t>
            </w:r>
          </w:p>
        </w:tc>
      </w:tr>
      <w:tr w:rsidR="00E70E6F" w14:paraId="698FA66C" w14:textId="77777777" w:rsidTr="00030B0E">
        <w:trPr>
          <w:trHeight w:val="703"/>
        </w:trPr>
        <w:tc>
          <w:tcPr>
            <w:tcW w:w="4788" w:type="dxa"/>
            <w:vAlign w:val="center"/>
          </w:tcPr>
          <w:p w14:paraId="56FBCC07" w14:textId="3253FFF7"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2970" w:type="dxa"/>
            <w:vAlign w:val="center"/>
          </w:tcPr>
          <w:p w14:paraId="14CEFB1E" w14:textId="27EB9940"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2687" w:type="dxa"/>
            <w:vAlign w:val="center"/>
          </w:tcPr>
          <w:p w14:paraId="638467D1" w14:textId="35ED7207"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r>
    </w:tbl>
    <w:p w14:paraId="1F9F5A1E" w14:textId="77777777" w:rsidR="00E95279" w:rsidRDefault="00E95279" w:rsidP="003F6275">
      <w:pPr>
        <w:rPr>
          <w:rFonts w:ascii="Helvetica" w:eastAsia="Times New Roman" w:hAnsi="Helvetica" w:cs="Times New Roman"/>
        </w:rPr>
      </w:pPr>
    </w:p>
    <w:p w14:paraId="3F50EBB8" w14:textId="77777777" w:rsidR="00E95279" w:rsidRDefault="00E95279" w:rsidP="00E95279">
      <w:pPr>
        <w:ind w:left="2160" w:hanging="2160"/>
        <w:rPr>
          <w:rFonts w:ascii="Helvetica" w:eastAsia="Times New Roman" w:hAnsi="Helvetica" w:cs="Times New Roman"/>
        </w:rPr>
      </w:pPr>
    </w:p>
    <w:p w14:paraId="57DE7425"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1E6FBBE0" w14:textId="636C96B4" w:rsidR="00E95279" w:rsidRPr="00F57AD3" w:rsidRDefault="00E95279" w:rsidP="00E95279">
      <w:pPr>
        <w:ind w:left="2160" w:hanging="2160"/>
        <w:rPr>
          <w:rFonts w:ascii="Helvetica" w:eastAsia="Times New Roman" w:hAnsi="Helvetica" w:cs="Times New Roman"/>
        </w:rPr>
      </w:pPr>
      <w:r w:rsidRPr="00F57AD3">
        <w:rPr>
          <w:rFonts w:ascii="Helvetica" w:eastAsia="Times New Roman" w:hAnsi="Helvetica" w:cs="Times New Roman"/>
        </w:rPr>
        <w:lastRenderedPageBreak/>
        <w:t>Standard 4:</w:t>
      </w:r>
      <w:r w:rsidRPr="00F57AD3">
        <w:rPr>
          <w:rFonts w:ascii="Helvetica" w:eastAsia="Times New Roman" w:hAnsi="Helvetica" w:cs="Times New Roman"/>
        </w:rPr>
        <w:tab/>
        <w:t xml:space="preserve">Professional development activities are aligned with the current and applicable </w:t>
      </w:r>
      <w:r w:rsidRPr="00F57AD3">
        <w:rPr>
          <w:rFonts w:ascii="Helvetica" w:eastAsia="Times New Roman" w:hAnsi="Helvetica" w:cs="Times New Roman"/>
          <w:b/>
        </w:rPr>
        <w:t>Pennsylvania Core Standards or Pennsylvania Academic Standards</w:t>
      </w:r>
      <w:r w:rsidRPr="00F57AD3">
        <w:rPr>
          <w:rFonts w:ascii="Helvetica" w:eastAsia="Times New Roman" w:hAnsi="Helvetica" w:cs="Times New Roman"/>
        </w:rPr>
        <w:t>.</w:t>
      </w:r>
    </w:p>
    <w:p w14:paraId="3F874589" w14:textId="77777777" w:rsidR="00E95279" w:rsidRPr="00F57AD3" w:rsidRDefault="00E95279" w:rsidP="00E95279">
      <w:pPr>
        <w:spacing w:line="276" w:lineRule="auto"/>
        <w:rPr>
          <w:rFonts w:ascii="Helvetica" w:eastAsia="Times New Roman" w:hAnsi="Helvetica" w:cs="Times New Roman"/>
        </w:rPr>
      </w:pPr>
    </w:p>
    <w:p w14:paraId="43836559"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The application must indicate detailed alignment of the proposed offering to the applicable learning standards. The Pennsylvania Academic Standards for core instruction have legal status as appendices to 22 Pa. Code Chapter 4 (Academic Standards and Assessment), and can be accessed on PDE’s Standards Aligned System (SAS). If the proposed offering covers topical content related to the core academic content areas, they must be aligned by grade level to the standards. If the proposed offerings focus' on social-emotional wellness, it should be aligned to the Pennsylvania Interpersonal Skills standards, also accessible via SAS. If the proposed offering is designed for early childhood educators, they must be aligned to the Pennsylvania Early Learning Standards.  The Early Learning Standards are meant to guide the development of pre-kindergarten programs, and were developed by a task force consisting of early childhood practitioners and administrators, policy analysts and researchers, and university faculty. If the proposed offering aims to develop teachers' professional capabilities to use learning technologies or software, they should be aligned to: </w:t>
      </w:r>
    </w:p>
    <w:p w14:paraId="22D3D33D" w14:textId="77777777" w:rsidR="00E95279" w:rsidRPr="00F57AD3" w:rsidRDefault="00C37A07" w:rsidP="00E95279">
      <w:pPr>
        <w:pStyle w:val="ListParagraph"/>
        <w:numPr>
          <w:ilvl w:val="0"/>
          <w:numId w:val="5"/>
        </w:numPr>
        <w:spacing w:line="276" w:lineRule="auto"/>
        <w:rPr>
          <w:rFonts w:ascii="Helvetica" w:eastAsia="Times New Roman" w:hAnsi="Helvetica" w:cs="Times New Roman"/>
        </w:rPr>
      </w:pPr>
      <w:hyperlink r:id="rId9" w:history="1">
        <w:r w:rsidR="00E95279" w:rsidRPr="00F57AD3">
          <w:rPr>
            <w:rStyle w:val="Hyperlink"/>
            <w:rFonts w:ascii="Helvetica" w:eastAsia="Times New Roman" w:hAnsi="Helvetica" w:cs="Times New Roman"/>
          </w:rPr>
          <w:t>Partnership for 21st Century Skills Frameworks for Information, Media and Technology Skills</w:t>
        </w:r>
      </w:hyperlink>
      <w:r w:rsidR="00E95279" w:rsidRPr="00F57AD3">
        <w:rPr>
          <w:rFonts w:ascii="Helvetica" w:eastAsia="Times New Roman" w:hAnsi="Helvetica" w:cs="Times New Roman"/>
        </w:rPr>
        <w:t>; or</w:t>
      </w:r>
    </w:p>
    <w:p w14:paraId="335B7EB6" w14:textId="77777777" w:rsidR="00E95279" w:rsidRPr="00F57AD3" w:rsidRDefault="00C37A07" w:rsidP="00E95279">
      <w:pPr>
        <w:pStyle w:val="ListParagraph"/>
        <w:numPr>
          <w:ilvl w:val="0"/>
          <w:numId w:val="5"/>
        </w:numPr>
        <w:spacing w:line="276" w:lineRule="auto"/>
        <w:rPr>
          <w:rFonts w:ascii="Helvetica" w:eastAsia="Times New Roman" w:hAnsi="Helvetica" w:cs="Times New Roman"/>
        </w:rPr>
      </w:pPr>
      <w:hyperlink r:id="rId10" w:history="1">
        <w:r w:rsidR="00E95279" w:rsidRPr="00F57AD3">
          <w:rPr>
            <w:rStyle w:val="Hyperlink"/>
            <w:rFonts w:ascii="Helvetica" w:eastAsia="Times New Roman" w:hAnsi="Helvetica" w:cs="Times New Roman"/>
          </w:rPr>
          <w:t>International Society for Technology Education’s National Educational Technology Standards for Students, Teachers, and Administrators</w:t>
        </w:r>
      </w:hyperlink>
    </w:p>
    <w:p w14:paraId="5818E4C2" w14:textId="77777777" w:rsidR="00E95279" w:rsidRPr="00F57AD3" w:rsidRDefault="00E95279" w:rsidP="00E95279">
      <w:pPr>
        <w:spacing w:line="276" w:lineRule="auto"/>
        <w:rPr>
          <w:rFonts w:ascii="Helvetica" w:eastAsia="Times New Roman" w:hAnsi="Helvetica" w:cs="Times New Roman"/>
        </w:rPr>
      </w:pPr>
    </w:p>
    <w:p w14:paraId="4E0CBBBF"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Professional development activities that target educators working with special needs learners or students with Individualized Education Programs (IEPs) can reference the provisions and requirements of 22 Pa. Code Chapter 14 (Special Education Services and Programs), the Individuals with Disabilities Education Act, or 34 CFR Part 300. They provide educators with information on dealing with special conditions that impact student achievement (ADHD, autism, </w:t>
      </w:r>
    </w:p>
    <w:p w14:paraId="598B5CFC"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visual, auditory and speech limitations, disabilities that limit physical mobility, and intellectual disabilities). Furthermore, they are the type that classroom teachers would benefit by knowing more about in order to encourage and assist students to excel and achieve at higher levels.</w:t>
      </w:r>
    </w:p>
    <w:p w14:paraId="527B1E24" w14:textId="77777777" w:rsidR="00E95279" w:rsidRPr="00F57AD3" w:rsidRDefault="00E95279" w:rsidP="00E95279">
      <w:pPr>
        <w:spacing w:line="276" w:lineRule="auto"/>
        <w:rPr>
          <w:rFonts w:ascii="Helvetica" w:eastAsia="Times New Roman" w:hAnsi="Helvetica" w:cs="Times New Roman"/>
        </w:rPr>
      </w:pPr>
    </w:p>
    <w:p w14:paraId="584028D0"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Indicate the specific set of standards with which the professional development activity is aligned and explain how the content provided in the professional development activity is aligned with the standards.</w:t>
      </w:r>
    </w:p>
    <w:p w14:paraId="04158AB4" w14:textId="77777777" w:rsidR="00E95279" w:rsidRDefault="00E95279" w:rsidP="00E95279">
      <w:pPr>
        <w:pBdr>
          <w:between w:val="single" w:sz="4" w:space="1" w:color="auto"/>
        </w:pBdr>
        <w:spacing w:line="276" w:lineRule="auto"/>
        <w:rPr>
          <w:rFonts w:ascii="Times New Roman" w:eastAsia="Times New Roman" w:hAnsi="Times New Roman" w:cs="Times New Roman"/>
        </w:rPr>
      </w:pPr>
    </w:p>
    <w:p w14:paraId="43F30C8D" w14:textId="580EE615" w:rsidR="00E95279" w:rsidRDefault="00E70E6F" w:rsidP="00E95279">
      <w:pP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p>
    <w:p w14:paraId="6F1301CC" w14:textId="77777777" w:rsidR="00E70E6F" w:rsidRPr="00F57AD3" w:rsidRDefault="00E70E6F" w:rsidP="00E95279">
      <w:pPr>
        <w:spacing w:line="276" w:lineRule="auto"/>
        <w:rPr>
          <w:rFonts w:ascii="Helvetica" w:eastAsia="Times New Roman" w:hAnsi="Helvetica" w:cs="Times New Roman"/>
        </w:rPr>
      </w:pPr>
    </w:p>
    <w:p w14:paraId="1DCF1822"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5E354347" w14:textId="6BEA7D20" w:rsidR="00E95279" w:rsidRPr="00F57AD3" w:rsidRDefault="00E95279" w:rsidP="00E95279">
      <w:pPr>
        <w:tabs>
          <w:tab w:val="left" w:pos="2160"/>
        </w:tabs>
        <w:ind w:left="2160" w:hanging="2160"/>
        <w:rPr>
          <w:rFonts w:ascii="Helvetica" w:eastAsia="Times New Roman" w:hAnsi="Helvetica" w:cs="Times New Roman"/>
        </w:rPr>
      </w:pPr>
      <w:r w:rsidRPr="00481770">
        <w:rPr>
          <w:rFonts w:ascii="Helvetica" w:eastAsia="Times New Roman" w:hAnsi="Helvetica" w:cs="Times New Roman"/>
        </w:rPr>
        <w:lastRenderedPageBreak/>
        <w:t xml:space="preserve">Standard 5: </w:t>
      </w:r>
      <w:r w:rsidRPr="00481770">
        <w:rPr>
          <w:rFonts w:ascii="Helvetica" w:eastAsia="Times New Roman" w:hAnsi="Helvetica" w:cs="Times New Roman"/>
        </w:rPr>
        <w:tab/>
        <w:t xml:space="preserve">Professional development activities utilize a curriculum that is </w:t>
      </w:r>
      <w:r w:rsidRPr="00481770">
        <w:rPr>
          <w:rFonts w:ascii="Helvetica" w:eastAsia="Times New Roman" w:hAnsi="Helvetica" w:cs="Times New Roman"/>
          <w:b/>
        </w:rPr>
        <w:t>based on research or best practice</w:t>
      </w:r>
      <w:r w:rsidRPr="00481770">
        <w:rPr>
          <w:rFonts w:ascii="Helvetica" w:eastAsia="Times New Roman" w:hAnsi="Helvetica" w:cs="Times New Roman"/>
        </w:rPr>
        <w:t xml:space="preserve"> and a delivery model that emphasizes </w:t>
      </w:r>
      <w:r w:rsidRPr="00481770">
        <w:rPr>
          <w:rFonts w:ascii="Helvetica" w:eastAsia="Times New Roman" w:hAnsi="Helvetica" w:cs="Times New Roman"/>
          <w:b/>
        </w:rPr>
        <w:t xml:space="preserve">sustained, </w:t>
      </w:r>
      <w:proofErr w:type="gramStart"/>
      <w:r w:rsidRPr="00481770">
        <w:rPr>
          <w:rFonts w:ascii="Helvetica" w:eastAsia="Times New Roman" w:hAnsi="Helvetica" w:cs="Times New Roman"/>
          <w:b/>
        </w:rPr>
        <w:t>job-embedded</w:t>
      </w:r>
      <w:proofErr w:type="gramEnd"/>
      <w:r w:rsidRPr="00481770">
        <w:rPr>
          <w:rFonts w:ascii="Helvetica" w:eastAsia="Times New Roman" w:hAnsi="Helvetica" w:cs="Times New Roman"/>
          <w:b/>
        </w:rPr>
        <w:t xml:space="preserve"> professional development</w:t>
      </w:r>
      <w:r w:rsidRPr="00481770">
        <w:rPr>
          <w:rFonts w:ascii="Helvetica" w:eastAsia="Times New Roman" w:hAnsi="Helvetica" w:cs="Times New Roman"/>
        </w:rPr>
        <w:t>.</w:t>
      </w:r>
    </w:p>
    <w:p w14:paraId="3C62F4A0" w14:textId="77777777" w:rsidR="00E95279" w:rsidRPr="00F57AD3" w:rsidRDefault="00E95279" w:rsidP="00E95279">
      <w:pPr>
        <w:spacing w:line="276" w:lineRule="auto"/>
        <w:rPr>
          <w:rFonts w:ascii="Helvetica" w:eastAsia="Times New Roman" w:hAnsi="Helvetica" w:cs="Times New Roman"/>
        </w:rPr>
      </w:pPr>
    </w:p>
    <w:p w14:paraId="3B4F854D"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The application must contain documentation, based on research studies, showing the impact of the proposed professional development offering on increasing student achievement, school performance, or student engagement outcomes.  A study is an evaluation that examines whether a program, product, practice, or policy is effective, and which has been reviewed using rigorous </w:t>
      </w:r>
    </w:p>
    <w:p w14:paraId="74B9B961"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research standards to provide evidence of effectiveness. Acceptable forms of research are documented studies published in nationally recognized juried journals, relating directly to subjects covered in the academic standards.  Examples are available on SAS under the Instruction, Materials and Resources tabs, or through the What Works Clearinghouse. The application must also identify opportunities for sustained job-embedded application of the material learned in, or as a result of, the proposed offering, that will be available to participants.  In other words, how will the lessons learned be applied once teachers armed with the benefit of the training return to the classroom and apply it in ongoing educational practice? </w:t>
      </w:r>
    </w:p>
    <w:p w14:paraId="1409B959" w14:textId="77777777" w:rsidR="00E95279" w:rsidRPr="00F57AD3" w:rsidRDefault="00E95279" w:rsidP="00E95279">
      <w:pPr>
        <w:spacing w:line="276" w:lineRule="auto"/>
        <w:rPr>
          <w:rFonts w:ascii="Helvetica" w:eastAsia="Times New Roman" w:hAnsi="Helvetica" w:cs="Times New Roman"/>
        </w:rPr>
      </w:pPr>
    </w:p>
    <w:p w14:paraId="54184F97"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Describe the research upon which the proposed offering is based and include the applicable citations.   </w:t>
      </w:r>
    </w:p>
    <w:p w14:paraId="43B23FE7"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284A57E9"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44AC98B9" w14:textId="77777777" w:rsidR="00E95279" w:rsidRDefault="00E95279" w:rsidP="00E95279">
      <w:pPr>
        <w:spacing w:line="276" w:lineRule="auto"/>
        <w:rPr>
          <w:rFonts w:ascii="Helvetica" w:eastAsia="Times New Roman" w:hAnsi="Helvetica" w:cs="Times New Roman"/>
        </w:rPr>
      </w:pPr>
    </w:p>
    <w:p w14:paraId="2C6BCC3F" w14:textId="77777777" w:rsidR="00E95279" w:rsidRDefault="00E95279" w:rsidP="00E95279">
      <w:pPr>
        <w:ind w:left="2160" w:hanging="2160"/>
        <w:rPr>
          <w:rFonts w:ascii="Helvetica" w:eastAsia="Times New Roman" w:hAnsi="Helvetica" w:cs="Times New Roman"/>
        </w:rPr>
      </w:pPr>
      <w:r>
        <w:rPr>
          <w:rFonts w:ascii="Helvetica" w:eastAsia="Times New Roman" w:hAnsi="Helvetica" w:cs="Times New Roman"/>
        </w:rPr>
        <w:t xml:space="preserve">Below is a sampling of proposed offerings, aligned Research/Research-Proven Practice </w:t>
      </w:r>
    </w:p>
    <w:p w14:paraId="3E875AF6" w14:textId="77777777" w:rsidR="00E95279" w:rsidRDefault="00E95279" w:rsidP="00E95279">
      <w:pPr>
        <w:ind w:left="2160" w:hanging="2160"/>
        <w:rPr>
          <w:rFonts w:ascii="Helvetica" w:eastAsia="Times New Roman" w:hAnsi="Helvetica" w:cs="Times New Roman"/>
        </w:rPr>
      </w:pPr>
      <w:r>
        <w:rPr>
          <w:rFonts w:ascii="Helvetica" w:eastAsia="Times New Roman" w:hAnsi="Helvetica" w:cs="Times New Roman"/>
        </w:rPr>
        <w:t>Reference:</w:t>
      </w:r>
    </w:p>
    <w:p w14:paraId="69B9738B" w14:textId="77777777" w:rsidR="00E95279" w:rsidRDefault="00E95279" w:rsidP="00E95279">
      <w:pPr>
        <w:ind w:left="2160" w:hanging="2160"/>
        <w:rPr>
          <w:rFonts w:ascii="Helvetica" w:eastAsia="Times New Roman" w:hAnsi="Helvetica" w:cs="Times New Roman"/>
        </w:rPr>
      </w:pPr>
    </w:p>
    <w:p w14:paraId="0A929615" w14:textId="77777777" w:rsidR="00E95279" w:rsidRDefault="00E95279" w:rsidP="00E95279">
      <w:pPr>
        <w:ind w:left="2160" w:hanging="2160"/>
        <w:rPr>
          <w:rFonts w:ascii="Helvetica" w:eastAsia="Times New Roman" w:hAnsi="Helvetica" w:cs="Times New Roman"/>
        </w:rPr>
      </w:pPr>
    </w:p>
    <w:tbl>
      <w:tblPr>
        <w:tblStyle w:val="TableGrid"/>
        <w:tblpPr w:leftFromText="180" w:rightFromText="180" w:vertAnchor="text" w:horzAnchor="page" w:tblpX="910" w:tblpY="16"/>
        <w:tblW w:w="10809" w:type="dxa"/>
        <w:tblLayout w:type="fixed"/>
        <w:tblLook w:val="04A0" w:firstRow="1" w:lastRow="0" w:firstColumn="1" w:lastColumn="0" w:noHBand="0" w:noVBand="1"/>
      </w:tblPr>
      <w:tblGrid>
        <w:gridCol w:w="3888"/>
        <w:gridCol w:w="6921"/>
      </w:tblGrid>
      <w:tr w:rsidR="00D53033" w14:paraId="55DB9EE3" w14:textId="77777777" w:rsidTr="00D53033">
        <w:trPr>
          <w:trHeight w:val="872"/>
        </w:trPr>
        <w:tc>
          <w:tcPr>
            <w:tcW w:w="3888" w:type="dxa"/>
            <w:vAlign w:val="center"/>
          </w:tcPr>
          <w:p w14:paraId="34945D66" w14:textId="77777777" w:rsidR="00E95279" w:rsidRDefault="00E95279" w:rsidP="005715D2">
            <w:pPr>
              <w:rPr>
                <w:rFonts w:ascii="Helvetica" w:eastAsia="Times New Roman" w:hAnsi="Helvetica" w:cs="Times New Roman"/>
              </w:rPr>
            </w:pPr>
            <w:r>
              <w:rPr>
                <w:rFonts w:ascii="Helvetica" w:eastAsia="Times New Roman" w:hAnsi="Helvetica" w:cs="Times New Roman"/>
              </w:rPr>
              <w:t>Activity/Program Title</w:t>
            </w:r>
          </w:p>
        </w:tc>
        <w:tc>
          <w:tcPr>
            <w:tcW w:w="6921" w:type="dxa"/>
            <w:vAlign w:val="center"/>
          </w:tcPr>
          <w:p w14:paraId="3ACFED9E" w14:textId="77777777" w:rsidR="00E95279" w:rsidRDefault="00E95279" w:rsidP="005715D2">
            <w:pPr>
              <w:rPr>
                <w:rFonts w:ascii="Helvetica" w:eastAsia="Times New Roman" w:hAnsi="Helvetica" w:cs="Times New Roman"/>
              </w:rPr>
            </w:pPr>
            <w:r>
              <w:rPr>
                <w:rFonts w:ascii="Helvetica" w:eastAsia="Times New Roman" w:hAnsi="Helvetica" w:cs="Times New Roman"/>
              </w:rPr>
              <w:t>Research/Research-Proven Practice Reference</w:t>
            </w:r>
          </w:p>
        </w:tc>
      </w:tr>
      <w:tr w:rsidR="00E70E6F" w14:paraId="4B906124" w14:textId="77777777" w:rsidTr="00D53033">
        <w:trPr>
          <w:trHeight w:val="837"/>
        </w:trPr>
        <w:tc>
          <w:tcPr>
            <w:tcW w:w="3888" w:type="dxa"/>
            <w:vAlign w:val="center"/>
          </w:tcPr>
          <w:p w14:paraId="656B5828" w14:textId="35EE161C"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c>
          <w:tcPr>
            <w:tcW w:w="6921" w:type="dxa"/>
            <w:vAlign w:val="center"/>
          </w:tcPr>
          <w:p w14:paraId="6221F3BC" w14:textId="7FF78979" w:rsidR="00E70E6F" w:rsidRDefault="00E70E6F" w:rsidP="00E70E6F">
            <w:pPr>
              <w:rPr>
                <w:rFonts w:ascii="Helvetica" w:eastAsia="Times New Roman" w:hAnsi="Helvetica" w:cs="Times New Roman"/>
              </w:rPr>
            </w:pPr>
            <w:r w:rsidRPr="00E70E6F">
              <w:rPr>
                <w:rFonts w:ascii="Helvetica" w:eastAsia="Times New Roman" w:hAnsi="Helvetica" w:cs="Times New Roman"/>
                <w:highlight w:val="cyan"/>
              </w:rPr>
              <w:t>INSERT CONTENT</w:t>
            </w:r>
          </w:p>
        </w:tc>
      </w:tr>
    </w:tbl>
    <w:p w14:paraId="7A5B5821" w14:textId="77777777" w:rsidR="00E95279" w:rsidRDefault="00E95279" w:rsidP="007E7808">
      <w:pPr>
        <w:rPr>
          <w:rFonts w:ascii="Helvetica" w:eastAsia="Times New Roman" w:hAnsi="Helvetica" w:cs="Times New Roman"/>
        </w:rPr>
      </w:pPr>
    </w:p>
    <w:p w14:paraId="0127505B" w14:textId="77777777" w:rsidR="00E95279" w:rsidRDefault="00E95279" w:rsidP="00E95279">
      <w:pPr>
        <w:rPr>
          <w:rFonts w:ascii="Helvetica" w:eastAsia="Times New Roman" w:hAnsi="Helvetica" w:cs="Times New Roman"/>
        </w:rPr>
      </w:pPr>
    </w:p>
    <w:p w14:paraId="738CA43F"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5C425E24" w14:textId="0C1A99D8" w:rsidR="00E95279" w:rsidRPr="00F57AD3" w:rsidRDefault="00E95279" w:rsidP="00E95279">
      <w:pPr>
        <w:ind w:left="2160" w:hanging="2160"/>
        <w:rPr>
          <w:rFonts w:ascii="Helvetica" w:eastAsia="Times New Roman" w:hAnsi="Helvetica" w:cs="Times New Roman"/>
        </w:rPr>
      </w:pPr>
      <w:r w:rsidRPr="00F57AD3">
        <w:rPr>
          <w:rFonts w:ascii="Helvetica" w:eastAsia="Times New Roman" w:hAnsi="Helvetica" w:cs="Times New Roman"/>
        </w:rPr>
        <w:lastRenderedPageBreak/>
        <w:t>Standard 6:</w:t>
      </w:r>
      <w:r w:rsidRPr="00F57AD3">
        <w:rPr>
          <w:rFonts w:ascii="Helvetica" w:eastAsia="Times New Roman" w:hAnsi="Helvetica" w:cs="Times New Roman"/>
        </w:rPr>
        <w:tab/>
        <w:t xml:space="preserve">The provider assesses participant proficiency through an </w:t>
      </w:r>
      <w:r w:rsidRPr="00F57AD3">
        <w:rPr>
          <w:rFonts w:ascii="Helvetica" w:eastAsia="Times New Roman" w:hAnsi="Helvetica" w:cs="Times New Roman"/>
          <w:b/>
        </w:rPr>
        <w:t>end-of-course assessment</w:t>
      </w:r>
      <w:r w:rsidRPr="00F57AD3">
        <w:rPr>
          <w:rFonts w:ascii="Helvetica" w:eastAsia="Times New Roman" w:hAnsi="Helvetica" w:cs="Times New Roman"/>
        </w:rPr>
        <w:t>.</w:t>
      </w:r>
    </w:p>
    <w:p w14:paraId="792275ED" w14:textId="77777777" w:rsidR="00E95279" w:rsidRPr="00F57AD3" w:rsidRDefault="00E95279" w:rsidP="00E95279">
      <w:pPr>
        <w:spacing w:line="276" w:lineRule="auto"/>
        <w:rPr>
          <w:rFonts w:ascii="Helvetica" w:eastAsia="Times New Roman" w:hAnsi="Helvetica" w:cs="Times New Roman"/>
        </w:rPr>
      </w:pPr>
    </w:p>
    <w:p w14:paraId="1927F33C" w14:textId="550DA60D"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The application must explain what form of assessment (i.e., end-of-activity assessment—whether hard copy, web-administered, correspondence mail-in, or other means of summative assessment) will be </w:t>
      </w:r>
      <w:r w:rsidRPr="003F6275">
        <w:rPr>
          <w:rFonts w:ascii="Helvetica" w:eastAsia="Times New Roman" w:hAnsi="Helvetica" w:cs="Times New Roman"/>
        </w:rPr>
        <w:t>administered to assure that participants fulfilled the learning objectives and retained essential content.  Include a copy of the assessment instrument(s) and associated rubric(s) that will be used to assess participant mastery of the proposed offering's content.</w:t>
      </w:r>
      <w:r w:rsidRPr="00F57AD3">
        <w:rPr>
          <w:rFonts w:ascii="Helvetica" w:eastAsia="Times New Roman" w:hAnsi="Helvetica" w:cs="Times New Roman"/>
        </w:rPr>
        <w:t xml:space="preserve"> Indicate the attachment number or name given to this document and locate it at the end of the application.</w:t>
      </w:r>
    </w:p>
    <w:p w14:paraId="2CAAFB20"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3670B931"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653935F5" w14:textId="77777777" w:rsidR="00E70E6F" w:rsidRDefault="00E70E6F" w:rsidP="00E70E6F">
      <w:pP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r w:rsidRPr="00E70E6F">
        <w:rPr>
          <w:rFonts w:ascii="Helvetica" w:eastAsia="Times New Roman" w:hAnsi="Helvetica" w:cs="Times New Roman"/>
          <w:highlight w:val="cyan"/>
        </w:rPr>
        <w:tab/>
        <w:t>AND INCLUDE ASSESSMENT</w:t>
      </w:r>
    </w:p>
    <w:p w14:paraId="2D2B66F8"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23FFCA5B" w14:textId="7585E83D" w:rsidR="00E95279" w:rsidRPr="00F57AD3" w:rsidRDefault="00E95279" w:rsidP="00E70E6F">
      <w:pPr>
        <w:spacing w:line="276" w:lineRule="auto"/>
        <w:rPr>
          <w:rFonts w:ascii="Helvetica" w:eastAsia="Times New Roman" w:hAnsi="Helvetica" w:cs="Times New Roman"/>
        </w:rPr>
      </w:pPr>
      <w:r w:rsidRPr="00F57AD3">
        <w:rPr>
          <w:rFonts w:ascii="Helvetica" w:eastAsia="Times New Roman" w:hAnsi="Helvetica" w:cs="Times New Roman"/>
        </w:rPr>
        <w:lastRenderedPageBreak/>
        <w:t xml:space="preserve">Standard 7: </w:t>
      </w:r>
      <w:r w:rsidRPr="00F57AD3">
        <w:rPr>
          <w:rFonts w:ascii="Helvetica" w:eastAsia="Times New Roman" w:hAnsi="Helvetica" w:cs="Times New Roman"/>
        </w:rPr>
        <w:tab/>
        <w:t xml:space="preserve">The provider assesses participant satisfaction and impact on professional practice through </w:t>
      </w:r>
      <w:r w:rsidRPr="00F57AD3">
        <w:rPr>
          <w:rFonts w:ascii="Helvetica" w:eastAsia="Times New Roman" w:hAnsi="Helvetica" w:cs="Times New Roman"/>
          <w:b/>
        </w:rPr>
        <w:t>surveys of all enrollees</w:t>
      </w:r>
      <w:r w:rsidRPr="00F57AD3">
        <w:rPr>
          <w:rFonts w:ascii="Helvetica" w:eastAsia="Times New Roman" w:hAnsi="Helvetica" w:cs="Times New Roman"/>
        </w:rPr>
        <w:t xml:space="preserve"> that are used by the provider for </w:t>
      </w:r>
      <w:r w:rsidRPr="00F57AD3">
        <w:rPr>
          <w:rFonts w:ascii="Helvetica" w:eastAsia="Times New Roman" w:hAnsi="Helvetica" w:cs="Times New Roman"/>
          <w:b/>
        </w:rPr>
        <w:t>continuous improvement</w:t>
      </w:r>
      <w:r w:rsidRPr="00F57AD3">
        <w:rPr>
          <w:rFonts w:ascii="Helvetica" w:eastAsia="Times New Roman" w:hAnsi="Helvetica" w:cs="Times New Roman"/>
        </w:rPr>
        <w:t>.</w:t>
      </w:r>
    </w:p>
    <w:p w14:paraId="2702B9F6" w14:textId="77777777" w:rsidR="00E95279" w:rsidRPr="00F57AD3" w:rsidRDefault="00E95279" w:rsidP="00E95279">
      <w:pPr>
        <w:spacing w:line="276" w:lineRule="auto"/>
        <w:rPr>
          <w:rFonts w:ascii="Helvetica" w:eastAsia="Times New Roman" w:hAnsi="Helvetica" w:cs="Times New Roman"/>
        </w:rPr>
      </w:pPr>
    </w:p>
    <w:p w14:paraId="2EA4CEFC" w14:textId="770AD43C"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The application must explain what steps will be</w:t>
      </w:r>
      <w:r w:rsidR="00E3561E">
        <w:rPr>
          <w:rFonts w:ascii="Helvetica" w:eastAsia="Times New Roman" w:hAnsi="Helvetica" w:cs="Times New Roman"/>
        </w:rPr>
        <w:t xml:space="preserve"> </w:t>
      </w:r>
      <w:r w:rsidRPr="00F57AD3">
        <w:rPr>
          <w:rFonts w:ascii="Helvetica" w:eastAsia="Times New Roman" w:hAnsi="Helvetica" w:cs="Times New Roman"/>
        </w:rPr>
        <w:t>taken to enable participants to</w:t>
      </w:r>
    </w:p>
    <w:p w14:paraId="7CFAD220" w14:textId="757CFC3A"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provide feedback about how well the training addressed their needs, and to enable the provider to ascertain what changes or improvements should be made to its offering based on participant feedback. Please indicate if the provider intends to use the PDE-provided professional education survey form located on PDE’s website, Act 48 –Continuing Professional Education. If not, enclose a copy of the participant feedback or survey tool. Indicate the attachment number or name given to this document and locate it at the end of the application.</w:t>
      </w:r>
    </w:p>
    <w:p w14:paraId="3D5C118F"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101A5F36"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56931926" w14:textId="35E94E39" w:rsidR="00E95279" w:rsidRPr="00F57AD3" w:rsidRDefault="00E70E6F" w:rsidP="00E95279">
      <w:pP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p>
    <w:p w14:paraId="6438A357" w14:textId="77777777" w:rsidR="00E95279" w:rsidRPr="00F57AD3" w:rsidRDefault="00E95279" w:rsidP="00E95279">
      <w:pPr>
        <w:spacing w:line="276" w:lineRule="auto"/>
        <w:rPr>
          <w:rFonts w:ascii="Helvetica" w:eastAsia="Times New Roman" w:hAnsi="Helvetica" w:cs="Times New Roman"/>
        </w:rPr>
      </w:pPr>
    </w:p>
    <w:p w14:paraId="3B973682" w14:textId="77777777" w:rsidR="00E95279" w:rsidRDefault="00E95279" w:rsidP="00E95279">
      <w:pPr>
        <w:spacing w:line="276" w:lineRule="auto"/>
        <w:rPr>
          <w:rFonts w:ascii="Helvetica" w:eastAsia="Times New Roman" w:hAnsi="Helvetica" w:cs="Times New Roman"/>
        </w:rPr>
      </w:pPr>
    </w:p>
    <w:p w14:paraId="5393BB83" w14:textId="77777777" w:rsidR="003F6275" w:rsidRDefault="003F6275" w:rsidP="00E95279">
      <w:pPr>
        <w:spacing w:line="276" w:lineRule="auto"/>
        <w:rPr>
          <w:rFonts w:ascii="Helvetica" w:eastAsia="Times New Roman" w:hAnsi="Helvetica" w:cs="Times New Roman"/>
        </w:rPr>
      </w:pPr>
    </w:p>
    <w:p w14:paraId="658D6675" w14:textId="77777777" w:rsidR="003F6275" w:rsidRDefault="003F6275" w:rsidP="00E95279">
      <w:pPr>
        <w:spacing w:line="276" w:lineRule="auto"/>
        <w:rPr>
          <w:rFonts w:ascii="Helvetica" w:eastAsia="Times New Roman" w:hAnsi="Helvetica" w:cs="Times New Roman"/>
        </w:rPr>
      </w:pPr>
    </w:p>
    <w:p w14:paraId="7CA0767C" w14:textId="77777777" w:rsidR="003F6275" w:rsidRDefault="003F6275" w:rsidP="00E95279">
      <w:pPr>
        <w:spacing w:line="276" w:lineRule="auto"/>
        <w:rPr>
          <w:rFonts w:ascii="Helvetica" w:eastAsia="Times New Roman" w:hAnsi="Helvetica" w:cs="Times New Roman"/>
        </w:rPr>
      </w:pPr>
    </w:p>
    <w:p w14:paraId="32EE6709" w14:textId="77777777" w:rsidR="003F6275" w:rsidRDefault="003F6275" w:rsidP="00E95279">
      <w:pPr>
        <w:spacing w:line="276" w:lineRule="auto"/>
        <w:rPr>
          <w:rFonts w:ascii="Helvetica" w:eastAsia="Times New Roman" w:hAnsi="Helvetica" w:cs="Times New Roman"/>
        </w:rPr>
      </w:pPr>
    </w:p>
    <w:p w14:paraId="7EF3A500" w14:textId="77777777" w:rsidR="003F6275" w:rsidRDefault="003F6275" w:rsidP="00E95279">
      <w:pPr>
        <w:spacing w:line="276" w:lineRule="auto"/>
        <w:rPr>
          <w:rFonts w:ascii="Helvetica" w:eastAsia="Times New Roman" w:hAnsi="Helvetica" w:cs="Times New Roman"/>
        </w:rPr>
      </w:pPr>
    </w:p>
    <w:p w14:paraId="640DDDF2" w14:textId="77777777" w:rsidR="003F6275" w:rsidRDefault="003F6275" w:rsidP="00E95279">
      <w:pPr>
        <w:spacing w:line="276" w:lineRule="auto"/>
        <w:rPr>
          <w:rFonts w:ascii="Helvetica" w:eastAsia="Times New Roman" w:hAnsi="Helvetica" w:cs="Times New Roman"/>
        </w:rPr>
      </w:pPr>
    </w:p>
    <w:p w14:paraId="03086AF4" w14:textId="77777777" w:rsidR="003F6275" w:rsidRDefault="003F6275" w:rsidP="00E95279">
      <w:pPr>
        <w:spacing w:line="276" w:lineRule="auto"/>
        <w:rPr>
          <w:rFonts w:ascii="Helvetica" w:eastAsia="Times New Roman" w:hAnsi="Helvetica" w:cs="Times New Roman"/>
        </w:rPr>
      </w:pPr>
    </w:p>
    <w:p w14:paraId="74FBC48A" w14:textId="77777777" w:rsidR="003F6275" w:rsidRDefault="003F6275" w:rsidP="00E95279">
      <w:pPr>
        <w:spacing w:line="276" w:lineRule="auto"/>
        <w:rPr>
          <w:rFonts w:ascii="Helvetica" w:eastAsia="Times New Roman" w:hAnsi="Helvetica" w:cs="Times New Roman"/>
        </w:rPr>
      </w:pPr>
    </w:p>
    <w:p w14:paraId="79AFE149" w14:textId="77777777" w:rsidR="003F6275" w:rsidRDefault="003F6275" w:rsidP="00E95279">
      <w:pPr>
        <w:spacing w:line="276" w:lineRule="auto"/>
        <w:rPr>
          <w:rFonts w:ascii="Helvetica" w:eastAsia="Times New Roman" w:hAnsi="Helvetica" w:cs="Times New Roman"/>
        </w:rPr>
      </w:pPr>
    </w:p>
    <w:p w14:paraId="6B62A7BA" w14:textId="77777777" w:rsidR="003F6275" w:rsidRDefault="003F6275" w:rsidP="00E95279">
      <w:pPr>
        <w:spacing w:line="276" w:lineRule="auto"/>
        <w:rPr>
          <w:rFonts w:ascii="Helvetica" w:eastAsia="Times New Roman" w:hAnsi="Helvetica" w:cs="Times New Roman"/>
        </w:rPr>
      </w:pPr>
    </w:p>
    <w:p w14:paraId="42C96E4D" w14:textId="77777777" w:rsidR="003F6275" w:rsidRDefault="003F6275" w:rsidP="00E95279">
      <w:pPr>
        <w:spacing w:line="276" w:lineRule="auto"/>
        <w:rPr>
          <w:rFonts w:ascii="Helvetica" w:eastAsia="Times New Roman" w:hAnsi="Helvetica" w:cs="Times New Roman"/>
        </w:rPr>
      </w:pPr>
    </w:p>
    <w:p w14:paraId="449950D2" w14:textId="77777777" w:rsidR="003F6275" w:rsidRDefault="003F6275" w:rsidP="00E95279">
      <w:pPr>
        <w:spacing w:line="276" w:lineRule="auto"/>
        <w:rPr>
          <w:rFonts w:ascii="Helvetica" w:eastAsia="Times New Roman" w:hAnsi="Helvetica" w:cs="Times New Roman"/>
        </w:rPr>
      </w:pPr>
    </w:p>
    <w:p w14:paraId="48BE61C1" w14:textId="77777777" w:rsidR="003F6275" w:rsidRDefault="003F6275" w:rsidP="00E95279">
      <w:pPr>
        <w:spacing w:line="276" w:lineRule="auto"/>
        <w:rPr>
          <w:rFonts w:ascii="Helvetica" w:eastAsia="Times New Roman" w:hAnsi="Helvetica" w:cs="Times New Roman"/>
        </w:rPr>
      </w:pPr>
    </w:p>
    <w:p w14:paraId="4AB8FE4E" w14:textId="77777777" w:rsidR="003F6275" w:rsidRDefault="003F6275" w:rsidP="00E95279">
      <w:pPr>
        <w:spacing w:line="276" w:lineRule="auto"/>
        <w:rPr>
          <w:rFonts w:ascii="Helvetica" w:eastAsia="Times New Roman" w:hAnsi="Helvetica" w:cs="Times New Roman"/>
        </w:rPr>
      </w:pPr>
    </w:p>
    <w:p w14:paraId="3600E455" w14:textId="77777777" w:rsidR="003F6275" w:rsidRDefault="003F6275" w:rsidP="00E95279">
      <w:pPr>
        <w:spacing w:line="276" w:lineRule="auto"/>
        <w:rPr>
          <w:rFonts w:ascii="Helvetica" w:eastAsia="Times New Roman" w:hAnsi="Helvetica" w:cs="Times New Roman"/>
        </w:rPr>
      </w:pPr>
    </w:p>
    <w:p w14:paraId="5B445D3B" w14:textId="77777777" w:rsidR="003F6275" w:rsidRDefault="003F6275" w:rsidP="00E95279">
      <w:pPr>
        <w:spacing w:line="276" w:lineRule="auto"/>
        <w:rPr>
          <w:rFonts w:ascii="Helvetica" w:eastAsia="Times New Roman" w:hAnsi="Helvetica" w:cs="Times New Roman"/>
        </w:rPr>
      </w:pPr>
    </w:p>
    <w:p w14:paraId="68B97DCB" w14:textId="77777777" w:rsidR="003F6275" w:rsidRDefault="003F6275" w:rsidP="00E95279">
      <w:pPr>
        <w:spacing w:line="276" w:lineRule="auto"/>
        <w:rPr>
          <w:rFonts w:ascii="Helvetica" w:eastAsia="Times New Roman" w:hAnsi="Helvetica" w:cs="Times New Roman"/>
        </w:rPr>
      </w:pPr>
    </w:p>
    <w:p w14:paraId="2F1BBB06" w14:textId="77777777" w:rsidR="003F6275" w:rsidRDefault="003F6275" w:rsidP="00E95279">
      <w:pPr>
        <w:spacing w:line="276" w:lineRule="auto"/>
        <w:rPr>
          <w:rFonts w:ascii="Helvetica" w:eastAsia="Times New Roman" w:hAnsi="Helvetica" w:cs="Times New Roman"/>
        </w:rPr>
      </w:pPr>
    </w:p>
    <w:p w14:paraId="55E2ACB2" w14:textId="77777777" w:rsidR="003F6275" w:rsidRDefault="003F6275" w:rsidP="00E95279">
      <w:pPr>
        <w:spacing w:line="276" w:lineRule="auto"/>
        <w:rPr>
          <w:rFonts w:ascii="Helvetica" w:eastAsia="Times New Roman" w:hAnsi="Helvetica" w:cs="Times New Roman"/>
        </w:rPr>
      </w:pPr>
    </w:p>
    <w:p w14:paraId="7408087F" w14:textId="77777777" w:rsidR="003F6275" w:rsidRDefault="003F6275" w:rsidP="00E95279">
      <w:pPr>
        <w:spacing w:line="276" w:lineRule="auto"/>
        <w:rPr>
          <w:rFonts w:ascii="Helvetica" w:eastAsia="Times New Roman" w:hAnsi="Helvetica" w:cs="Times New Roman"/>
        </w:rPr>
      </w:pPr>
    </w:p>
    <w:p w14:paraId="733AD630" w14:textId="77777777" w:rsidR="003F6275" w:rsidRDefault="003F6275" w:rsidP="00E95279">
      <w:pPr>
        <w:spacing w:line="276" w:lineRule="auto"/>
        <w:rPr>
          <w:rFonts w:ascii="Helvetica" w:eastAsia="Times New Roman" w:hAnsi="Helvetica" w:cs="Times New Roman"/>
        </w:rPr>
      </w:pPr>
    </w:p>
    <w:p w14:paraId="3312F491" w14:textId="77777777" w:rsidR="00E95279" w:rsidRDefault="00E95279" w:rsidP="00E95279">
      <w:pPr>
        <w:spacing w:line="276" w:lineRule="auto"/>
        <w:rPr>
          <w:rFonts w:ascii="Helvetica" w:eastAsia="Times New Roman" w:hAnsi="Helvetica" w:cs="Times New Roman"/>
        </w:rPr>
      </w:pPr>
    </w:p>
    <w:p w14:paraId="793D2242" w14:textId="77777777" w:rsidR="00E95279" w:rsidRDefault="00E95279" w:rsidP="00E95279">
      <w:pPr>
        <w:spacing w:line="276" w:lineRule="auto"/>
        <w:rPr>
          <w:rFonts w:ascii="Helvetica" w:eastAsia="Times New Roman" w:hAnsi="Helvetica" w:cs="Times New Roman"/>
        </w:rPr>
      </w:pPr>
    </w:p>
    <w:p w14:paraId="64F07C7E" w14:textId="77777777" w:rsidR="00E70E6F" w:rsidRDefault="00E70E6F">
      <w:pPr>
        <w:spacing w:after="160" w:line="259" w:lineRule="auto"/>
        <w:rPr>
          <w:rFonts w:ascii="Helvetica" w:eastAsia="Times New Roman" w:hAnsi="Helvetica" w:cs="Times New Roman"/>
        </w:rPr>
      </w:pPr>
      <w:r>
        <w:rPr>
          <w:rFonts w:ascii="Helvetica" w:eastAsia="Times New Roman" w:hAnsi="Helvetica" w:cs="Times New Roman"/>
        </w:rPr>
        <w:br w:type="page"/>
      </w:r>
    </w:p>
    <w:p w14:paraId="39583809" w14:textId="526AC410" w:rsidR="00E95279" w:rsidRPr="003F6275" w:rsidRDefault="00E95279" w:rsidP="00E95279">
      <w:pPr>
        <w:rPr>
          <w:rFonts w:ascii="Helvetica" w:eastAsia="Times New Roman" w:hAnsi="Helvetica" w:cs="Times New Roman"/>
        </w:rPr>
      </w:pPr>
      <w:r w:rsidRPr="003F6275">
        <w:rPr>
          <w:rFonts w:ascii="Helvetica" w:eastAsia="Times New Roman" w:hAnsi="Helvetica" w:cs="Times New Roman"/>
        </w:rPr>
        <w:lastRenderedPageBreak/>
        <w:t xml:space="preserve">Standard 8: </w:t>
      </w:r>
      <w:r w:rsidRPr="003F6275">
        <w:rPr>
          <w:rFonts w:ascii="Helvetica" w:eastAsia="Times New Roman" w:hAnsi="Helvetica" w:cs="Times New Roman"/>
        </w:rPr>
        <w:tab/>
      </w:r>
      <w:r w:rsidRPr="003F6275">
        <w:rPr>
          <w:rFonts w:ascii="Helvetica" w:eastAsia="Times New Roman" w:hAnsi="Helvetica" w:cs="Times New Roman"/>
        </w:rPr>
        <w:tab/>
        <w:t xml:space="preserve">Effectiveness of the offerings is evaluated through </w:t>
      </w:r>
    </w:p>
    <w:p w14:paraId="086A8711" w14:textId="77777777" w:rsidR="00E95279" w:rsidRPr="00F57AD3" w:rsidRDefault="00E95279" w:rsidP="00E95279">
      <w:pPr>
        <w:ind w:left="2160"/>
        <w:rPr>
          <w:rFonts w:ascii="Helvetica" w:eastAsia="Times New Roman" w:hAnsi="Helvetica" w:cs="Times New Roman"/>
        </w:rPr>
      </w:pPr>
      <w:r w:rsidRPr="003F6275">
        <w:rPr>
          <w:rFonts w:ascii="Helvetica" w:eastAsia="Times New Roman" w:hAnsi="Helvetica" w:cs="Times New Roman"/>
          <w:b/>
        </w:rPr>
        <w:t>multiple measures of student achievement within the context of educator effectiveness</w:t>
      </w:r>
      <w:r w:rsidRPr="003F6275">
        <w:rPr>
          <w:rFonts w:ascii="Helvetica" w:eastAsia="Times New Roman" w:hAnsi="Helvetica" w:cs="Times New Roman"/>
        </w:rPr>
        <w:t xml:space="preserve"> to determine impact on student learning, educator effectiveness and/or school performance.</w:t>
      </w:r>
    </w:p>
    <w:p w14:paraId="79CC49D3" w14:textId="77777777" w:rsidR="00E95279" w:rsidRPr="00F57AD3" w:rsidRDefault="00E95279" w:rsidP="00E95279">
      <w:pPr>
        <w:spacing w:line="276" w:lineRule="auto"/>
        <w:rPr>
          <w:rFonts w:ascii="Helvetica" w:eastAsia="Times New Roman" w:hAnsi="Helvetica" w:cs="Times New Roman"/>
        </w:rPr>
      </w:pPr>
    </w:p>
    <w:p w14:paraId="2D391BC4"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The application must explain steps to be taken to evaluate how the proposed offering translates into increased student achievement or school performance on multiple measures of student achievement, consistent with PDE’s Educator Effectiveness System in accordance with Act 82 of 2012 (24 P.S. §11-1123). In other words, when educators take the proposed offering, what steps will be undertaken by the applicant to research the connection between the increased </w:t>
      </w:r>
    </w:p>
    <w:p w14:paraId="02EAE847"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knowledge and skills acquired by the educators who took the offering and the level of student achievement or school performance where they teach?  </w:t>
      </w:r>
    </w:p>
    <w:p w14:paraId="08DD9681" w14:textId="77777777" w:rsidR="00E95279" w:rsidRPr="00F57AD3" w:rsidRDefault="00E95279" w:rsidP="00E95279">
      <w:pPr>
        <w:spacing w:line="276" w:lineRule="auto"/>
        <w:rPr>
          <w:rFonts w:ascii="Helvetica" w:eastAsia="Times New Roman" w:hAnsi="Helvetica" w:cs="Times New Roman"/>
        </w:rPr>
      </w:pPr>
    </w:p>
    <w:p w14:paraId="31B93CD6" w14:textId="35825D59"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If efforts in this regard have not been undertaken and evidence cannot be presented, the application must include a specific plan or strategy, consistent with educator effectiveness, for how the applicant will acquire and analyze data to assess the impact of its professional development offering on student achievement and/or school performance.  Pennsylvania’s Educator Effectiveness System is described in detail at http://pdesas.org/instruction/frameworks. The applicant should identify the performance measures from which samples of student achievement data will be collected to determine the effectiveness of the professional development offerings and provide an explanation of the strategy that will be used to track the effect of the provider’s offerings during the three-year period of anticipated approval. </w:t>
      </w:r>
    </w:p>
    <w:p w14:paraId="2A5FB483" w14:textId="77777777" w:rsidR="00E95279" w:rsidRPr="00F57AD3" w:rsidRDefault="00E95279" w:rsidP="00E95279">
      <w:pPr>
        <w:spacing w:line="276" w:lineRule="auto"/>
        <w:rPr>
          <w:rFonts w:ascii="Helvetica" w:eastAsia="Times New Roman" w:hAnsi="Helvetica" w:cs="Times New Roman"/>
        </w:rPr>
      </w:pPr>
    </w:p>
    <w:p w14:paraId="349CC61B"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b/>
        </w:rPr>
        <w:t>Select all that apply</w:t>
      </w:r>
      <w:r w:rsidRPr="00F57AD3">
        <w:rPr>
          <w:rFonts w:ascii="Helvetica" w:eastAsia="Times New Roman" w:hAnsi="Helvetica" w:cs="Times New Roman"/>
        </w:rPr>
        <w:t>:</w:t>
      </w:r>
    </w:p>
    <w:p w14:paraId="7D68BC57" w14:textId="1DEB9CCF" w:rsidR="00E95279" w:rsidRPr="00F57AD3" w:rsidRDefault="00E70E6F" w:rsidP="00E95279">
      <w:pPr>
        <w:spacing w:line="276" w:lineRule="auto"/>
        <w:rPr>
          <w:rFonts w:ascii="Helvetica" w:eastAsia="Times New Roman" w:hAnsi="Helvetica" w:cs="Times New Roman"/>
        </w:rPr>
      </w:pPr>
      <w:r w:rsidRPr="00E70E6F">
        <w:rPr>
          <w:rFonts w:ascii="Helvetica" w:eastAsia="Times New Roman" w:hAnsi="Helvetica" w:cs="Times New Roman"/>
          <w:highlight w:val="cyan"/>
        </w:rPr>
        <w:t>INSERT CONTENT</w:t>
      </w:r>
    </w:p>
    <w:p w14:paraId="360E6133"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Building-Level Data (School Performance Profile) </w:t>
      </w:r>
    </w:p>
    <w:p w14:paraId="60B3A449" w14:textId="6543E40A" w:rsidR="00E95279" w:rsidRPr="00F57AD3" w:rsidRDefault="00E95279" w:rsidP="00E95279">
      <w:pPr>
        <w:pStyle w:val="ListParagraph"/>
        <w:numPr>
          <w:ilvl w:val="0"/>
          <w:numId w:val="6"/>
        </w:numPr>
        <w:spacing w:line="276" w:lineRule="auto"/>
        <w:rPr>
          <w:rFonts w:ascii="Helvetica" w:eastAsia="Times New Roman" w:hAnsi="Helvetica" w:cs="Times New Roman"/>
        </w:rPr>
      </w:pPr>
      <w:r w:rsidRPr="00F57AD3">
        <w:rPr>
          <w:rFonts w:ascii="Helvetica" w:eastAsia="Times New Roman" w:hAnsi="Helvetica" w:cs="Times New Roman"/>
        </w:rPr>
        <w:t>Academic Achievement (Grade three</w:t>
      </w:r>
      <w:r w:rsidR="00E3561E">
        <w:rPr>
          <w:rFonts w:ascii="Helvetica" w:eastAsia="Times New Roman" w:hAnsi="Helvetica" w:cs="Times New Roman"/>
        </w:rPr>
        <w:t xml:space="preserve"> </w:t>
      </w:r>
      <w:r w:rsidRPr="00F57AD3">
        <w:rPr>
          <w:rFonts w:ascii="Helvetica" w:eastAsia="Times New Roman" w:hAnsi="Helvetica" w:cs="Times New Roman"/>
        </w:rPr>
        <w:t>Reading, PSAT, SAT/ACT, Advanced Placement Exams)</w:t>
      </w:r>
    </w:p>
    <w:p w14:paraId="66B27EA7" w14:textId="77777777" w:rsidR="00E95279" w:rsidRPr="00F57AD3" w:rsidRDefault="00E95279" w:rsidP="00E95279">
      <w:pPr>
        <w:pStyle w:val="ListParagraph"/>
        <w:numPr>
          <w:ilvl w:val="0"/>
          <w:numId w:val="6"/>
        </w:numPr>
        <w:spacing w:line="276" w:lineRule="auto"/>
        <w:rPr>
          <w:rFonts w:ascii="Helvetica" w:eastAsia="Times New Roman" w:hAnsi="Helvetica" w:cs="Times New Roman"/>
        </w:rPr>
      </w:pPr>
      <w:r w:rsidRPr="00F57AD3">
        <w:rPr>
          <w:rFonts w:ascii="Helvetica" w:eastAsia="Times New Roman" w:hAnsi="Helvetica" w:cs="Times New Roman"/>
        </w:rPr>
        <w:t>Cohort Graduation or Promotion Rate</w:t>
      </w:r>
    </w:p>
    <w:p w14:paraId="68B1A95A" w14:textId="77777777" w:rsidR="00E95279" w:rsidRPr="00F57AD3" w:rsidRDefault="00E95279" w:rsidP="00E95279">
      <w:pPr>
        <w:pStyle w:val="ListParagraph"/>
        <w:numPr>
          <w:ilvl w:val="0"/>
          <w:numId w:val="6"/>
        </w:numPr>
        <w:spacing w:line="276" w:lineRule="auto"/>
        <w:rPr>
          <w:rFonts w:ascii="Helvetica" w:eastAsia="Times New Roman" w:hAnsi="Helvetica" w:cs="Times New Roman"/>
        </w:rPr>
      </w:pPr>
      <w:r w:rsidRPr="00F57AD3">
        <w:rPr>
          <w:rFonts w:ascii="Helvetica" w:eastAsia="Times New Roman" w:hAnsi="Helvetica" w:cs="Times New Roman"/>
        </w:rPr>
        <w:t>Attendance</w:t>
      </w:r>
    </w:p>
    <w:p w14:paraId="02BAD5FD" w14:textId="77777777" w:rsidR="00E95279" w:rsidRPr="00F57AD3" w:rsidRDefault="00E95279" w:rsidP="00E95279">
      <w:pPr>
        <w:pStyle w:val="ListParagraph"/>
        <w:numPr>
          <w:ilvl w:val="0"/>
          <w:numId w:val="6"/>
        </w:numPr>
        <w:spacing w:line="276" w:lineRule="auto"/>
        <w:rPr>
          <w:rFonts w:ascii="Helvetica" w:eastAsia="Times New Roman" w:hAnsi="Helvetica" w:cs="Times New Roman"/>
        </w:rPr>
      </w:pPr>
      <w:r w:rsidRPr="00F57AD3">
        <w:rPr>
          <w:rFonts w:ascii="Helvetica" w:eastAsia="Times New Roman" w:hAnsi="Helvetica" w:cs="Times New Roman"/>
        </w:rPr>
        <w:t>Advance Placement course or International Baccalaureate College Credit is offered</w:t>
      </w:r>
    </w:p>
    <w:p w14:paraId="54AFFACA" w14:textId="77777777" w:rsidR="00E95279" w:rsidRPr="00F57AD3" w:rsidRDefault="00E95279" w:rsidP="00E95279">
      <w:pPr>
        <w:pStyle w:val="ListParagraph"/>
        <w:numPr>
          <w:ilvl w:val="0"/>
          <w:numId w:val="6"/>
        </w:numPr>
        <w:spacing w:line="276" w:lineRule="auto"/>
        <w:rPr>
          <w:rFonts w:ascii="Helvetica" w:eastAsia="Times New Roman" w:hAnsi="Helvetica" w:cs="Times New Roman"/>
        </w:rPr>
      </w:pPr>
      <w:r w:rsidRPr="00F57AD3">
        <w:rPr>
          <w:rFonts w:ascii="Helvetica" w:eastAsia="Times New Roman" w:hAnsi="Helvetica" w:cs="Times New Roman"/>
        </w:rPr>
        <w:t>PSAT Plan Participation</w:t>
      </w:r>
    </w:p>
    <w:p w14:paraId="7E34F3D8" w14:textId="77777777" w:rsidR="00E95279" w:rsidRPr="00F57AD3" w:rsidRDefault="00E95279" w:rsidP="00E95279">
      <w:pPr>
        <w:spacing w:line="276" w:lineRule="auto"/>
        <w:rPr>
          <w:rFonts w:ascii="Helvetica" w:eastAsia="Times New Roman" w:hAnsi="Helvetica" w:cs="Times New Roman"/>
        </w:rPr>
      </w:pPr>
    </w:p>
    <w:p w14:paraId="507B9BDB"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 xml:space="preserve">Correlation Data Based on Teacher-Level Measures </w:t>
      </w:r>
    </w:p>
    <w:p w14:paraId="3116FA19" w14:textId="77777777" w:rsidR="00E95279" w:rsidRPr="00F57AD3" w:rsidRDefault="00E95279" w:rsidP="00E95279">
      <w:pPr>
        <w:pStyle w:val="ListParagraph"/>
        <w:numPr>
          <w:ilvl w:val="0"/>
          <w:numId w:val="7"/>
        </w:numPr>
        <w:spacing w:line="276" w:lineRule="auto"/>
        <w:rPr>
          <w:rFonts w:ascii="Helvetica" w:eastAsia="Times New Roman" w:hAnsi="Helvetica" w:cs="Times New Roman"/>
        </w:rPr>
      </w:pPr>
      <w:r w:rsidRPr="00F57AD3">
        <w:rPr>
          <w:rFonts w:ascii="Helvetica" w:eastAsia="Times New Roman" w:hAnsi="Helvetica" w:cs="Times New Roman"/>
        </w:rPr>
        <w:t>Student PSSA Data</w:t>
      </w:r>
    </w:p>
    <w:p w14:paraId="59856D3E" w14:textId="77777777" w:rsidR="00E95279" w:rsidRPr="00F57AD3" w:rsidRDefault="00E95279" w:rsidP="00E95279">
      <w:pPr>
        <w:pStyle w:val="ListParagraph"/>
        <w:numPr>
          <w:ilvl w:val="0"/>
          <w:numId w:val="7"/>
        </w:numPr>
        <w:spacing w:line="276" w:lineRule="auto"/>
        <w:rPr>
          <w:rFonts w:ascii="Helvetica" w:eastAsia="Times New Roman" w:hAnsi="Helvetica" w:cs="Times New Roman"/>
        </w:rPr>
      </w:pPr>
      <w:r w:rsidRPr="00F57AD3">
        <w:rPr>
          <w:rFonts w:ascii="Helvetica" w:eastAsia="Times New Roman" w:hAnsi="Helvetica" w:cs="Times New Roman"/>
        </w:rPr>
        <w:t>Student Keystone Data</w:t>
      </w:r>
    </w:p>
    <w:p w14:paraId="6EBCCD65" w14:textId="77777777" w:rsidR="00E95279" w:rsidRPr="00F57AD3" w:rsidRDefault="00E95279" w:rsidP="00E95279">
      <w:pPr>
        <w:spacing w:line="276" w:lineRule="auto"/>
        <w:rPr>
          <w:rFonts w:ascii="Helvetica" w:eastAsia="Times New Roman" w:hAnsi="Helvetica" w:cs="Times New Roman"/>
        </w:rPr>
      </w:pPr>
    </w:p>
    <w:p w14:paraId="5C208EC8"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Elective Data/Student Learning Objectives – student learning objectives are a process used to document measures of educator effectiveness based on student achievement of content standards.</w:t>
      </w:r>
    </w:p>
    <w:p w14:paraId="6812687E" w14:textId="77777777" w:rsidR="00E95279" w:rsidRPr="00F57AD3" w:rsidRDefault="00E95279" w:rsidP="00E95279">
      <w:pPr>
        <w:pStyle w:val="ListParagraph"/>
        <w:numPr>
          <w:ilvl w:val="0"/>
          <w:numId w:val="8"/>
        </w:numPr>
        <w:spacing w:line="276" w:lineRule="auto"/>
        <w:rPr>
          <w:rFonts w:ascii="Helvetica" w:eastAsia="Times New Roman" w:hAnsi="Helvetica" w:cs="Times New Roman"/>
        </w:rPr>
      </w:pPr>
      <w:r w:rsidRPr="00F57AD3">
        <w:rPr>
          <w:rFonts w:ascii="Helvetica" w:eastAsia="Times New Roman" w:hAnsi="Helvetica" w:cs="Times New Roman"/>
        </w:rPr>
        <w:t>District Designed Measures and Examinations</w:t>
      </w:r>
    </w:p>
    <w:p w14:paraId="253FA1CF" w14:textId="77777777" w:rsidR="00E95279" w:rsidRPr="00F57AD3" w:rsidRDefault="00E95279" w:rsidP="00E95279">
      <w:pPr>
        <w:pStyle w:val="ListParagraph"/>
        <w:numPr>
          <w:ilvl w:val="0"/>
          <w:numId w:val="8"/>
        </w:numPr>
        <w:spacing w:line="276" w:lineRule="auto"/>
        <w:rPr>
          <w:rFonts w:ascii="Helvetica" w:eastAsia="Times New Roman" w:hAnsi="Helvetica" w:cs="Times New Roman"/>
        </w:rPr>
      </w:pPr>
      <w:r w:rsidRPr="00F57AD3">
        <w:rPr>
          <w:rFonts w:ascii="Helvetica" w:eastAsia="Times New Roman" w:hAnsi="Helvetica" w:cs="Times New Roman"/>
        </w:rPr>
        <w:t>Nationally Recognized Standardized Tests</w:t>
      </w:r>
    </w:p>
    <w:p w14:paraId="152F5B97" w14:textId="77777777" w:rsidR="00E95279" w:rsidRPr="00F57AD3" w:rsidRDefault="00E95279" w:rsidP="00E95279">
      <w:pPr>
        <w:pStyle w:val="ListParagraph"/>
        <w:numPr>
          <w:ilvl w:val="0"/>
          <w:numId w:val="8"/>
        </w:numPr>
        <w:spacing w:line="276" w:lineRule="auto"/>
        <w:rPr>
          <w:rFonts w:ascii="Helvetica" w:eastAsia="Times New Roman" w:hAnsi="Helvetica" w:cs="Times New Roman"/>
        </w:rPr>
      </w:pPr>
      <w:r w:rsidRPr="00F57AD3">
        <w:rPr>
          <w:rFonts w:ascii="Helvetica" w:eastAsia="Times New Roman" w:hAnsi="Helvetica" w:cs="Times New Roman"/>
        </w:rPr>
        <w:t>Industry Certification Examinations (e.g., NOCTI, NIMS)</w:t>
      </w:r>
    </w:p>
    <w:p w14:paraId="54D97E14" w14:textId="77777777" w:rsidR="00E95279" w:rsidRPr="00F57AD3" w:rsidRDefault="00E95279" w:rsidP="00E95279">
      <w:pPr>
        <w:pStyle w:val="ListParagraph"/>
        <w:numPr>
          <w:ilvl w:val="0"/>
          <w:numId w:val="8"/>
        </w:numPr>
        <w:spacing w:line="276" w:lineRule="auto"/>
        <w:rPr>
          <w:rFonts w:ascii="Helvetica" w:eastAsia="Times New Roman" w:hAnsi="Helvetica" w:cs="Times New Roman"/>
        </w:rPr>
      </w:pPr>
      <w:r w:rsidRPr="00F57AD3">
        <w:rPr>
          <w:rFonts w:ascii="Helvetica" w:eastAsia="Times New Roman" w:hAnsi="Helvetica" w:cs="Times New Roman"/>
        </w:rPr>
        <w:t>Student Projects Pursuant to Local Requirements</w:t>
      </w:r>
    </w:p>
    <w:p w14:paraId="36C6B762" w14:textId="77777777" w:rsidR="00E95279" w:rsidRPr="00F57AD3" w:rsidRDefault="00E95279" w:rsidP="00E95279">
      <w:pPr>
        <w:pStyle w:val="ListParagraph"/>
        <w:numPr>
          <w:ilvl w:val="0"/>
          <w:numId w:val="8"/>
        </w:numPr>
        <w:spacing w:line="276" w:lineRule="auto"/>
        <w:rPr>
          <w:rFonts w:ascii="Helvetica" w:eastAsia="Times New Roman" w:hAnsi="Helvetica" w:cs="Times New Roman"/>
        </w:rPr>
      </w:pPr>
      <w:r w:rsidRPr="00F57AD3">
        <w:rPr>
          <w:rFonts w:ascii="Helvetica" w:eastAsia="Times New Roman" w:hAnsi="Helvetica" w:cs="Times New Roman"/>
        </w:rPr>
        <w:t>Student Portfolios Pursuant to Local Requirements</w:t>
      </w:r>
    </w:p>
    <w:p w14:paraId="0075F695" w14:textId="77777777" w:rsidR="00E95279" w:rsidRPr="00F57AD3" w:rsidRDefault="00E95279" w:rsidP="00E95279">
      <w:pPr>
        <w:spacing w:line="276" w:lineRule="auto"/>
        <w:rPr>
          <w:rFonts w:ascii="Helvetica" w:eastAsia="Times New Roman" w:hAnsi="Helvetica" w:cs="Times New Roman"/>
        </w:rPr>
      </w:pPr>
    </w:p>
    <w:p w14:paraId="48816CA6" w14:textId="77777777" w:rsidR="00E95279" w:rsidRPr="00F57AD3" w:rsidRDefault="00E95279" w:rsidP="00E95279">
      <w:pPr>
        <w:spacing w:line="276" w:lineRule="auto"/>
        <w:rPr>
          <w:rFonts w:ascii="Helvetica" w:eastAsia="Times New Roman" w:hAnsi="Helvetica" w:cs="Times New Roman"/>
        </w:rPr>
      </w:pPr>
      <w:r w:rsidRPr="00F57AD3">
        <w:rPr>
          <w:rFonts w:ascii="Helvetica" w:eastAsia="Times New Roman" w:hAnsi="Helvetica" w:cs="Times New Roman"/>
        </w:rPr>
        <w:t>Provide a detailed explanation of the applicant’s data collection and evaluation strategy, consistent with educator effectiveness.</w:t>
      </w:r>
    </w:p>
    <w:p w14:paraId="2831F0D4"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1EF0AFC3" w14:textId="77777777" w:rsidR="00E95279" w:rsidRPr="00F57AD3" w:rsidRDefault="00E95279" w:rsidP="00E95279">
      <w:pPr>
        <w:pBdr>
          <w:between w:val="single" w:sz="4" w:space="1" w:color="auto"/>
        </w:pBdr>
        <w:spacing w:line="276" w:lineRule="auto"/>
        <w:rPr>
          <w:rFonts w:ascii="Helvetica" w:eastAsia="Times New Roman" w:hAnsi="Helvetica" w:cs="Times New Roman"/>
        </w:rPr>
      </w:pPr>
    </w:p>
    <w:p w14:paraId="025B9F38" w14:textId="270081C1" w:rsidR="002C0CE5" w:rsidRDefault="00E70E6F">
      <w:r w:rsidRPr="00E70E6F">
        <w:rPr>
          <w:rFonts w:ascii="Helvetica" w:eastAsia="Times New Roman" w:hAnsi="Helvetica" w:cs="Times New Roman"/>
          <w:highlight w:val="cyan"/>
        </w:rPr>
        <w:t>INSERT CONTENT</w:t>
      </w:r>
    </w:p>
    <w:p w14:paraId="573CEC97" w14:textId="77777777" w:rsidR="002C0CE5" w:rsidRDefault="002C0CE5">
      <w:bookmarkStart w:id="0" w:name="_GoBack"/>
      <w:bookmarkEnd w:id="0"/>
    </w:p>
    <w:sectPr w:rsidR="002C0CE5" w:rsidSect="005715D2">
      <w:footerReference w:type="even" r:id="rId11"/>
      <w:footerReference w:type="default" r:id="rId12"/>
      <w:pgSz w:w="12240" w:h="15840"/>
      <w:pgMar w:top="720" w:right="864" w:bottom="720"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7E960" w14:textId="77777777" w:rsidR="00C37A07" w:rsidRDefault="00C37A07">
      <w:r>
        <w:separator/>
      </w:r>
    </w:p>
  </w:endnote>
  <w:endnote w:type="continuationSeparator" w:id="0">
    <w:p w14:paraId="5A1584FB" w14:textId="77777777" w:rsidR="00C37A07" w:rsidRDefault="00C3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Myriad Pro"/>
    <w:charset w:val="00"/>
    <w:family w:val="auto"/>
    <w:pitch w:val="variable"/>
    <w:sig w:usb0="00000003"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CE6A" w14:textId="77777777" w:rsidR="003F6275" w:rsidRDefault="003F6275" w:rsidP="00571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7974B" w14:textId="77777777" w:rsidR="003F6275" w:rsidRDefault="003F6275" w:rsidP="005715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7688" w14:textId="77777777" w:rsidR="003F6275" w:rsidRDefault="003F6275" w:rsidP="00571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E6F">
      <w:rPr>
        <w:rStyle w:val="PageNumber"/>
        <w:noProof/>
      </w:rPr>
      <w:t>13</w:t>
    </w:r>
    <w:r>
      <w:rPr>
        <w:rStyle w:val="PageNumber"/>
      </w:rPr>
      <w:fldChar w:fldCharType="end"/>
    </w:r>
  </w:p>
  <w:p w14:paraId="47004CCC" w14:textId="77777777" w:rsidR="003F6275" w:rsidRDefault="003F6275" w:rsidP="005715D2">
    <w:pPr>
      <w:pStyle w:val="Footer"/>
      <w:ind w:right="360"/>
    </w:pPr>
    <w:r>
      <w:t>Prof. Development Provider Application</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F8CE6" w14:textId="77777777" w:rsidR="00C37A07" w:rsidRDefault="00C37A07">
      <w:r>
        <w:separator/>
      </w:r>
    </w:p>
  </w:footnote>
  <w:footnote w:type="continuationSeparator" w:id="0">
    <w:p w14:paraId="13055FFD" w14:textId="77777777" w:rsidR="00C37A07" w:rsidRDefault="00C3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DAA"/>
    <w:multiLevelType w:val="hybridMultilevel"/>
    <w:tmpl w:val="11320B28"/>
    <w:lvl w:ilvl="0" w:tplc="740C8B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D081A"/>
    <w:multiLevelType w:val="hybridMultilevel"/>
    <w:tmpl w:val="2516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F1CA1"/>
    <w:multiLevelType w:val="hybridMultilevel"/>
    <w:tmpl w:val="567E85A2"/>
    <w:lvl w:ilvl="0" w:tplc="30C6959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75F11"/>
    <w:multiLevelType w:val="hybridMultilevel"/>
    <w:tmpl w:val="94E4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C6D7A"/>
    <w:multiLevelType w:val="hybridMultilevel"/>
    <w:tmpl w:val="50B47D7E"/>
    <w:lvl w:ilvl="0" w:tplc="740C8B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F0BDE"/>
    <w:multiLevelType w:val="hybridMultilevel"/>
    <w:tmpl w:val="A02AFFF2"/>
    <w:lvl w:ilvl="0" w:tplc="AC7EDEA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54A8E"/>
    <w:multiLevelType w:val="hybridMultilevel"/>
    <w:tmpl w:val="A6D25E94"/>
    <w:lvl w:ilvl="0" w:tplc="B44A188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54CB6"/>
    <w:multiLevelType w:val="hybridMultilevel"/>
    <w:tmpl w:val="4E4C2F5E"/>
    <w:lvl w:ilvl="0" w:tplc="8AF8B96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D7F21"/>
    <w:multiLevelType w:val="hybridMultilevel"/>
    <w:tmpl w:val="DA465E5A"/>
    <w:lvl w:ilvl="0" w:tplc="3DA412EA">
      <w:start w:val="1"/>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454D87"/>
    <w:multiLevelType w:val="hybridMultilevel"/>
    <w:tmpl w:val="D49C2324"/>
    <w:lvl w:ilvl="0" w:tplc="740C8B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6E46"/>
    <w:multiLevelType w:val="hybridMultilevel"/>
    <w:tmpl w:val="4340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0"/>
  </w:num>
  <w:num w:numId="8">
    <w:abstractNumId w:val="9"/>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79"/>
    <w:rsid w:val="00000A46"/>
    <w:rsid w:val="00030B0E"/>
    <w:rsid w:val="00037787"/>
    <w:rsid w:val="00037C74"/>
    <w:rsid w:val="000A661D"/>
    <w:rsid w:val="00135ACA"/>
    <w:rsid w:val="001A1DC3"/>
    <w:rsid w:val="001D77F3"/>
    <w:rsid w:val="001F1237"/>
    <w:rsid w:val="002523B6"/>
    <w:rsid w:val="002610F3"/>
    <w:rsid w:val="00272AA5"/>
    <w:rsid w:val="002B193F"/>
    <w:rsid w:val="002C0CE5"/>
    <w:rsid w:val="00343348"/>
    <w:rsid w:val="0037007B"/>
    <w:rsid w:val="00394ED5"/>
    <w:rsid w:val="003F6275"/>
    <w:rsid w:val="00481770"/>
    <w:rsid w:val="004C32A6"/>
    <w:rsid w:val="00570E2C"/>
    <w:rsid w:val="005715D2"/>
    <w:rsid w:val="005D1959"/>
    <w:rsid w:val="005E28CD"/>
    <w:rsid w:val="00605994"/>
    <w:rsid w:val="006C7C9F"/>
    <w:rsid w:val="0078131B"/>
    <w:rsid w:val="007A43A1"/>
    <w:rsid w:val="007E7808"/>
    <w:rsid w:val="008B1623"/>
    <w:rsid w:val="008B1F29"/>
    <w:rsid w:val="00957ABB"/>
    <w:rsid w:val="00A93F68"/>
    <w:rsid w:val="00AD18BB"/>
    <w:rsid w:val="00B175EA"/>
    <w:rsid w:val="00B30136"/>
    <w:rsid w:val="00B367D3"/>
    <w:rsid w:val="00BB1186"/>
    <w:rsid w:val="00C37A07"/>
    <w:rsid w:val="00C63D5A"/>
    <w:rsid w:val="00D53033"/>
    <w:rsid w:val="00D5462E"/>
    <w:rsid w:val="00E20A72"/>
    <w:rsid w:val="00E352AE"/>
    <w:rsid w:val="00E3561E"/>
    <w:rsid w:val="00E70E6F"/>
    <w:rsid w:val="00E95279"/>
    <w:rsid w:val="00F40CB9"/>
    <w:rsid w:val="00F5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621F2"/>
  <w15:docId w15:val="{2877212F-ED7C-4FC1-BE49-8512B3AC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7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279"/>
    <w:rPr>
      <w:color w:val="0563C1" w:themeColor="hyperlink"/>
      <w:u w:val="single"/>
    </w:rPr>
  </w:style>
  <w:style w:type="paragraph" w:styleId="ListParagraph">
    <w:name w:val="List Paragraph"/>
    <w:basedOn w:val="Normal"/>
    <w:uiPriority w:val="34"/>
    <w:qFormat/>
    <w:rsid w:val="00E95279"/>
    <w:pPr>
      <w:ind w:left="720"/>
      <w:contextualSpacing/>
    </w:pPr>
  </w:style>
  <w:style w:type="paragraph" w:styleId="Footer">
    <w:name w:val="footer"/>
    <w:basedOn w:val="Normal"/>
    <w:link w:val="FooterChar"/>
    <w:uiPriority w:val="99"/>
    <w:unhideWhenUsed/>
    <w:rsid w:val="00E95279"/>
    <w:pPr>
      <w:tabs>
        <w:tab w:val="center" w:pos="4320"/>
        <w:tab w:val="right" w:pos="8640"/>
      </w:tabs>
    </w:pPr>
  </w:style>
  <w:style w:type="character" w:customStyle="1" w:styleId="FooterChar">
    <w:name w:val="Footer Char"/>
    <w:basedOn w:val="DefaultParagraphFont"/>
    <w:link w:val="Footer"/>
    <w:uiPriority w:val="99"/>
    <w:rsid w:val="00E95279"/>
    <w:rPr>
      <w:rFonts w:eastAsiaTheme="minorEastAsia"/>
      <w:sz w:val="24"/>
      <w:szCs w:val="24"/>
    </w:rPr>
  </w:style>
  <w:style w:type="character" w:styleId="PageNumber">
    <w:name w:val="page number"/>
    <w:basedOn w:val="DefaultParagraphFont"/>
    <w:uiPriority w:val="99"/>
    <w:semiHidden/>
    <w:unhideWhenUsed/>
    <w:rsid w:val="00E95279"/>
  </w:style>
  <w:style w:type="table" w:styleId="TableGrid">
    <w:name w:val="Table Grid"/>
    <w:basedOn w:val="TableNormal"/>
    <w:uiPriority w:val="59"/>
    <w:rsid w:val="00E9527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15D2"/>
    <w:rPr>
      <w:color w:val="954F72" w:themeColor="followedHyperlink"/>
      <w:u w:val="single"/>
    </w:rPr>
  </w:style>
  <w:style w:type="character" w:customStyle="1" w:styleId="apple-converted-space">
    <w:name w:val="apple-converted-space"/>
    <w:rsid w:val="008B1F29"/>
  </w:style>
  <w:style w:type="paragraph" w:styleId="NormalWeb">
    <w:name w:val="Normal (Web)"/>
    <w:basedOn w:val="Normal"/>
    <w:uiPriority w:val="99"/>
    <w:unhideWhenUsed/>
    <w:rsid w:val="008B1F29"/>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8B1F29"/>
    <w:rPr>
      <w:b/>
      <w:bCs/>
    </w:rPr>
  </w:style>
  <w:style w:type="character" w:styleId="Emphasis">
    <w:name w:val="Emphasis"/>
    <w:uiPriority w:val="20"/>
    <w:qFormat/>
    <w:rsid w:val="008B1F29"/>
    <w:rPr>
      <w:i/>
      <w:iCs/>
    </w:rPr>
  </w:style>
  <w:style w:type="character" w:styleId="CommentReference">
    <w:name w:val="annotation reference"/>
    <w:basedOn w:val="DefaultParagraphFont"/>
    <w:uiPriority w:val="99"/>
    <w:semiHidden/>
    <w:unhideWhenUsed/>
    <w:rsid w:val="00E352AE"/>
    <w:rPr>
      <w:sz w:val="18"/>
      <w:szCs w:val="18"/>
    </w:rPr>
  </w:style>
  <w:style w:type="paragraph" w:styleId="CommentText">
    <w:name w:val="annotation text"/>
    <w:basedOn w:val="Normal"/>
    <w:link w:val="CommentTextChar"/>
    <w:uiPriority w:val="99"/>
    <w:semiHidden/>
    <w:unhideWhenUsed/>
    <w:rsid w:val="00E352AE"/>
  </w:style>
  <w:style w:type="character" w:customStyle="1" w:styleId="CommentTextChar">
    <w:name w:val="Comment Text Char"/>
    <w:basedOn w:val="DefaultParagraphFont"/>
    <w:link w:val="CommentText"/>
    <w:uiPriority w:val="99"/>
    <w:semiHidden/>
    <w:rsid w:val="00E352AE"/>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E352AE"/>
    <w:rPr>
      <w:b/>
      <w:bCs/>
      <w:sz w:val="20"/>
      <w:szCs w:val="20"/>
    </w:rPr>
  </w:style>
  <w:style w:type="character" w:customStyle="1" w:styleId="CommentSubjectChar">
    <w:name w:val="Comment Subject Char"/>
    <w:basedOn w:val="CommentTextChar"/>
    <w:link w:val="CommentSubject"/>
    <w:uiPriority w:val="99"/>
    <w:semiHidden/>
    <w:rsid w:val="00E352AE"/>
    <w:rPr>
      <w:rFonts w:eastAsiaTheme="minorEastAsia"/>
      <w:b/>
      <w:bCs/>
      <w:sz w:val="20"/>
      <w:szCs w:val="20"/>
    </w:rPr>
  </w:style>
  <w:style w:type="paragraph" w:styleId="BalloonText">
    <w:name w:val="Balloon Text"/>
    <w:basedOn w:val="Normal"/>
    <w:link w:val="BalloonTextChar"/>
    <w:uiPriority w:val="99"/>
    <w:semiHidden/>
    <w:unhideWhenUsed/>
    <w:rsid w:val="00E352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52AE"/>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hwa.dot.gov/downloads/freebies/172/PR%20Pre-course%20Reading%20Assign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iu.org/cms/lib4/PA01001436/Centricity/Domain/50/Writing_Learning_Objectives_-_provided_by_PDE.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e.org/standards/standards" TargetMode="External"/><Relationship Id="rId4" Type="http://schemas.openxmlformats.org/officeDocument/2006/relationships/webSettings" Target="webSettings.xml"/><Relationship Id="rId9" Type="http://schemas.openxmlformats.org/officeDocument/2006/relationships/hyperlink" Target="http://www.p21.org/storage/documents/P21_Framework_Defini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Doris J</dc:creator>
  <cp:keywords/>
  <dc:description/>
  <cp:lastModifiedBy>Rowe, Ashley E</cp:lastModifiedBy>
  <cp:revision>3</cp:revision>
  <dcterms:created xsi:type="dcterms:W3CDTF">2018-03-08T19:07:00Z</dcterms:created>
  <dcterms:modified xsi:type="dcterms:W3CDTF">2018-03-08T19:16:00Z</dcterms:modified>
</cp:coreProperties>
</file>