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9F" w:rsidRPr="009E14C8" w:rsidRDefault="00675B65" w:rsidP="00426F55">
      <w:pPr>
        <w:spacing w:after="0" w:line="240" w:lineRule="auto"/>
        <w:jc w:val="center"/>
        <w:rPr>
          <w:rFonts w:ascii="Times New Roman" w:hAnsi="Times New Roman"/>
          <w:b/>
        </w:rPr>
      </w:pPr>
      <w:r>
        <w:rPr>
          <w:rFonts w:ascii="Times New Roman" w:hAnsi="Times New Roman"/>
          <w:b/>
        </w:rPr>
        <w:t>SWG 599</w:t>
      </w:r>
      <w:r w:rsidR="00715E9F" w:rsidRPr="009E14C8">
        <w:rPr>
          <w:rFonts w:ascii="Times New Roman" w:hAnsi="Times New Roman"/>
          <w:b/>
        </w:rPr>
        <w:t>: Practicum III</w:t>
      </w:r>
    </w:p>
    <w:p w:rsidR="00715E9F" w:rsidRPr="009E14C8" w:rsidRDefault="00810CB5" w:rsidP="00426F55">
      <w:pPr>
        <w:spacing w:after="0" w:line="240" w:lineRule="auto"/>
        <w:jc w:val="center"/>
        <w:rPr>
          <w:rFonts w:ascii="Times New Roman" w:hAnsi="Times New Roman"/>
          <w:b/>
        </w:rPr>
      </w:pPr>
      <w:r w:rsidRPr="009E14C8">
        <w:rPr>
          <w:rFonts w:ascii="Times New Roman" w:hAnsi="Times New Roman"/>
          <w:b/>
        </w:rPr>
        <w:t>Mid-Semester</w:t>
      </w:r>
      <w:r w:rsidR="00715E9F" w:rsidRPr="009E14C8">
        <w:rPr>
          <w:rFonts w:ascii="Times New Roman" w:hAnsi="Times New Roman"/>
          <w:b/>
        </w:rPr>
        <w:t xml:space="preserve"> Evaluation – Grading Rubric</w:t>
      </w:r>
    </w:p>
    <w:tbl>
      <w:tblPr>
        <w:tblpPr w:leftFromText="180" w:rightFromText="180" w:vertAnchor="text" w:horzAnchor="margin" w:tblpXSpec="center" w:tblpY="2121"/>
        <w:tblW w:w="14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4410"/>
        <w:gridCol w:w="3425"/>
        <w:gridCol w:w="3955"/>
      </w:tblGrid>
      <w:tr w:rsidR="009E14C8" w:rsidRPr="004B5DB5" w:rsidTr="009E14C8">
        <w:tc>
          <w:tcPr>
            <w:tcW w:w="2785" w:type="dxa"/>
            <w:shd w:val="pct10" w:color="auto" w:fill="auto"/>
          </w:tcPr>
          <w:p w:rsidR="009E14C8" w:rsidRPr="004B5DB5" w:rsidRDefault="009E14C8" w:rsidP="009E14C8">
            <w:pPr>
              <w:rPr>
                <w:rFonts w:ascii="Times New Roman" w:hAnsi="Times New Roman"/>
                <w:b/>
              </w:rPr>
            </w:pPr>
          </w:p>
        </w:tc>
        <w:tc>
          <w:tcPr>
            <w:tcW w:w="4410" w:type="dxa"/>
            <w:shd w:val="pct10" w:color="auto" w:fill="auto"/>
          </w:tcPr>
          <w:p w:rsidR="009E14C8" w:rsidRPr="009E14C8" w:rsidRDefault="009E14C8" w:rsidP="009E14C8">
            <w:pPr>
              <w:spacing w:after="0" w:line="240" w:lineRule="auto"/>
              <w:jc w:val="center"/>
              <w:rPr>
                <w:rFonts w:ascii="Times New Roman" w:hAnsi="Times New Roman"/>
                <w:b/>
                <w:sz w:val="20"/>
                <w:szCs w:val="20"/>
              </w:rPr>
            </w:pPr>
            <w:r w:rsidRPr="009E14C8">
              <w:rPr>
                <w:rFonts w:ascii="Times New Roman" w:hAnsi="Times New Roman"/>
                <w:b/>
                <w:sz w:val="20"/>
                <w:szCs w:val="20"/>
              </w:rPr>
              <w:t xml:space="preserve">Exceeds </w:t>
            </w:r>
          </w:p>
          <w:p w:rsidR="009E14C8" w:rsidRPr="009E14C8" w:rsidRDefault="009E14C8" w:rsidP="009E14C8">
            <w:pPr>
              <w:spacing w:after="0" w:line="240" w:lineRule="auto"/>
              <w:jc w:val="center"/>
              <w:rPr>
                <w:rFonts w:ascii="Times New Roman" w:hAnsi="Times New Roman"/>
                <w:b/>
                <w:sz w:val="20"/>
                <w:szCs w:val="20"/>
              </w:rPr>
            </w:pPr>
            <w:r w:rsidRPr="009E14C8">
              <w:rPr>
                <w:rFonts w:ascii="Times New Roman" w:hAnsi="Times New Roman"/>
                <w:b/>
                <w:sz w:val="20"/>
                <w:szCs w:val="20"/>
              </w:rPr>
              <w:t>Expectations</w:t>
            </w:r>
          </w:p>
        </w:tc>
        <w:tc>
          <w:tcPr>
            <w:tcW w:w="3425" w:type="dxa"/>
            <w:shd w:val="pct10" w:color="auto" w:fill="auto"/>
          </w:tcPr>
          <w:p w:rsidR="009E14C8" w:rsidRPr="009E14C8" w:rsidRDefault="009E14C8" w:rsidP="009E14C8">
            <w:pPr>
              <w:spacing w:after="0" w:line="240" w:lineRule="auto"/>
              <w:jc w:val="center"/>
              <w:rPr>
                <w:rFonts w:ascii="Times New Roman" w:hAnsi="Times New Roman"/>
                <w:b/>
                <w:sz w:val="20"/>
                <w:szCs w:val="20"/>
              </w:rPr>
            </w:pPr>
            <w:r w:rsidRPr="009E14C8">
              <w:rPr>
                <w:rFonts w:ascii="Times New Roman" w:hAnsi="Times New Roman"/>
                <w:b/>
                <w:sz w:val="20"/>
                <w:szCs w:val="20"/>
              </w:rPr>
              <w:t xml:space="preserve">Meets </w:t>
            </w:r>
          </w:p>
          <w:p w:rsidR="009E14C8" w:rsidRPr="009E14C8" w:rsidRDefault="009E14C8" w:rsidP="009E14C8">
            <w:pPr>
              <w:spacing w:after="0" w:line="240" w:lineRule="auto"/>
              <w:jc w:val="center"/>
              <w:rPr>
                <w:rFonts w:ascii="Times New Roman" w:hAnsi="Times New Roman"/>
                <w:b/>
                <w:sz w:val="20"/>
                <w:szCs w:val="20"/>
              </w:rPr>
            </w:pPr>
            <w:r w:rsidRPr="009E14C8">
              <w:rPr>
                <w:rFonts w:ascii="Times New Roman" w:hAnsi="Times New Roman"/>
                <w:b/>
                <w:sz w:val="20"/>
                <w:szCs w:val="20"/>
              </w:rPr>
              <w:t>Expectations</w:t>
            </w:r>
          </w:p>
        </w:tc>
        <w:tc>
          <w:tcPr>
            <w:tcW w:w="3955" w:type="dxa"/>
            <w:shd w:val="pct10" w:color="auto" w:fill="auto"/>
          </w:tcPr>
          <w:p w:rsidR="009E14C8" w:rsidRPr="009E14C8" w:rsidRDefault="009E14C8" w:rsidP="009E14C8">
            <w:pPr>
              <w:spacing w:after="0" w:line="240" w:lineRule="auto"/>
              <w:jc w:val="center"/>
              <w:rPr>
                <w:rFonts w:ascii="Times New Roman" w:hAnsi="Times New Roman"/>
                <w:b/>
                <w:sz w:val="20"/>
                <w:szCs w:val="20"/>
              </w:rPr>
            </w:pPr>
            <w:r w:rsidRPr="009E14C8">
              <w:rPr>
                <w:rFonts w:ascii="Times New Roman" w:hAnsi="Times New Roman"/>
                <w:b/>
                <w:sz w:val="20"/>
                <w:szCs w:val="20"/>
              </w:rPr>
              <w:t xml:space="preserve">Does Not </w:t>
            </w:r>
          </w:p>
          <w:p w:rsidR="009E14C8" w:rsidRPr="009E14C8" w:rsidRDefault="009E14C8" w:rsidP="009E14C8">
            <w:pPr>
              <w:spacing w:after="0" w:line="240" w:lineRule="auto"/>
              <w:jc w:val="center"/>
              <w:rPr>
                <w:rFonts w:ascii="Times New Roman" w:hAnsi="Times New Roman"/>
                <w:b/>
                <w:sz w:val="20"/>
                <w:szCs w:val="20"/>
              </w:rPr>
            </w:pPr>
            <w:r w:rsidRPr="009E14C8">
              <w:rPr>
                <w:rFonts w:ascii="Times New Roman" w:hAnsi="Times New Roman"/>
                <w:b/>
                <w:sz w:val="20"/>
                <w:szCs w:val="20"/>
              </w:rPr>
              <w:t>Meet Expectations</w:t>
            </w:r>
          </w:p>
        </w:tc>
      </w:tr>
      <w:tr w:rsidR="009E14C8" w:rsidRPr="004B5DB5" w:rsidTr="009E14C8">
        <w:trPr>
          <w:trHeight w:val="1835"/>
        </w:trPr>
        <w:tc>
          <w:tcPr>
            <w:tcW w:w="2785" w:type="dxa"/>
            <w:shd w:val="pct10" w:color="auto" w:fill="auto"/>
          </w:tcPr>
          <w:p w:rsidR="009E14C8" w:rsidRPr="004B5DB5" w:rsidRDefault="009E14C8" w:rsidP="009E14C8">
            <w:pPr>
              <w:rPr>
                <w:rFonts w:ascii="Times New Roman" w:hAnsi="Times New Roman"/>
                <w:b/>
              </w:rPr>
            </w:pPr>
            <w:r>
              <w:rPr>
                <w:rFonts w:ascii="Times New Roman" w:hAnsi="Times New Roman"/>
                <w:b/>
              </w:rPr>
              <w:t>Student Engagement</w:t>
            </w:r>
          </w:p>
          <w:p w:rsidR="009E14C8" w:rsidRPr="004B5DB5" w:rsidRDefault="009E14C8" w:rsidP="009E14C8">
            <w:pPr>
              <w:rPr>
                <w:rFonts w:ascii="Times New Roman" w:hAnsi="Times New Roman"/>
                <w:b/>
              </w:rPr>
            </w:pPr>
          </w:p>
        </w:tc>
        <w:tc>
          <w:tcPr>
            <w:tcW w:w="4410" w:type="dxa"/>
          </w:tcPr>
          <w:p w:rsidR="009E14C8" w:rsidRPr="009E14C8" w:rsidRDefault="009E14C8" w:rsidP="009E14C8">
            <w:pPr>
              <w:rPr>
                <w:rFonts w:ascii="Times New Roman" w:hAnsi="Times New Roman"/>
                <w:sz w:val="20"/>
                <w:szCs w:val="20"/>
              </w:rPr>
            </w:pPr>
            <w:r w:rsidRPr="009E14C8">
              <w:rPr>
                <w:rFonts w:ascii="Times New Roman" w:hAnsi="Times New Roman"/>
                <w:sz w:val="20"/>
                <w:szCs w:val="20"/>
              </w:rPr>
              <w:t xml:space="preserve">Student’s comments on the evaluation demonstrate a </w:t>
            </w:r>
            <w:r w:rsidRPr="009E14C8">
              <w:rPr>
                <w:rFonts w:ascii="Times New Roman" w:hAnsi="Times New Roman"/>
                <w:sz w:val="20"/>
                <w:szCs w:val="20"/>
                <w:u w:val="single"/>
              </w:rPr>
              <w:t>sophisticated</w:t>
            </w:r>
            <w:r w:rsidRPr="009E14C8">
              <w:rPr>
                <w:rFonts w:ascii="Times New Roman" w:hAnsi="Times New Roman"/>
                <w:sz w:val="20"/>
                <w:szCs w:val="20"/>
              </w:rPr>
              <w:t xml:space="preserve"> ability to receive and integrate feedback. Student appears</w:t>
            </w:r>
            <w:r w:rsidR="00CC3AD7">
              <w:rPr>
                <w:rFonts w:ascii="Times New Roman" w:hAnsi="Times New Roman"/>
                <w:sz w:val="20"/>
                <w:szCs w:val="20"/>
              </w:rPr>
              <w:t xml:space="preserve"> to be informed, resourceful,</w:t>
            </w:r>
            <w:r w:rsidRPr="009E14C8">
              <w:rPr>
                <w:rFonts w:ascii="Times New Roman" w:hAnsi="Times New Roman"/>
                <w:sz w:val="20"/>
                <w:szCs w:val="20"/>
              </w:rPr>
              <w:t xml:space="preserve"> </w:t>
            </w:r>
            <w:proofErr w:type="gramStart"/>
            <w:r w:rsidRPr="009E14C8">
              <w:rPr>
                <w:rFonts w:ascii="Times New Roman" w:hAnsi="Times New Roman"/>
                <w:sz w:val="20"/>
                <w:szCs w:val="20"/>
              </w:rPr>
              <w:t>proactive</w:t>
            </w:r>
            <w:proofErr w:type="gramEnd"/>
            <w:r w:rsidR="00CC3AD7">
              <w:rPr>
                <w:rFonts w:ascii="Times New Roman" w:hAnsi="Times New Roman"/>
                <w:sz w:val="20"/>
                <w:szCs w:val="20"/>
              </w:rPr>
              <w:t xml:space="preserve"> and is</w:t>
            </w:r>
            <w:r w:rsidRPr="009E14C8">
              <w:rPr>
                <w:rFonts w:ascii="Times New Roman" w:hAnsi="Times New Roman"/>
                <w:sz w:val="20"/>
                <w:szCs w:val="20"/>
              </w:rPr>
              <w:t xml:space="preserve"> responsive in classroom learning as well as at field placement tasks and roles</w:t>
            </w:r>
            <w:r w:rsidR="00CC3AD7">
              <w:rPr>
                <w:rFonts w:ascii="Times New Roman" w:hAnsi="Times New Roman"/>
                <w:sz w:val="20"/>
                <w:szCs w:val="20"/>
              </w:rPr>
              <w:t>.</w:t>
            </w:r>
          </w:p>
        </w:tc>
        <w:tc>
          <w:tcPr>
            <w:tcW w:w="3425" w:type="dxa"/>
          </w:tcPr>
          <w:p w:rsidR="009E14C8" w:rsidRPr="009E14C8" w:rsidRDefault="009E14C8" w:rsidP="009E14C8">
            <w:pPr>
              <w:rPr>
                <w:rFonts w:ascii="Times New Roman" w:hAnsi="Times New Roman"/>
                <w:sz w:val="20"/>
                <w:szCs w:val="20"/>
              </w:rPr>
            </w:pPr>
            <w:r w:rsidRPr="009E14C8">
              <w:rPr>
                <w:rFonts w:ascii="Times New Roman" w:hAnsi="Times New Roman"/>
                <w:sz w:val="20"/>
                <w:szCs w:val="20"/>
              </w:rPr>
              <w:t xml:space="preserve">Student’s comments on the evaluation </w:t>
            </w:r>
            <w:r>
              <w:rPr>
                <w:rFonts w:ascii="Times New Roman" w:hAnsi="Times New Roman"/>
                <w:sz w:val="20"/>
                <w:szCs w:val="20"/>
              </w:rPr>
              <w:t>demonstrate</w:t>
            </w:r>
            <w:r w:rsidRPr="009E14C8">
              <w:rPr>
                <w:rFonts w:ascii="Times New Roman" w:hAnsi="Times New Roman"/>
                <w:sz w:val="20"/>
                <w:szCs w:val="20"/>
              </w:rPr>
              <w:t xml:space="preserve"> the ability to receive and integrate feedback. Student appears to be adequately engaged and responsive within the classroom as well as with field placement tasks and roles.</w:t>
            </w:r>
          </w:p>
        </w:tc>
        <w:tc>
          <w:tcPr>
            <w:tcW w:w="3955" w:type="dxa"/>
          </w:tcPr>
          <w:p w:rsidR="009E14C8" w:rsidRPr="009E14C8" w:rsidRDefault="009E14C8" w:rsidP="009E14C8">
            <w:pPr>
              <w:rPr>
                <w:rFonts w:ascii="Times New Roman" w:hAnsi="Times New Roman"/>
                <w:sz w:val="20"/>
                <w:szCs w:val="20"/>
              </w:rPr>
            </w:pPr>
            <w:r w:rsidRPr="009E14C8">
              <w:rPr>
                <w:rFonts w:ascii="Times New Roman" w:hAnsi="Times New Roman"/>
                <w:sz w:val="20"/>
                <w:szCs w:val="20"/>
              </w:rPr>
              <w:t>Student’s comments on the evaluation demo</w:t>
            </w:r>
            <w:r>
              <w:rPr>
                <w:rFonts w:ascii="Times New Roman" w:hAnsi="Times New Roman"/>
                <w:sz w:val="20"/>
                <w:szCs w:val="20"/>
              </w:rPr>
              <w:t>nstrate</w:t>
            </w:r>
            <w:r w:rsidRPr="009E14C8">
              <w:rPr>
                <w:rFonts w:ascii="Times New Roman" w:hAnsi="Times New Roman"/>
                <w:sz w:val="20"/>
                <w:szCs w:val="20"/>
              </w:rPr>
              <w:t xml:space="preserve"> a </w:t>
            </w:r>
            <w:r w:rsidRPr="009E14C8">
              <w:rPr>
                <w:rFonts w:ascii="Times New Roman" w:hAnsi="Times New Roman"/>
                <w:sz w:val="20"/>
                <w:szCs w:val="20"/>
                <w:u w:val="single"/>
              </w:rPr>
              <w:t>limited</w:t>
            </w:r>
            <w:r w:rsidRPr="009E14C8">
              <w:rPr>
                <w:rFonts w:ascii="Times New Roman" w:hAnsi="Times New Roman"/>
                <w:sz w:val="20"/>
                <w:szCs w:val="20"/>
              </w:rPr>
              <w:t xml:space="preserve"> ability to receive and integrate feedback. Student appears to not </w:t>
            </w:r>
            <w:r>
              <w:rPr>
                <w:rFonts w:ascii="Times New Roman" w:hAnsi="Times New Roman"/>
                <w:sz w:val="20"/>
                <w:szCs w:val="20"/>
              </w:rPr>
              <w:t>be</w:t>
            </w:r>
            <w:r w:rsidRPr="009E14C8">
              <w:rPr>
                <w:rFonts w:ascii="Times New Roman" w:hAnsi="Times New Roman"/>
                <w:sz w:val="20"/>
                <w:szCs w:val="20"/>
              </w:rPr>
              <w:t xml:space="preserve"> </w:t>
            </w:r>
            <w:r>
              <w:rPr>
                <w:rFonts w:ascii="Times New Roman" w:hAnsi="Times New Roman"/>
                <w:sz w:val="20"/>
                <w:szCs w:val="20"/>
              </w:rPr>
              <w:t>consistently</w:t>
            </w:r>
            <w:r w:rsidRPr="009E14C8">
              <w:rPr>
                <w:rFonts w:ascii="Times New Roman" w:hAnsi="Times New Roman"/>
                <w:sz w:val="20"/>
                <w:szCs w:val="20"/>
              </w:rPr>
              <w:t xml:space="preserve"> engaged and responsive in classroom environment as well as at field placement tasks and roles.</w:t>
            </w:r>
          </w:p>
        </w:tc>
      </w:tr>
      <w:tr w:rsidR="009E14C8" w:rsidRPr="004B5DB5" w:rsidTr="009E14C8">
        <w:trPr>
          <w:trHeight w:val="1610"/>
        </w:trPr>
        <w:tc>
          <w:tcPr>
            <w:tcW w:w="2785" w:type="dxa"/>
            <w:shd w:val="pct10" w:color="auto" w:fill="auto"/>
          </w:tcPr>
          <w:p w:rsidR="009E14C8" w:rsidRPr="004B5DB5" w:rsidRDefault="009E14C8" w:rsidP="009E14C8">
            <w:pPr>
              <w:rPr>
                <w:rFonts w:ascii="Times New Roman" w:hAnsi="Times New Roman"/>
                <w:b/>
              </w:rPr>
            </w:pPr>
            <w:r>
              <w:rPr>
                <w:rFonts w:ascii="Times New Roman" w:hAnsi="Times New Roman"/>
                <w:b/>
              </w:rPr>
              <w:t>Fi</w:t>
            </w:r>
            <w:r w:rsidR="00CC3AD7">
              <w:rPr>
                <w:rFonts w:ascii="Times New Roman" w:hAnsi="Times New Roman"/>
                <w:b/>
              </w:rPr>
              <w:t>eld Instructor (and Task Supervisor</w:t>
            </w:r>
            <w:r>
              <w:rPr>
                <w:rFonts w:ascii="Times New Roman" w:hAnsi="Times New Roman"/>
                <w:b/>
              </w:rPr>
              <w:t>) Feedback</w:t>
            </w:r>
          </w:p>
        </w:tc>
        <w:tc>
          <w:tcPr>
            <w:tcW w:w="4410" w:type="dxa"/>
          </w:tcPr>
          <w:p w:rsidR="009E14C8" w:rsidRPr="009E14C8" w:rsidRDefault="009E14C8" w:rsidP="009E14C8">
            <w:pPr>
              <w:rPr>
                <w:rFonts w:ascii="Times New Roman" w:hAnsi="Times New Roman"/>
                <w:sz w:val="20"/>
                <w:szCs w:val="20"/>
              </w:rPr>
            </w:pPr>
            <w:r w:rsidRPr="009E14C8">
              <w:rPr>
                <w:rFonts w:ascii="Times New Roman" w:hAnsi="Times New Roman"/>
                <w:sz w:val="20"/>
                <w:szCs w:val="20"/>
              </w:rPr>
              <w:t xml:space="preserve">Feedback from the Field Instructor and Task Supervisor (if applicable) substantively and justifiably reflect practice skills that are </w:t>
            </w:r>
            <w:r w:rsidRPr="009E14C8">
              <w:rPr>
                <w:rFonts w:ascii="Times New Roman" w:hAnsi="Times New Roman"/>
                <w:sz w:val="20"/>
                <w:szCs w:val="20"/>
                <w:u w:val="single"/>
              </w:rPr>
              <w:t>above</w:t>
            </w:r>
            <w:r w:rsidRPr="009E14C8">
              <w:rPr>
                <w:rFonts w:ascii="Times New Roman" w:hAnsi="Times New Roman"/>
                <w:sz w:val="20"/>
                <w:szCs w:val="20"/>
              </w:rPr>
              <w:t xml:space="preserve"> the expected competency for a student at this graduate level.</w:t>
            </w:r>
          </w:p>
        </w:tc>
        <w:tc>
          <w:tcPr>
            <w:tcW w:w="3425" w:type="dxa"/>
          </w:tcPr>
          <w:p w:rsidR="009E14C8" w:rsidRPr="009E14C8" w:rsidRDefault="009E14C8" w:rsidP="009E14C8">
            <w:pPr>
              <w:rPr>
                <w:rFonts w:ascii="Times New Roman" w:hAnsi="Times New Roman"/>
                <w:sz w:val="20"/>
                <w:szCs w:val="20"/>
              </w:rPr>
            </w:pPr>
            <w:r w:rsidRPr="009E14C8">
              <w:rPr>
                <w:rFonts w:ascii="Times New Roman" w:hAnsi="Times New Roman"/>
                <w:sz w:val="20"/>
                <w:szCs w:val="20"/>
              </w:rPr>
              <w:t>Feedback from the Field Instructor and Task Supervisor (if applicable) substantively and justifiably reflect practice skills that meet the expected competency for a student at this graduate level.</w:t>
            </w:r>
          </w:p>
        </w:tc>
        <w:tc>
          <w:tcPr>
            <w:tcW w:w="3955" w:type="dxa"/>
          </w:tcPr>
          <w:p w:rsidR="009E14C8" w:rsidRPr="009E14C8" w:rsidRDefault="009E14C8" w:rsidP="009E14C8">
            <w:pPr>
              <w:rPr>
                <w:rFonts w:ascii="Times New Roman" w:hAnsi="Times New Roman"/>
                <w:sz w:val="20"/>
                <w:szCs w:val="20"/>
              </w:rPr>
            </w:pPr>
            <w:r w:rsidRPr="009E14C8">
              <w:rPr>
                <w:rFonts w:ascii="Times New Roman" w:hAnsi="Times New Roman"/>
                <w:sz w:val="20"/>
                <w:szCs w:val="20"/>
              </w:rPr>
              <w:t xml:space="preserve">Feedback from the Field Instructor and Task Supervisor (if applicable) substantively and justifiably reflect practice skills that are </w:t>
            </w:r>
            <w:r w:rsidRPr="009E14C8">
              <w:rPr>
                <w:rFonts w:ascii="Times New Roman" w:hAnsi="Times New Roman"/>
                <w:sz w:val="20"/>
                <w:szCs w:val="20"/>
                <w:u w:val="single"/>
              </w:rPr>
              <w:t>below</w:t>
            </w:r>
            <w:r w:rsidRPr="009E14C8">
              <w:rPr>
                <w:rFonts w:ascii="Times New Roman" w:hAnsi="Times New Roman"/>
                <w:sz w:val="20"/>
                <w:szCs w:val="20"/>
              </w:rPr>
              <w:t xml:space="preserve"> the expected competency for a student at this graduate level.</w:t>
            </w:r>
          </w:p>
        </w:tc>
      </w:tr>
      <w:tr w:rsidR="009E14C8" w:rsidRPr="004B5DB5" w:rsidTr="009E14C8">
        <w:trPr>
          <w:trHeight w:val="3788"/>
        </w:trPr>
        <w:tc>
          <w:tcPr>
            <w:tcW w:w="2785" w:type="dxa"/>
            <w:shd w:val="pct10" w:color="auto" w:fill="auto"/>
          </w:tcPr>
          <w:p w:rsidR="009E14C8" w:rsidRPr="004B5DB5" w:rsidRDefault="009E14C8" w:rsidP="009E14C8">
            <w:pPr>
              <w:rPr>
                <w:rFonts w:ascii="Times New Roman" w:hAnsi="Times New Roman"/>
                <w:b/>
              </w:rPr>
            </w:pPr>
            <w:r>
              <w:rPr>
                <w:rFonts w:ascii="Times New Roman" w:hAnsi="Times New Roman"/>
                <w:b/>
              </w:rPr>
              <w:t>Student Professional Behaviors; Application of Ethical Principles/Social Work Values</w:t>
            </w:r>
          </w:p>
          <w:p w:rsidR="009E14C8" w:rsidRPr="004B5DB5" w:rsidRDefault="009E14C8" w:rsidP="009E14C8">
            <w:pPr>
              <w:rPr>
                <w:rFonts w:ascii="Times New Roman" w:hAnsi="Times New Roman"/>
                <w:b/>
              </w:rPr>
            </w:pPr>
          </w:p>
          <w:p w:rsidR="009E14C8" w:rsidRPr="004B5DB5" w:rsidRDefault="009E14C8" w:rsidP="009E14C8">
            <w:pPr>
              <w:rPr>
                <w:rFonts w:ascii="Times New Roman" w:hAnsi="Times New Roman"/>
              </w:rPr>
            </w:pPr>
          </w:p>
        </w:tc>
        <w:tc>
          <w:tcPr>
            <w:tcW w:w="4410" w:type="dxa"/>
          </w:tcPr>
          <w:p w:rsidR="009E14C8" w:rsidRPr="009E14C8" w:rsidRDefault="009E14C8" w:rsidP="009E14C8">
            <w:pPr>
              <w:rPr>
                <w:rFonts w:ascii="Times New Roman" w:hAnsi="Times New Roman"/>
                <w:sz w:val="20"/>
                <w:szCs w:val="20"/>
              </w:rPr>
            </w:pPr>
            <w:r w:rsidRPr="009E14C8">
              <w:rPr>
                <w:rFonts w:ascii="Times New Roman" w:hAnsi="Times New Roman"/>
                <w:sz w:val="20"/>
                <w:szCs w:val="20"/>
              </w:rPr>
              <w:t>Student consistently demonstrates professional behaviors, conducting themselves as a professional social worker, using supervision and consultation effectively. Demonstrates consistent professional demeanor in communication and practices self-reflection and self-correction to assure continual professional development. Exhibits ability to apply ethical principles and social work values both at the practicum and in the classroom.</w:t>
            </w:r>
          </w:p>
        </w:tc>
        <w:tc>
          <w:tcPr>
            <w:tcW w:w="3425" w:type="dxa"/>
          </w:tcPr>
          <w:p w:rsidR="009E14C8" w:rsidRPr="009E14C8" w:rsidRDefault="009E14C8" w:rsidP="009E14C8">
            <w:pPr>
              <w:rPr>
                <w:rFonts w:ascii="Times New Roman" w:hAnsi="Times New Roman"/>
                <w:sz w:val="20"/>
                <w:szCs w:val="20"/>
              </w:rPr>
            </w:pPr>
            <w:r w:rsidRPr="009E14C8">
              <w:rPr>
                <w:rFonts w:ascii="Times New Roman" w:hAnsi="Times New Roman"/>
                <w:sz w:val="20"/>
                <w:szCs w:val="20"/>
              </w:rPr>
              <w:t>Student demonstrates professional behaviors, conducts themselves as</w:t>
            </w:r>
            <w:r>
              <w:rPr>
                <w:rFonts w:ascii="Times New Roman" w:hAnsi="Times New Roman"/>
                <w:sz w:val="20"/>
                <w:szCs w:val="20"/>
              </w:rPr>
              <w:t xml:space="preserve"> a professional social worker;</w:t>
            </w:r>
            <w:r w:rsidRPr="009E14C8">
              <w:rPr>
                <w:rFonts w:ascii="Times New Roman" w:hAnsi="Times New Roman"/>
                <w:sz w:val="20"/>
                <w:szCs w:val="20"/>
              </w:rPr>
              <w:t xml:space="preserve"> is beginning to use supervision and consultation effectively. Has been able to demonstrate professional demeanor in communication and at times is able to practice self-reflection, may need some assistance in self-correction to assure professional development.  Exhibits awareness of the importance of applying ethical principles and social work values both at the practicum and in the classroom.</w:t>
            </w:r>
          </w:p>
        </w:tc>
        <w:tc>
          <w:tcPr>
            <w:tcW w:w="3955" w:type="dxa"/>
          </w:tcPr>
          <w:p w:rsidR="009E14C8" w:rsidRPr="009E14C8" w:rsidRDefault="009E14C8" w:rsidP="009E14C8">
            <w:pPr>
              <w:rPr>
                <w:rFonts w:ascii="Times New Roman" w:hAnsi="Times New Roman"/>
                <w:sz w:val="20"/>
                <w:szCs w:val="20"/>
              </w:rPr>
            </w:pPr>
            <w:r w:rsidRPr="009E14C8">
              <w:rPr>
                <w:rFonts w:ascii="Times New Roman" w:hAnsi="Times New Roman"/>
                <w:sz w:val="20"/>
                <w:szCs w:val="20"/>
              </w:rPr>
              <w:t>Student is needing to address some professional behaviors or is exhibiting some concerns. This might include: not being able to consistently use supervision and consultation effectively; may not always be able to demonstrate professional demeanor in communication and at times is not able to practice self-reflection or may not be able to practice self-correction to assure continual professional development. May also include some limitations in ability to adhere to ethical principles and social work core values both at the practicum and in the classroom</w:t>
            </w:r>
            <w:r w:rsidR="00B30011">
              <w:rPr>
                <w:rFonts w:ascii="Times New Roman" w:hAnsi="Times New Roman"/>
                <w:sz w:val="20"/>
                <w:szCs w:val="20"/>
              </w:rPr>
              <w:t xml:space="preserve"> (on campus)</w:t>
            </w:r>
            <w:r w:rsidRPr="009E14C8">
              <w:rPr>
                <w:rFonts w:ascii="Times New Roman" w:hAnsi="Times New Roman"/>
                <w:sz w:val="20"/>
                <w:szCs w:val="20"/>
              </w:rPr>
              <w:t>.</w:t>
            </w:r>
          </w:p>
        </w:tc>
      </w:tr>
    </w:tbl>
    <w:p w:rsidR="00C40923" w:rsidRPr="00B30011" w:rsidRDefault="009E14C8" w:rsidP="009E14C8">
      <w:pPr>
        <w:spacing w:after="0" w:line="240" w:lineRule="auto"/>
        <w:rPr>
          <w:rFonts w:ascii="Times New Roman" w:hAnsi="Times New Roman"/>
          <w:b/>
        </w:rPr>
      </w:pPr>
      <w:r w:rsidRPr="00B30011">
        <w:t>Although the field instructor is responsible for completing the evaluation, it is the responsibility of the faculty field liaison to assign a grade. The student’s overall grade for the course will be determined based on the facult</w:t>
      </w:r>
      <w:bookmarkStart w:id="0" w:name="_GoBack"/>
      <w:bookmarkEnd w:id="0"/>
      <w:r w:rsidRPr="00B30011">
        <w:t>y field liaison’s overall evaluation of the student’s performance in placement in conjunction with the agency field instructor’s evaluation, classroom participation and course assignments.</w:t>
      </w:r>
      <w:r w:rsidRPr="00B30011">
        <w:rPr>
          <w:rFonts w:ascii="Times New Roman" w:hAnsi="Times New Roman"/>
          <w:b/>
        </w:rPr>
        <w:t xml:space="preserve"> </w:t>
      </w:r>
      <w:r w:rsidRPr="00B30011">
        <w:t xml:space="preserve">This includes how the student is progressing in developing new knowledge, skills and values of a social worker at a graduate advanced practice level; their ability to meet the deadlines of the assignments, providing timesheets in a timely manner and responding to emails/communication with their clients, field liaison, field </w:t>
      </w:r>
      <w:r w:rsidR="00CC3AD7">
        <w:t>instructor, task supervisor</w:t>
      </w:r>
      <w:r w:rsidRPr="00B30011">
        <w:t xml:space="preserve"> and field director; their engagement with their learning, engagement with their clients and colleagues at their placement, as well as their professional behaviors exhibited at their field placeme</w:t>
      </w:r>
      <w:r w:rsidR="00B30011" w:rsidRPr="00B30011">
        <w:t xml:space="preserve">nt, </w:t>
      </w:r>
      <w:r w:rsidRPr="00B30011">
        <w:t>in the classroom</w:t>
      </w:r>
      <w:r w:rsidR="00B30011" w:rsidRPr="00B30011">
        <w:t xml:space="preserve"> and on campus</w:t>
      </w:r>
      <w:r w:rsidRPr="00B30011">
        <w:t>.</w:t>
      </w:r>
    </w:p>
    <w:sectPr w:rsidR="00C40923" w:rsidRPr="00B30011" w:rsidSect="00426F55">
      <w:pgSz w:w="15840" w:h="12240" w:orient="landscape"/>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9F"/>
    <w:rsid w:val="003B42FA"/>
    <w:rsid w:val="00426F55"/>
    <w:rsid w:val="004B7DBE"/>
    <w:rsid w:val="005F0AE1"/>
    <w:rsid w:val="00675B65"/>
    <w:rsid w:val="00715E9F"/>
    <w:rsid w:val="00810CB5"/>
    <w:rsid w:val="008A6A2D"/>
    <w:rsid w:val="009C028B"/>
    <w:rsid w:val="009E14C8"/>
    <w:rsid w:val="00B30011"/>
    <w:rsid w:val="00BA0DE0"/>
    <w:rsid w:val="00C40923"/>
    <w:rsid w:val="00CC3AD7"/>
    <w:rsid w:val="00CE351D"/>
    <w:rsid w:val="00EA2256"/>
    <w:rsid w:val="00EF6E86"/>
    <w:rsid w:val="00F7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70497-90BB-4D71-8239-1245E4C8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E9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Lavery, Angela</dc:creator>
  <cp:keywords/>
  <dc:description/>
  <cp:lastModifiedBy>Mohr, Jeanean</cp:lastModifiedBy>
  <cp:revision>2</cp:revision>
  <dcterms:created xsi:type="dcterms:W3CDTF">2018-02-08T14:54:00Z</dcterms:created>
  <dcterms:modified xsi:type="dcterms:W3CDTF">2018-02-08T14:54:00Z</dcterms:modified>
</cp:coreProperties>
</file>