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35" w:rsidRDefault="00363835" w:rsidP="00363835">
      <w:pPr>
        <w:jc w:val="center"/>
        <w:rPr>
          <w:b/>
          <w:i/>
          <w:sz w:val="36"/>
          <w:szCs w:val="36"/>
        </w:rPr>
      </w:pPr>
    </w:p>
    <w:p w:rsidR="00363835" w:rsidRDefault="00751B73" w:rsidP="00363835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76275" cy="1266825"/>
            <wp:effectExtent l="19050" t="0" r="9525" b="0"/>
            <wp:wrapTight wrapText="bothSides">
              <wp:wrapPolygon edited="0">
                <wp:start x="-608" y="0"/>
                <wp:lineTo x="-608" y="21438"/>
                <wp:lineTo x="21904" y="21438"/>
                <wp:lineTo x="21904" y="0"/>
                <wp:lineTo x="-608" y="0"/>
              </wp:wrapPolygon>
            </wp:wrapTight>
            <wp:docPr id="2" name="Picture 2" descr="2inp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inp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778F">
        <w:rPr>
          <w:b/>
          <w:i/>
          <w:sz w:val="36"/>
          <w:szCs w:val="36"/>
        </w:rPr>
        <w:t>West Chester University’s</w:t>
      </w:r>
      <w:r w:rsidR="007D1F05">
        <w:rPr>
          <w:b/>
          <w:i/>
          <w:sz w:val="36"/>
          <w:szCs w:val="36"/>
        </w:rPr>
        <w:t xml:space="preserve"> </w:t>
      </w:r>
    </w:p>
    <w:p w:rsidR="004E734F" w:rsidRPr="00F3476C" w:rsidRDefault="0089778F" w:rsidP="00363835">
      <w:pPr>
        <w:jc w:val="center"/>
        <w:rPr>
          <w:sz w:val="24"/>
          <w:szCs w:val="24"/>
        </w:rPr>
      </w:pPr>
      <w:r>
        <w:rPr>
          <w:b/>
          <w:i/>
          <w:sz w:val="36"/>
          <w:szCs w:val="36"/>
        </w:rPr>
        <w:t>Undergraduate</w:t>
      </w:r>
      <w:r w:rsidR="00D03A08">
        <w:rPr>
          <w:b/>
          <w:i/>
          <w:sz w:val="36"/>
          <w:szCs w:val="36"/>
        </w:rPr>
        <w:t xml:space="preserve"> and Graduate</w:t>
      </w:r>
      <w:r>
        <w:rPr>
          <w:b/>
          <w:i/>
          <w:sz w:val="36"/>
          <w:szCs w:val="36"/>
        </w:rPr>
        <w:t xml:space="preserve"> Social Work Programs</w:t>
      </w:r>
    </w:p>
    <w:p w:rsidR="00F3476C" w:rsidRDefault="00F3476C" w:rsidP="004E734F">
      <w:pPr>
        <w:rPr>
          <w:sz w:val="24"/>
          <w:szCs w:val="24"/>
        </w:rPr>
      </w:pPr>
    </w:p>
    <w:p w:rsidR="001B57B3" w:rsidRDefault="001B57B3" w:rsidP="004E734F">
      <w:pPr>
        <w:rPr>
          <w:sz w:val="24"/>
          <w:szCs w:val="24"/>
        </w:rPr>
      </w:pPr>
    </w:p>
    <w:p w:rsidR="001B57B3" w:rsidRDefault="00363835" w:rsidP="00363835">
      <w:pPr>
        <w:jc w:val="center"/>
        <w:rPr>
          <w:sz w:val="48"/>
          <w:szCs w:val="48"/>
        </w:rPr>
      </w:pPr>
      <w:r w:rsidRPr="00363835">
        <w:rPr>
          <w:sz w:val="48"/>
          <w:szCs w:val="48"/>
        </w:rPr>
        <w:t>Fact Sheet</w:t>
      </w:r>
      <w:r w:rsidR="0085113A">
        <w:rPr>
          <w:sz w:val="48"/>
          <w:szCs w:val="48"/>
        </w:rPr>
        <w:t xml:space="preserve"> for Field Placements</w:t>
      </w:r>
    </w:p>
    <w:p w:rsidR="00363835" w:rsidRDefault="00363835" w:rsidP="00363835">
      <w:pPr>
        <w:jc w:val="center"/>
        <w:rPr>
          <w:sz w:val="48"/>
          <w:szCs w:val="48"/>
        </w:rPr>
      </w:pPr>
    </w:p>
    <w:p w:rsidR="004E2204" w:rsidRDefault="00363835" w:rsidP="00363835">
      <w:pPr>
        <w:rPr>
          <w:sz w:val="24"/>
          <w:szCs w:val="24"/>
        </w:rPr>
      </w:pPr>
      <w:r w:rsidRPr="004E2204">
        <w:rPr>
          <w:sz w:val="24"/>
          <w:szCs w:val="24"/>
          <w:u w:val="single"/>
        </w:rPr>
        <w:t>Objective</w:t>
      </w:r>
      <w:r>
        <w:rPr>
          <w:sz w:val="24"/>
          <w:szCs w:val="24"/>
        </w:rPr>
        <w:t>:  To provide quality internship experience</w:t>
      </w:r>
      <w:r w:rsidR="0085113A">
        <w:rPr>
          <w:sz w:val="24"/>
          <w:szCs w:val="24"/>
        </w:rPr>
        <w:t>s</w:t>
      </w:r>
      <w:r>
        <w:rPr>
          <w:sz w:val="24"/>
          <w:szCs w:val="24"/>
        </w:rPr>
        <w:t xml:space="preserve"> for undergraduate and graduate level social work students.</w:t>
      </w:r>
      <w:r w:rsidR="004E2204">
        <w:rPr>
          <w:sz w:val="24"/>
          <w:szCs w:val="24"/>
        </w:rPr>
        <w:t xml:space="preserve">  </w:t>
      </w:r>
      <w:r w:rsidR="005C685B">
        <w:rPr>
          <w:sz w:val="24"/>
          <w:szCs w:val="24"/>
        </w:rPr>
        <w:t xml:space="preserve">Internship experiences must be designed to provide students with the opportunity to develop the values, knowledge and skills necessary for competency in social work practice.  </w:t>
      </w:r>
    </w:p>
    <w:p w:rsidR="004E2204" w:rsidRDefault="004E2204" w:rsidP="00363835">
      <w:pPr>
        <w:rPr>
          <w:sz w:val="24"/>
          <w:szCs w:val="24"/>
        </w:rPr>
      </w:pPr>
    </w:p>
    <w:p w:rsidR="00323DA2" w:rsidRDefault="00323DA2" w:rsidP="00363835">
      <w:pPr>
        <w:rPr>
          <w:sz w:val="24"/>
          <w:szCs w:val="24"/>
        </w:rPr>
      </w:pPr>
    </w:p>
    <w:p w:rsidR="005C685B" w:rsidRDefault="004E2204" w:rsidP="00363835">
      <w:pPr>
        <w:rPr>
          <w:sz w:val="24"/>
          <w:szCs w:val="24"/>
          <w:u w:val="single"/>
        </w:rPr>
      </w:pPr>
      <w:r w:rsidRPr="004E2204">
        <w:rPr>
          <w:sz w:val="24"/>
          <w:szCs w:val="24"/>
          <w:u w:val="single"/>
        </w:rPr>
        <w:t xml:space="preserve">Levels </w:t>
      </w:r>
      <w:r w:rsidR="00323DA2" w:rsidRPr="004E2204">
        <w:rPr>
          <w:sz w:val="24"/>
          <w:szCs w:val="24"/>
          <w:u w:val="single"/>
        </w:rPr>
        <w:t xml:space="preserve">of </w:t>
      </w:r>
      <w:r w:rsidR="00323DA2">
        <w:rPr>
          <w:sz w:val="24"/>
          <w:szCs w:val="24"/>
          <w:u w:val="single"/>
        </w:rPr>
        <w:t>Field</w:t>
      </w:r>
      <w:r w:rsidR="00D5376D">
        <w:rPr>
          <w:sz w:val="24"/>
          <w:szCs w:val="24"/>
          <w:u w:val="single"/>
        </w:rPr>
        <w:t xml:space="preserve"> Placements:</w:t>
      </w:r>
    </w:p>
    <w:p w:rsidR="005C685B" w:rsidRDefault="005C685B" w:rsidP="00363835">
      <w:pPr>
        <w:rPr>
          <w:sz w:val="24"/>
          <w:szCs w:val="24"/>
          <w:u w:val="single"/>
        </w:rPr>
      </w:pPr>
    </w:p>
    <w:p w:rsidR="004E2204" w:rsidRDefault="004E2204" w:rsidP="00363835">
      <w:pPr>
        <w:rPr>
          <w:sz w:val="24"/>
          <w:szCs w:val="24"/>
        </w:rPr>
      </w:pPr>
      <w:r>
        <w:rPr>
          <w:sz w:val="24"/>
          <w:szCs w:val="24"/>
        </w:rPr>
        <w:t>MSW – Concentration</w:t>
      </w:r>
      <w:r w:rsidR="00D5376D">
        <w:rPr>
          <w:sz w:val="24"/>
          <w:szCs w:val="24"/>
        </w:rPr>
        <w:t>/Second</w:t>
      </w:r>
      <w:r>
        <w:rPr>
          <w:sz w:val="24"/>
          <w:szCs w:val="24"/>
        </w:rPr>
        <w:t xml:space="preserve"> Year – Students are required to complete 20 hours/week of advanced social work practice at their internship site for both the fall and spring semesters.  This experience needs to be under the supervision of a MSW with the experience necessary to </w:t>
      </w:r>
      <w:r w:rsidR="005C685B">
        <w:rPr>
          <w:sz w:val="24"/>
          <w:szCs w:val="24"/>
        </w:rPr>
        <w:t>provide supervision</w:t>
      </w:r>
      <w:r w:rsidR="00D5376D">
        <w:rPr>
          <w:sz w:val="24"/>
          <w:szCs w:val="24"/>
        </w:rPr>
        <w:t xml:space="preserve"> for advanced social work practice with individuals, families and communities.</w:t>
      </w:r>
    </w:p>
    <w:p w:rsidR="004E2204" w:rsidRDefault="004E2204" w:rsidP="00363835">
      <w:pPr>
        <w:rPr>
          <w:sz w:val="24"/>
          <w:szCs w:val="24"/>
        </w:rPr>
      </w:pPr>
    </w:p>
    <w:p w:rsidR="0016019F" w:rsidRDefault="004E2204" w:rsidP="00363835">
      <w:pPr>
        <w:rPr>
          <w:sz w:val="24"/>
          <w:szCs w:val="24"/>
        </w:rPr>
      </w:pPr>
      <w:r>
        <w:rPr>
          <w:sz w:val="24"/>
          <w:szCs w:val="24"/>
        </w:rPr>
        <w:t>BSW, Senior Year and MSW, Foundation</w:t>
      </w:r>
      <w:r w:rsidR="0016019F">
        <w:rPr>
          <w:sz w:val="24"/>
          <w:szCs w:val="24"/>
        </w:rPr>
        <w:t>/First</w:t>
      </w:r>
      <w:r>
        <w:rPr>
          <w:sz w:val="24"/>
          <w:szCs w:val="24"/>
        </w:rPr>
        <w:t xml:space="preserve"> Year – Student are required to complete 16 hours/week of generalist social work practice at their internship site for both the fall and spring semesters.</w:t>
      </w:r>
      <w:r w:rsidR="0016019F">
        <w:rPr>
          <w:sz w:val="24"/>
          <w:szCs w:val="24"/>
        </w:rPr>
        <w:t xml:space="preserve"> First year MSW students need to have a MSW field supervisor.  BSW senior level students need a supervisor with a BSW or MSW degree.</w:t>
      </w:r>
    </w:p>
    <w:p w:rsidR="0016019F" w:rsidRDefault="0016019F" w:rsidP="00363835">
      <w:pPr>
        <w:rPr>
          <w:sz w:val="24"/>
          <w:szCs w:val="24"/>
        </w:rPr>
      </w:pPr>
    </w:p>
    <w:p w:rsidR="0085113A" w:rsidRDefault="0016019F" w:rsidP="00363835">
      <w:pPr>
        <w:rPr>
          <w:sz w:val="24"/>
          <w:szCs w:val="24"/>
        </w:rPr>
      </w:pPr>
      <w:r>
        <w:rPr>
          <w:sz w:val="24"/>
          <w:szCs w:val="24"/>
        </w:rPr>
        <w:t xml:space="preserve">BSW – Junior Year – Students are required to complete 16 hours/week of beginning level generalist social work practice during the spring semester.  We prefer the field supervisor to have a BSW or MSW; however, it is possible for someone with a related degree plus experience to supervise a junior level student.  </w:t>
      </w:r>
    </w:p>
    <w:p w:rsidR="00B4746B" w:rsidRDefault="00B4746B" w:rsidP="00363835">
      <w:pPr>
        <w:rPr>
          <w:sz w:val="24"/>
          <w:szCs w:val="24"/>
        </w:rPr>
      </w:pPr>
    </w:p>
    <w:p w:rsidR="00B4746B" w:rsidRDefault="00B4746B" w:rsidP="00363835">
      <w:pPr>
        <w:rPr>
          <w:sz w:val="24"/>
          <w:szCs w:val="24"/>
        </w:rPr>
      </w:pPr>
    </w:p>
    <w:p w:rsidR="00B4746B" w:rsidRDefault="00B4746B" w:rsidP="00363835">
      <w:pPr>
        <w:rPr>
          <w:sz w:val="24"/>
          <w:szCs w:val="24"/>
        </w:rPr>
      </w:pPr>
      <w:r w:rsidRPr="00B4746B">
        <w:rPr>
          <w:sz w:val="24"/>
          <w:szCs w:val="24"/>
          <w:u w:val="single"/>
        </w:rPr>
        <w:t>Requirements of Field Placement Sites</w:t>
      </w:r>
      <w:r>
        <w:rPr>
          <w:sz w:val="24"/>
          <w:szCs w:val="24"/>
        </w:rPr>
        <w:t>:  Sites need to be able to provide appropriate direct practice experience for the level of student.  There must be a qualified field instructor willing to provide the student with one to one and a half hours of educational supervision which also focuses on the student’s professional development and identification.</w:t>
      </w:r>
      <w:r w:rsidR="005C685B">
        <w:rPr>
          <w:sz w:val="24"/>
          <w:szCs w:val="24"/>
        </w:rPr>
        <w:t xml:space="preserve">  Field instructors are required to complete a field instructor’s application and submit a resume and copy of their diploma </w:t>
      </w:r>
      <w:r>
        <w:rPr>
          <w:sz w:val="24"/>
          <w:szCs w:val="24"/>
        </w:rPr>
        <w:t xml:space="preserve">  </w:t>
      </w:r>
      <w:r w:rsidR="00703AA7">
        <w:rPr>
          <w:sz w:val="24"/>
          <w:szCs w:val="24"/>
        </w:rPr>
        <w:t>F</w:t>
      </w:r>
      <w:r>
        <w:rPr>
          <w:sz w:val="24"/>
          <w:szCs w:val="24"/>
        </w:rPr>
        <w:t>ield sites need to sign an Affiliation Agreement with West Chester Universi</w:t>
      </w:r>
      <w:r w:rsidR="00D5376D">
        <w:rPr>
          <w:sz w:val="24"/>
          <w:szCs w:val="24"/>
        </w:rPr>
        <w:t>ty.</w:t>
      </w:r>
    </w:p>
    <w:p w:rsidR="00B4746B" w:rsidRDefault="00B4746B" w:rsidP="00363835">
      <w:pPr>
        <w:rPr>
          <w:sz w:val="24"/>
          <w:szCs w:val="24"/>
        </w:rPr>
      </w:pPr>
    </w:p>
    <w:p w:rsidR="00B4746B" w:rsidRDefault="00B4746B" w:rsidP="00363835">
      <w:pPr>
        <w:rPr>
          <w:sz w:val="24"/>
          <w:szCs w:val="24"/>
        </w:rPr>
      </w:pPr>
    </w:p>
    <w:p w:rsidR="00B4746B" w:rsidRDefault="00B4746B" w:rsidP="00363835">
      <w:pPr>
        <w:rPr>
          <w:sz w:val="24"/>
          <w:szCs w:val="24"/>
        </w:rPr>
      </w:pPr>
    </w:p>
    <w:p w:rsidR="00B4746B" w:rsidRDefault="00B4746B" w:rsidP="00B4746B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are interested in becoming a field placement site, please contact:</w:t>
      </w:r>
    </w:p>
    <w:p w:rsidR="00B4746B" w:rsidRDefault="00B4746B" w:rsidP="00B474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46B" w:rsidRDefault="00B4746B" w:rsidP="00B4746B">
      <w:pPr>
        <w:jc w:val="center"/>
        <w:rPr>
          <w:sz w:val="24"/>
          <w:szCs w:val="24"/>
        </w:rPr>
      </w:pPr>
      <w:r w:rsidRPr="00676A59">
        <w:rPr>
          <w:sz w:val="24"/>
          <w:szCs w:val="24"/>
        </w:rPr>
        <w:t>Janet Bradley</w:t>
      </w:r>
      <w:r>
        <w:rPr>
          <w:sz w:val="24"/>
          <w:szCs w:val="24"/>
        </w:rPr>
        <w:t xml:space="preserve"> in the Undergraduate Social Work Program</w:t>
      </w:r>
      <w:r w:rsidRPr="00676A59">
        <w:rPr>
          <w:sz w:val="24"/>
          <w:szCs w:val="24"/>
        </w:rPr>
        <w:t xml:space="preserve"> at</w:t>
      </w:r>
    </w:p>
    <w:p w:rsidR="00B4746B" w:rsidRPr="00676A59" w:rsidRDefault="00B4746B" w:rsidP="00B4746B">
      <w:pPr>
        <w:jc w:val="center"/>
        <w:rPr>
          <w:sz w:val="24"/>
          <w:szCs w:val="24"/>
        </w:rPr>
      </w:pPr>
      <w:r w:rsidRPr="00676A59">
        <w:rPr>
          <w:sz w:val="24"/>
          <w:szCs w:val="24"/>
        </w:rPr>
        <w:t xml:space="preserve"> </w:t>
      </w:r>
      <w:hyperlink r:id="rId5" w:history="1">
        <w:r w:rsidRPr="00676A59">
          <w:rPr>
            <w:rStyle w:val="Hyperlink"/>
            <w:sz w:val="24"/>
            <w:szCs w:val="24"/>
          </w:rPr>
          <w:t>jbradley2@wcupa.edu</w:t>
        </w:r>
      </w:hyperlink>
      <w:r w:rsidRPr="00676A59">
        <w:rPr>
          <w:sz w:val="24"/>
          <w:szCs w:val="24"/>
        </w:rPr>
        <w:t xml:space="preserve">, 610-436-2801 or </w:t>
      </w:r>
    </w:p>
    <w:p w:rsidR="00B4746B" w:rsidRDefault="00B4746B" w:rsidP="00B4746B">
      <w:pPr>
        <w:jc w:val="center"/>
        <w:rPr>
          <w:sz w:val="24"/>
          <w:szCs w:val="24"/>
        </w:rPr>
      </w:pPr>
      <w:r w:rsidRPr="00676A59">
        <w:rPr>
          <w:sz w:val="24"/>
          <w:szCs w:val="24"/>
        </w:rPr>
        <w:t>Lydia Robb</w:t>
      </w:r>
      <w:r>
        <w:rPr>
          <w:sz w:val="24"/>
          <w:szCs w:val="24"/>
        </w:rPr>
        <w:t xml:space="preserve"> in the Graduate Social Work Program</w:t>
      </w:r>
      <w:r w:rsidRPr="00676A59">
        <w:rPr>
          <w:sz w:val="24"/>
          <w:szCs w:val="24"/>
        </w:rPr>
        <w:t xml:space="preserve"> at </w:t>
      </w:r>
    </w:p>
    <w:p w:rsidR="00B4746B" w:rsidRPr="00363835" w:rsidRDefault="00511343" w:rsidP="00323DA2">
      <w:pPr>
        <w:jc w:val="center"/>
        <w:rPr>
          <w:sz w:val="24"/>
          <w:szCs w:val="24"/>
        </w:rPr>
      </w:pPr>
      <w:hyperlink r:id="rId6" w:history="1">
        <w:r w:rsidR="00B4746B" w:rsidRPr="00676A59">
          <w:rPr>
            <w:rStyle w:val="Hyperlink"/>
            <w:sz w:val="24"/>
            <w:szCs w:val="24"/>
          </w:rPr>
          <w:t>lrobb@wcupa.edu</w:t>
        </w:r>
      </w:hyperlink>
      <w:r w:rsidR="00B4746B" w:rsidRPr="00676A59">
        <w:rPr>
          <w:sz w:val="24"/>
          <w:szCs w:val="24"/>
        </w:rPr>
        <w:t xml:space="preserve">, 610-738-0524. </w:t>
      </w:r>
    </w:p>
    <w:sectPr w:rsidR="00B4746B" w:rsidRPr="00363835" w:rsidSect="00676A5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5B03DA"/>
    <w:rsid w:val="00007F37"/>
    <w:rsid w:val="00092899"/>
    <w:rsid w:val="000F2F6A"/>
    <w:rsid w:val="00120CC2"/>
    <w:rsid w:val="0016019F"/>
    <w:rsid w:val="001B57B3"/>
    <w:rsid w:val="001C46CC"/>
    <w:rsid w:val="002E587A"/>
    <w:rsid w:val="00323DA2"/>
    <w:rsid w:val="00363835"/>
    <w:rsid w:val="00366631"/>
    <w:rsid w:val="004145B2"/>
    <w:rsid w:val="004767EE"/>
    <w:rsid w:val="004E2204"/>
    <w:rsid w:val="004E734F"/>
    <w:rsid w:val="004F2606"/>
    <w:rsid w:val="00511343"/>
    <w:rsid w:val="00525E34"/>
    <w:rsid w:val="00540DD6"/>
    <w:rsid w:val="00570E5D"/>
    <w:rsid w:val="005B03DA"/>
    <w:rsid w:val="005C685B"/>
    <w:rsid w:val="00676A59"/>
    <w:rsid w:val="00703AA7"/>
    <w:rsid w:val="007371BB"/>
    <w:rsid w:val="00751B73"/>
    <w:rsid w:val="00753A67"/>
    <w:rsid w:val="00757C60"/>
    <w:rsid w:val="007824D0"/>
    <w:rsid w:val="007C2879"/>
    <w:rsid w:val="007D1F05"/>
    <w:rsid w:val="007E2A51"/>
    <w:rsid w:val="00840AC3"/>
    <w:rsid w:val="0085113A"/>
    <w:rsid w:val="00894BF6"/>
    <w:rsid w:val="0089778F"/>
    <w:rsid w:val="008D1362"/>
    <w:rsid w:val="0092334F"/>
    <w:rsid w:val="00A62890"/>
    <w:rsid w:val="00A83F6C"/>
    <w:rsid w:val="00B4746B"/>
    <w:rsid w:val="00C45128"/>
    <w:rsid w:val="00CA7016"/>
    <w:rsid w:val="00D03A08"/>
    <w:rsid w:val="00D13F4C"/>
    <w:rsid w:val="00D5376D"/>
    <w:rsid w:val="00DB686D"/>
    <w:rsid w:val="00EB12F0"/>
    <w:rsid w:val="00F3476C"/>
    <w:rsid w:val="00FD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0CC2"/>
    <w:rPr>
      <w:color w:val="0000FF"/>
      <w:u w:val="single"/>
    </w:rPr>
  </w:style>
  <w:style w:type="paragraph" w:styleId="BalloonText">
    <w:name w:val="Balloon Text"/>
    <w:basedOn w:val="Normal"/>
    <w:semiHidden/>
    <w:rsid w:val="00007F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25E34"/>
    <w:rPr>
      <w:i/>
      <w:iCs/>
    </w:rPr>
  </w:style>
  <w:style w:type="paragraph" w:styleId="Revision">
    <w:name w:val="Revision"/>
    <w:hidden/>
    <w:uiPriority w:val="99"/>
    <w:semiHidden/>
    <w:rsid w:val="00D53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obb@wcupa.edu" TargetMode="External"/><Relationship Id="rId5" Type="http://schemas.openxmlformats.org/officeDocument/2006/relationships/hyperlink" Target="mailto:jbradley2@wcupa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Plan to Attend:</vt:lpstr>
    </vt:vector>
  </TitlesOfParts>
  <Company>West Chester University of PA</Company>
  <LinksUpToDate>false</LinksUpToDate>
  <CharactersWithSpaces>2344</CharactersWithSpaces>
  <SharedDoc>false</SharedDoc>
  <HLinks>
    <vt:vector size="12" baseType="variant">
      <vt:variant>
        <vt:i4>7340099</vt:i4>
      </vt:variant>
      <vt:variant>
        <vt:i4>3</vt:i4>
      </vt:variant>
      <vt:variant>
        <vt:i4>0</vt:i4>
      </vt:variant>
      <vt:variant>
        <vt:i4>5</vt:i4>
      </vt:variant>
      <vt:variant>
        <vt:lpwstr>mailto:lrobb@wcupa.edu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mailto:jbradley2@wcupa.edu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Plan to Attend:</dc:title>
  <dc:subject/>
  <dc:creator>RPRENDERGAST</dc:creator>
  <cp:keywords/>
  <cp:lastModifiedBy>ipg1</cp:lastModifiedBy>
  <cp:revision>2</cp:revision>
  <cp:lastPrinted>2010-06-21T19:42:00Z</cp:lastPrinted>
  <dcterms:created xsi:type="dcterms:W3CDTF">2011-10-21T13:59:00Z</dcterms:created>
  <dcterms:modified xsi:type="dcterms:W3CDTF">2011-10-21T13:59:00Z</dcterms:modified>
</cp:coreProperties>
</file>