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6B5C" w:rsidRDefault="00D6685B">
      <w:pPr>
        <w:pStyle w:val="Heading1"/>
      </w:pPr>
      <w:r>
        <w:t>Download the Software</w:t>
      </w:r>
    </w:p>
    <w:p w14:paraId="00000002" w14:textId="77777777" w:rsidR="00BB6B5C" w:rsidRDefault="00D6685B">
      <w:pPr>
        <w:tabs>
          <w:tab w:val="left" w:pos="9360"/>
        </w:tabs>
        <w:spacing w:after="0"/>
        <w:rPr>
          <w:sz w:val="22"/>
          <w:szCs w:val="22"/>
        </w:rPr>
      </w:pPr>
      <w:r>
        <w:rPr>
          <w:sz w:val="22"/>
          <w:szCs w:val="22"/>
        </w:rPr>
        <w:t xml:space="preserve">A SMART Board is one of the most widely used brands of an inactive whiteboard in the field of education.  To use the SMART Board with all its functionality you must create your slides using the SMART Notebook Software.  Download the 45-day free trial at </w:t>
      </w:r>
      <w:hyperlink r:id="rId7">
        <w:r>
          <w:rPr>
            <w:color w:val="0563C1"/>
            <w:sz w:val="22"/>
            <w:szCs w:val="22"/>
            <w:u w:val="single"/>
          </w:rPr>
          <w:t>https://support.smarttech.com/downloads</w:t>
        </w:r>
      </w:hyperlink>
      <w:r>
        <w:rPr>
          <w:sz w:val="22"/>
          <w:szCs w:val="22"/>
        </w:rPr>
        <w:t xml:space="preserve">.  </w:t>
      </w:r>
    </w:p>
    <w:p w14:paraId="00000003" w14:textId="77777777" w:rsidR="00BB6B5C" w:rsidRDefault="00BB6B5C">
      <w:pPr>
        <w:spacing w:before="0"/>
        <w:rPr>
          <w:sz w:val="22"/>
          <w:szCs w:val="22"/>
        </w:rPr>
      </w:pPr>
    </w:p>
    <w:p w14:paraId="00000004" w14:textId="77777777" w:rsidR="00BB6B5C" w:rsidRDefault="00D6685B">
      <w:pPr>
        <w:pStyle w:val="Heading1"/>
      </w:pPr>
      <w:r>
        <w:t>Training Modules</w:t>
      </w:r>
    </w:p>
    <w:p w14:paraId="00000005" w14:textId="77777777" w:rsidR="00BB6B5C" w:rsidRDefault="00BB6B5C">
      <w:pPr>
        <w:spacing w:before="0" w:after="0"/>
        <w:rPr>
          <w:sz w:val="22"/>
          <w:szCs w:val="22"/>
        </w:rPr>
      </w:pPr>
    </w:p>
    <w:p w14:paraId="00000006" w14:textId="3A9E3F4C" w:rsidR="00BB6B5C" w:rsidRPr="00962613" w:rsidRDefault="00D6685B">
      <w:pPr>
        <w:spacing w:before="0" w:after="0"/>
        <w:rPr>
          <w:sz w:val="22"/>
          <w:szCs w:val="22"/>
        </w:rPr>
      </w:pPr>
      <w:r w:rsidRPr="00962613">
        <w:rPr>
          <w:sz w:val="22"/>
          <w:szCs w:val="22"/>
        </w:rPr>
        <w:t xml:space="preserve">Check out these </w:t>
      </w:r>
      <w:hyperlink r:id="rId8" w:history="1">
        <w:r w:rsidR="001F0928" w:rsidRPr="00962613">
          <w:rPr>
            <w:rStyle w:val="Hyperlink"/>
            <w:sz w:val="22"/>
            <w:szCs w:val="22"/>
          </w:rPr>
          <w:t>SMART traini</w:t>
        </w:r>
        <w:r w:rsidR="001F0928" w:rsidRPr="00962613">
          <w:rPr>
            <w:rStyle w:val="Hyperlink"/>
            <w:sz w:val="22"/>
            <w:szCs w:val="22"/>
          </w:rPr>
          <w:t>n</w:t>
        </w:r>
        <w:r w:rsidR="001F0928" w:rsidRPr="00962613">
          <w:rPr>
            <w:rStyle w:val="Hyperlink"/>
            <w:sz w:val="22"/>
            <w:szCs w:val="22"/>
          </w:rPr>
          <w:t xml:space="preserve">g </w:t>
        </w:r>
        <w:r w:rsidR="001F0928" w:rsidRPr="00962613">
          <w:rPr>
            <w:rStyle w:val="Hyperlink"/>
            <w:sz w:val="22"/>
            <w:szCs w:val="22"/>
          </w:rPr>
          <w:t>m</w:t>
        </w:r>
        <w:r w:rsidR="001F0928" w:rsidRPr="00962613">
          <w:rPr>
            <w:rStyle w:val="Hyperlink"/>
            <w:sz w:val="22"/>
            <w:szCs w:val="22"/>
          </w:rPr>
          <w:t>odules</w:t>
        </w:r>
      </w:hyperlink>
      <w:r w:rsidR="00982D71" w:rsidRPr="00962613">
        <w:rPr>
          <w:sz w:val="22"/>
          <w:szCs w:val="22"/>
        </w:rPr>
        <w:t xml:space="preserve"> by Smart Tech.  This Course is called Getting Started – Desktop.  </w:t>
      </w:r>
      <w:r w:rsidR="00962613">
        <w:rPr>
          <w:sz w:val="22"/>
          <w:szCs w:val="22"/>
        </w:rPr>
        <w:t>The following sections are recommended</w:t>
      </w:r>
      <w:r w:rsidR="00982D71" w:rsidRPr="00962613">
        <w:rPr>
          <w:sz w:val="22"/>
          <w:szCs w:val="22"/>
        </w:rPr>
        <w:t>:</w:t>
      </w:r>
    </w:p>
    <w:p w14:paraId="7F48FDE6" w14:textId="52833A74" w:rsidR="00982D71" w:rsidRDefault="00982D71" w:rsidP="00982D71">
      <w:pPr>
        <w:pStyle w:val="ListParagraph"/>
        <w:numPr>
          <w:ilvl w:val="0"/>
          <w:numId w:val="2"/>
        </w:numPr>
        <w:spacing w:before="0" w:after="0"/>
        <w:rPr>
          <w:sz w:val="22"/>
          <w:szCs w:val="22"/>
        </w:rPr>
      </w:pPr>
      <w:r>
        <w:rPr>
          <w:sz w:val="22"/>
          <w:szCs w:val="22"/>
        </w:rPr>
        <w:t xml:space="preserve"> SMART Notebook: Launch video and view both sections, </w:t>
      </w:r>
      <w:r w:rsidRPr="00982D71">
        <w:rPr>
          <w:i/>
          <w:sz w:val="22"/>
          <w:szCs w:val="22"/>
        </w:rPr>
        <w:t>I’m new to SMART Notebook</w:t>
      </w:r>
      <w:r>
        <w:rPr>
          <w:sz w:val="22"/>
          <w:szCs w:val="22"/>
        </w:rPr>
        <w:t xml:space="preserve"> and </w:t>
      </w:r>
      <w:r w:rsidRPr="00982D71">
        <w:rPr>
          <w:i/>
          <w:sz w:val="22"/>
          <w:szCs w:val="22"/>
        </w:rPr>
        <w:t>Explore the Software</w:t>
      </w:r>
      <w:r>
        <w:rPr>
          <w:sz w:val="22"/>
          <w:szCs w:val="22"/>
        </w:rPr>
        <w:t xml:space="preserve">. </w:t>
      </w:r>
    </w:p>
    <w:p w14:paraId="73BED5C5" w14:textId="2D127675" w:rsidR="00962613" w:rsidRPr="00962613" w:rsidRDefault="00982D71" w:rsidP="00962613">
      <w:pPr>
        <w:pStyle w:val="ListParagraph"/>
        <w:numPr>
          <w:ilvl w:val="0"/>
          <w:numId w:val="2"/>
        </w:numPr>
        <w:spacing w:before="0" w:after="0"/>
        <w:rPr>
          <w:i/>
          <w:sz w:val="22"/>
          <w:szCs w:val="22"/>
        </w:rPr>
      </w:pPr>
      <w:r>
        <w:rPr>
          <w:sz w:val="22"/>
          <w:szCs w:val="22"/>
        </w:rPr>
        <w:t xml:space="preserve">Pedagogical Strategies: Pick any subject as they all review the following features: </w:t>
      </w:r>
      <w:r w:rsidRPr="00982D71">
        <w:rPr>
          <w:i/>
          <w:sz w:val="22"/>
          <w:szCs w:val="22"/>
        </w:rPr>
        <w:t>reveals, labels, cloner tool, building interactivity, how to insert a video, and recording</w:t>
      </w:r>
      <w:r>
        <w:rPr>
          <w:i/>
          <w:sz w:val="22"/>
          <w:szCs w:val="22"/>
        </w:rPr>
        <w:t>.</w:t>
      </w:r>
      <w:r w:rsidR="00962613">
        <w:rPr>
          <w:i/>
          <w:sz w:val="22"/>
          <w:szCs w:val="22"/>
        </w:rPr>
        <w:t xml:space="preserve"> </w:t>
      </w:r>
      <w:r w:rsidR="002329ED">
        <w:rPr>
          <w:sz w:val="22"/>
          <w:szCs w:val="22"/>
        </w:rPr>
        <w:t>The answer to the Knowledge C</w:t>
      </w:r>
      <w:r w:rsidR="00962613">
        <w:rPr>
          <w:sz w:val="22"/>
          <w:szCs w:val="22"/>
        </w:rPr>
        <w:t>heck is suite.smarttech.com</w:t>
      </w:r>
    </w:p>
    <w:p w14:paraId="198451D8" w14:textId="77777777" w:rsidR="00FD5A79" w:rsidRDefault="00962613" w:rsidP="00FD5A79">
      <w:pPr>
        <w:spacing w:before="0" w:after="0"/>
        <w:rPr>
          <w:sz w:val="22"/>
          <w:szCs w:val="22"/>
        </w:rPr>
      </w:pPr>
      <w:r>
        <w:rPr>
          <w:sz w:val="22"/>
          <w:szCs w:val="22"/>
        </w:rPr>
        <w:t xml:space="preserve">Now that you have had an overview, </w:t>
      </w:r>
      <w:r w:rsidR="00FD5A79">
        <w:rPr>
          <w:sz w:val="22"/>
          <w:szCs w:val="22"/>
        </w:rPr>
        <w:t xml:space="preserve">here are some additional resources.  </w:t>
      </w:r>
    </w:p>
    <w:p w14:paraId="3523FC29" w14:textId="715D4AC1" w:rsidR="00FD5A79" w:rsidRDefault="00FD5A79" w:rsidP="00FD5A79">
      <w:pPr>
        <w:pStyle w:val="ListParagraph"/>
        <w:numPr>
          <w:ilvl w:val="0"/>
          <w:numId w:val="4"/>
        </w:numPr>
        <w:spacing w:before="0" w:after="0"/>
        <w:rPr>
          <w:sz w:val="22"/>
          <w:szCs w:val="22"/>
        </w:rPr>
      </w:pPr>
      <w:hyperlink r:id="rId9" w:history="1">
        <w:r w:rsidR="00962613" w:rsidRPr="00FD5A79">
          <w:rPr>
            <w:rStyle w:val="Hyperlink"/>
            <w:sz w:val="22"/>
            <w:szCs w:val="22"/>
          </w:rPr>
          <w:t>Learn the basics</w:t>
        </w:r>
      </w:hyperlink>
      <w:r w:rsidRPr="00FD5A79">
        <w:rPr>
          <w:sz w:val="22"/>
          <w:szCs w:val="22"/>
        </w:rPr>
        <w:t>: explore tool bar features</w:t>
      </w:r>
    </w:p>
    <w:p w14:paraId="5A81D10D" w14:textId="6BF921FA" w:rsidR="00FD5A79" w:rsidRDefault="00FD5A79" w:rsidP="00FD5A79">
      <w:pPr>
        <w:pStyle w:val="ListParagraph"/>
        <w:numPr>
          <w:ilvl w:val="0"/>
          <w:numId w:val="4"/>
        </w:numPr>
        <w:spacing w:before="0" w:after="0"/>
        <w:rPr>
          <w:sz w:val="22"/>
          <w:szCs w:val="22"/>
        </w:rPr>
      </w:pPr>
      <w:hyperlink r:id="rId10" w:history="1">
        <w:r w:rsidRPr="00FD5A79">
          <w:rPr>
            <w:rStyle w:val="Hyperlink"/>
            <w:sz w:val="22"/>
            <w:szCs w:val="22"/>
          </w:rPr>
          <w:t>How to add basic co</w:t>
        </w:r>
        <w:r w:rsidRPr="00FD5A79">
          <w:rPr>
            <w:rStyle w:val="Hyperlink"/>
            <w:sz w:val="22"/>
            <w:szCs w:val="22"/>
          </w:rPr>
          <w:t>n</w:t>
        </w:r>
        <w:r w:rsidRPr="00FD5A79">
          <w:rPr>
            <w:rStyle w:val="Hyperlink"/>
            <w:sz w:val="22"/>
            <w:szCs w:val="22"/>
          </w:rPr>
          <w:t>tent to a page</w:t>
        </w:r>
      </w:hyperlink>
      <w:r>
        <w:rPr>
          <w:sz w:val="22"/>
          <w:szCs w:val="22"/>
        </w:rPr>
        <w:t>: watch video</w:t>
      </w:r>
    </w:p>
    <w:p w14:paraId="4F997692" w14:textId="21ABC90D" w:rsidR="00891DE6" w:rsidRDefault="00891DE6" w:rsidP="00FD5A79">
      <w:pPr>
        <w:pStyle w:val="ListParagraph"/>
        <w:numPr>
          <w:ilvl w:val="0"/>
          <w:numId w:val="4"/>
        </w:numPr>
        <w:spacing w:before="0" w:after="0"/>
        <w:rPr>
          <w:sz w:val="22"/>
          <w:szCs w:val="22"/>
        </w:rPr>
      </w:pPr>
      <w:hyperlink r:id="rId11" w:history="1">
        <w:r w:rsidRPr="00891DE6">
          <w:rPr>
            <w:rStyle w:val="Hyperlink"/>
            <w:sz w:val="22"/>
            <w:szCs w:val="22"/>
          </w:rPr>
          <w:t>Using the SMART Exchange</w:t>
        </w:r>
      </w:hyperlink>
      <w:bookmarkStart w:id="0" w:name="_GoBack"/>
      <w:bookmarkEnd w:id="0"/>
    </w:p>
    <w:p w14:paraId="713F96D8" w14:textId="7CBA2DE9" w:rsidR="00891DE6" w:rsidRDefault="00891DE6" w:rsidP="00FD5A79">
      <w:pPr>
        <w:pStyle w:val="ListParagraph"/>
        <w:numPr>
          <w:ilvl w:val="0"/>
          <w:numId w:val="4"/>
        </w:numPr>
        <w:spacing w:before="0" w:after="0"/>
        <w:rPr>
          <w:sz w:val="22"/>
          <w:szCs w:val="22"/>
        </w:rPr>
      </w:pPr>
      <w:hyperlink r:id="rId12" w:history="1">
        <w:r w:rsidRPr="00891DE6">
          <w:rPr>
            <w:rStyle w:val="Hyperlink"/>
            <w:sz w:val="22"/>
            <w:szCs w:val="22"/>
          </w:rPr>
          <w:t>Connecting Student devices</w:t>
        </w:r>
      </w:hyperlink>
    </w:p>
    <w:p w14:paraId="0000000F" w14:textId="77777777" w:rsidR="00BB6B5C" w:rsidRDefault="00D6685B">
      <w:pPr>
        <w:pStyle w:val="Heading1"/>
      </w:pPr>
      <w:r>
        <w:t>Create your slides</w:t>
      </w:r>
    </w:p>
    <w:p w14:paraId="00000010" w14:textId="3670DC7D" w:rsidR="00BB6B5C" w:rsidRDefault="00D6685B">
      <w:pPr>
        <w:spacing w:after="0"/>
        <w:rPr>
          <w:sz w:val="22"/>
          <w:szCs w:val="22"/>
        </w:rPr>
      </w:pPr>
      <w:r>
        <w:rPr>
          <w:sz w:val="22"/>
          <w:szCs w:val="22"/>
        </w:rPr>
        <w:t>Each slide should be interactive and include various features such as the magic pen, a reveal, matching game, or link to a web page.  Explore various SMART Notebook features such as the basic tools, Gallery Essentials and the SMART Lab.</w:t>
      </w:r>
      <w:r w:rsidR="00891DE6">
        <w:rPr>
          <w:sz w:val="22"/>
          <w:szCs w:val="22"/>
        </w:rPr>
        <w:t xml:space="preserve">  Be sure to check out the SMART EXCHANGE at </w:t>
      </w:r>
      <w:hyperlink r:id="rId13" w:history="1">
        <w:r w:rsidR="00891DE6" w:rsidRPr="00891DE6">
          <w:rPr>
            <w:rStyle w:val="Hyperlink"/>
            <w:sz w:val="22"/>
            <w:szCs w:val="22"/>
          </w:rPr>
          <w:t>exchange.smarttech.com</w:t>
        </w:r>
      </w:hyperlink>
    </w:p>
    <w:p w14:paraId="00000011" w14:textId="77777777" w:rsidR="00BB6B5C" w:rsidRDefault="00BB6B5C">
      <w:pPr>
        <w:spacing w:before="0"/>
        <w:rPr>
          <w:b/>
          <w:sz w:val="22"/>
          <w:szCs w:val="22"/>
        </w:rPr>
      </w:pPr>
    </w:p>
    <w:p w14:paraId="00000012" w14:textId="77777777" w:rsidR="00BB6B5C" w:rsidRDefault="00D6685B">
      <w:pPr>
        <w:pStyle w:val="Heading1"/>
      </w:pPr>
      <w:r>
        <w:t>Set-up in the classroom</w:t>
      </w:r>
    </w:p>
    <w:p w14:paraId="00000013" w14:textId="77777777" w:rsidR="00BB6B5C" w:rsidRDefault="00D6685B">
      <w:pPr>
        <w:numPr>
          <w:ilvl w:val="0"/>
          <w:numId w:val="1"/>
        </w:numPr>
        <w:pBdr>
          <w:top w:val="nil"/>
          <w:left w:val="nil"/>
          <w:bottom w:val="nil"/>
          <w:right w:val="nil"/>
          <w:between w:val="nil"/>
        </w:pBdr>
        <w:tabs>
          <w:tab w:val="left" w:pos="8280"/>
        </w:tabs>
        <w:spacing w:after="0"/>
        <w:ind w:right="-446"/>
        <w:rPr>
          <w:color w:val="000000"/>
          <w:sz w:val="22"/>
          <w:szCs w:val="22"/>
        </w:rPr>
      </w:pPr>
      <w:r>
        <w:rPr>
          <w:color w:val="000000"/>
          <w:sz w:val="22"/>
          <w:szCs w:val="22"/>
        </w:rPr>
        <w:t xml:space="preserve">Power on the projector from the wall panel. </w:t>
      </w:r>
    </w:p>
    <w:p w14:paraId="00000014" w14:textId="77777777" w:rsidR="00BB6B5C" w:rsidRDefault="00D6685B">
      <w:pPr>
        <w:numPr>
          <w:ilvl w:val="0"/>
          <w:numId w:val="1"/>
        </w:numPr>
        <w:pBdr>
          <w:top w:val="nil"/>
          <w:left w:val="nil"/>
          <w:bottom w:val="nil"/>
          <w:right w:val="nil"/>
          <w:between w:val="nil"/>
        </w:pBdr>
        <w:tabs>
          <w:tab w:val="left" w:pos="8280"/>
        </w:tabs>
        <w:spacing w:before="0" w:after="0"/>
        <w:ind w:right="-446"/>
        <w:rPr>
          <w:color w:val="000000"/>
          <w:sz w:val="22"/>
          <w:szCs w:val="22"/>
        </w:rPr>
      </w:pPr>
      <w:r>
        <w:rPr>
          <w:color w:val="000000"/>
          <w:sz w:val="22"/>
          <w:szCs w:val="22"/>
        </w:rPr>
        <w:t xml:space="preserve">Switch to VGA or HDMI input, whichever you are choosing to use. </w:t>
      </w:r>
    </w:p>
    <w:p w14:paraId="00000015" w14:textId="77777777" w:rsidR="00BB6B5C" w:rsidRDefault="00D6685B">
      <w:pPr>
        <w:numPr>
          <w:ilvl w:val="0"/>
          <w:numId w:val="1"/>
        </w:numPr>
        <w:pBdr>
          <w:top w:val="nil"/>
          <w:left w:val="nil"/>
          <w:bottom w:val="nil"/>
          <w:right w:val="nil"/>
          <w:between w:val="nil"/>
        </w:pBdr>
        <w:tabs>
          <w:tab w:val="left" w:pos="8280"/>
        </w:tabs>
        <w:spacing w:before="0" w:after="0"/>
        <w:ind w:right="-446"/>
        <w:rPr>
          <w:color w:val="000000"/>
          <w:sz w:val="22"/>
          <w:szCs w:val="22"/>
        </w:rPr>
      </w:pPr>
      <w:r>
        <w:rPr>
          <w:color w:val="000000"/>
          <w:sz w:val="22"/>
          <w:szCs w:val="22"/>
        </w:rPr>
        <w:t xml:space="preserve">When the screen is projecting properly, plug the USB cord from the display panel into the laptop. </w:t>
      </w:r>
    </w:p>
    <w:p w14:paraId="00000016" w14:textId="77777777" w:rsidR="00BB6B5C" w:rsidRDefault="00D6685B">
      <w:pPr>
        <w:numPr>
          <w:ilvl w:val="0"/>
          <w:numId w:val="1"/>
        </w:numPr>
        <w:pBdr>
          <w:top w:val="nil"/>
          <w:left w:val="nil"/>
          <w:bottom w:val="nil"/>
          <w:right w:val="nil"/>
          <w:between w:val="nil"/>
        </w:pBdr>
        <w:tabs>
          <w:tab w:val="left" w:pos="8280"/>
        </w:tabs>
        <w:spacing w:before="0" w:after="0"/>
        <w:ind w:right="-446"/>
        <w:rPr>
          <w:color w:val="000000"/>
          <w:sz w:val="22"/>
          <w:szCs w:val="22"/>
        </w:rPr>
      </w:pPr>
      <w:r>
        <w:rPr>
          <w:color w:val="000000"/>
          <w:sz w:val="22"/>
          <w:szCs w:val="22"/>
        </w:rPr>
        <w:t xml:space="preserve">Hit the power button on the </w:t>
      </w:r>
      <w:proofErr w:type="spellStart"/>
      <w:r>
        <w:rPr>
          <w:color w:val="000000"/>
          <w:sz w:val="22"/>
          <w:szCs w:val="22"/>
        </w:rPr>
        <w:t>SmartBoard</w:t>
      </w:r>
      <w:proofErr w:type="spellEnd"/>
      <w:r>
        <w:rPr>
          <w:color w:val="000000"/>
          <w:sz w:val="22"/>
          <w:szCs w:val="22"/>
        </w:rPr>
        <w:t xml:space="preserve"> panel.</w:t>
      </w:r>
    </w:p>
    <w:p w14:paraId="00000017" w14:textId="77777777" w:rsidR="00BB6B5C" w:rsidRDefault="00D6685B">
      <w:pPr>
        <w:numPr>
          <w:ilvl w:val="0"/>
          <w:numId w:val="1"/>
        </w:numPr>
        <w:pBdr>
          <w:top w:val="nil"/>
          <w:left w:val="nil"/>
          <w:bottom w:val="nil"/>
          <w:right w:val="nil"/>
          <w:between w:val="nil"/>
        </w:pBdr>
        <w:tabs>
          <w:tab w:val="left" w:pos="8280"/>
        </w:tabs>
        <w:spacing w:before="0" w:after="0"/>
        <w:ind w:right="-446"/>
        <w:rPr>
          <w:color w:val="000000"/>
          <w:sz w:val="22"/>
          <w:szCs w:val="22"/>
        </w:rPr>
      </w:pPr>
      <w:r>
        <w:rPr>
          <w:color w:val="000000"/>
          <w:sz w:val="22"/>
          <w:szCs w:val="22"/>
        </w:rPr>
        <w:t xml:space="preserve">Orient the </w:t>
      </w:r>
      <w:proofErr w:type="spellStart"/>
      <w:r>
        <w:rPr>
          <w:color w:val="000000"/>
          <w:sz w:val="22"/>
          <w:szCs w:val="22"/>
        </w:rPr>
        <w:t>SmartBoard</w:t>
      </w:r>
      <w:proofErr w:type="spellEnd"/>
      <w:r>
        <w:rPr>
          <w:color w:val="000000"/>
          <w:sz w:val="22"/>
          <w:szCs w:val="22"/>
        </w:rPr>
        <w:t xml:space="preserve"> by pressing the button underneath the crosshair sign. Follow the on-screen instructions.</w:t>
      </w:r>
    </w:p>
    <w:p w14:paraId="00000018" w14:textId="77777777" w:rsidR="00BB6B5C" w:rsidRDefault="00D6685B">
      <w:pPr>
        <w:numPr>
          <w:ilvl w:val="0"/>
          <w:numId w:val="1"/>
        </w:numPr>
        <w:pBdr>
          <w:top w:val="nil"/>
          <w:left w:val="nil"/>
          <w:bottom w:val="nil"/>
          <w:right w:val="nil"/>
          <w:between w:val="nil"/>
        </w:pBdr>
        <w:tabs>
          <w:tab w:val="left" w:pos="8280"/>
        </w:tabs>
        <w:spacing w:before="0" w:after="0"/>
        <w:ind w:right="-446"/>
        <w:rPr>
          <w:color w:val="000000"/>
          <w:sz w:val="22"/>
          <w:szCs w:val="22"/>
        </w:rPr>
      </w:pPr>
      <w:r>
        <w:rPr>
          <w:color w:val="000000"/>
          <w:sz w:val="22"/>
          <w:szCs w:val="22"/>
        </w:rPr>
        <w:t xml:space="preserve">When completed, drag the stylus across the board. The ink should be following closely to the pen. If not, try restarting the </w:t>
      </w:r>
      <w:proofErr w:type="spellStart"/>
      <w:r>
        <w:rPr>
          <w:color w:val="000000"/>
          <w:sz w:val="22"/>
          <w:szCs w:val="22"/>
        </w:rPr>
        <w:t>SmartBoard</w:t>
      </w:r>
      <w:proofErr w:type="spellEnd"/>
      <w:r>
        <w:rPr>
          <w:color w:val="000000"/>
          <w:sz w:val="22"/>
          <w:szCs w:val="22"/>
        </w:rPr>
        <w:t xml:space="preserve"> and re-connecting the USB cord. </w:t>
      </w:r>
    </w:p>
    <w:p w14:paraId="00000019" w14:textId="77777777" w:rsidR="00BB6B5C" w:rsidRDefault="00D6685B">
      <w:pPr>
        <w:numPr>
          <w:ilvl w:val="0"/>
          <w:numId w:val="1"/>
        </w:numPr>
        <w:pBdr>
          <w:top w:val="nil"/>
          <w:left w:val="nil"/>
          <w:bottom w:val="nil"/>
          <w:right w:val="nil"/>
          <w:between w:val="nil"/>
        </w:pBdr>
        <w:tabs>
          <w:tab w:val="left" w:pos="8280"/>
        </w:tabs>
        <w:spacing w:before="0"/>
        <w:ind w:right="-446"/>
        <w:rPr>
          <w:color w:val="000000"/>
          <w:sz w:val="22"/>
          <w:szCs w:val="22"/>
        </w:rPr>
      </w:pPr>
      <w:r>
        <w:rPr>
          <w:color w:val="000000"/>
          <w:sz w:val="22"/>
          <w:szCs w:val="22"/>
        </w:rPr>
        <w:t xml:space="preserve">The </w:t>
      </w:r>
      <w:proofErr w:type="spellStart"/>
      <w:r>
        <w:rPr>
          <w:color w:val="000000"/>
          <w:sz w:val="22"/>
          <w:szCs w:val="22"/>
        </w:rPr>
        <w:t>SmartBoard</w:t>
      </w:r>
      <w:proofErr w:type="spellEnd"/>
      <w:r>
        <w:rPr>
          <w:color w:val="000000"/>
          <w:sz w:val="22"/>
          <w:szCs w:val="22"/>
        </w:rPr>
        <w:t xml:space="preserve"> comes with two pens/stylus and an eraser. These can be used in Smart Notebook. *Dry erase markers should NEVER be used on the </w:t>
      </w:r>
      <w:proofErr w:type="spellStart"/>
      <w:r>
        <w:rPr>
          <w:color w:val="000000"/>
          <w:sz w:val="22"/>
          <w:szCs w:val="22"/>
        </w:rPr>
        <w:t>SmartBoard</w:t>
      </w:r>
      <w:proofErr w:type="spellEnd"/>
      <w:r>
        <w:rPr>
          <w:color w:val="000000"/>
          <w:sz w:val="22"/>
          <w:szCs w:val="22"/>
        </w:rPr>
        <w:t>*</w:t>
      </w:r>
    </w:p>
    <w:sectPr w:rsidR="00BB6B5C">
      <w:headerReference w:type="default" r:id="rId14"/>
      <w:footerReference w:type="default" r:id="rId15"/>
      <w:pgSz w:w="12240" w:h="15840"/>
      <w:pgMar w:top="99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AC7AD" w14:textId="77777777" w:rsidR="00EE5E75" w:rsidRDefault="00EE5E75">
      <w:pPr>
        <w:spacing w:before="0" w:after="0" w:line="240" w:lineRule="auto"/>
      </w:pPr>
      <w:r>
        <w:separator/>
      </w:r>
    </w:p>
  </w:endnote>
  <w:endnote w:type="continuationSeparator" w:id="0">
    <w:p w14:paraId="51494EEC" w14:textId="77777777" w:rsidR="00EE5E75" w:rsidRDefault="00EE5E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Baskerville">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BB6B5C" w:rsidRDefault="00D6685B">
    <w:pPr>
      <w:pBdr>
        <w:top w:val="nil"/>
        <w:left w:val="nil"/>
        <w:bottom w:val="nil"/>
        <w:right w:val="nil"/>
        <w:between w:val="nil"/>
      </w:pBdr>
      <w:tabs>
        <w:tab w:val="center" w:pos="4680"/>
        <w:tab w:val="right" w:pos="9360"/>
      </w:tabs>
      <w:spacing w:after="0" w:line="240" w:lineRule="auto"/>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18"/>
        <w:szCs w:val="18"/>
      </w:rPr>
      <w:t xml:space="preserve">CESW Tech Center|310 Recitation Hall |610.738.0347| </w:t>
    </w:r>
    <w:hyperlink r:id="rId1">
      <w:r>
        <w:rPr>
          <w:rFonts w:ascii="Libre Baskerville" w:eastAsia="Libre Baskerville" w:hAnsi="Libre Baskerville" w:cs="Libre Baskerville"/>
          <w:color w:val="0563C1"/>
          <w:sz w:val="18"/>
          <w:szCs w:val="18"/>
          <w:u w:val="single"/>
        </w:rPr>
        <w:t>slivelsberger@wcupa.edu</w:t>
      </w:r>
    </w:hyperlink>
    <w:r>
      <w:rPr>
        <w:rFonts w:ascii="Libre Baskerville" w:eastAsia="Libre Baskerville" w:hAnsi="Libre Baskerville" w:cs="Libre Baskerville"/>
        <w:color w:val="000000"/>
        <w:sz w:val="18"/>
        <w:szCs w:val="18"/>
      </w:rPr>
      <w:t xml:space="preserve">     Updated 2/7/2019</w:t>
    </w:r>
    <w:r>
      <w:rPr>
        <w:rFonts w:ascii="Libre Baskerville" w:eastAsia="Libre Baskerville" w:hAnsi="Libre Baskerville" w:cs="Libre Baskerville"/>
        <w:color w:val="000000"/>
        <w:sz w:val="24"/>
        <w:szCs w:val="24"/>
      </w:rPr>
      <w:tab/>
    </w:r>
  </w:p>
  <w:p w14:paraId="0000001C" w14:textId="77777777" w:rsidR="00BB6B5C" w:rsidRDefault="00BB6B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B7DC6" w14:textId="77777777" w:rsidR="00EE5E75" w:rsidRDefault="00EE5E75">
      <w:pPr>
        <w:spacing w:before="0" w:after="0" w:line="240" w:lineRule="auto"/>
      </w:pPr>
      <w:r>
        <w:separator/>
      </w:r>
    </w:p>
  </w:footnote>
  <w:footnote w:type="continuationSeparator" w:id="0">
    <w:p w14:paraId="54B145AA" w14:textId="77777777" w:rsidR="00EE5E75" w:rsidRDefault="00EE5E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BB6B5C" w:rsidRDefault="00D6685B">
    <w:pPr>
      <w:jc w:val="center"/>
      <w:rPr>
        <w:b/>
        <w:sz w:val="36"/>
        <w:szCs w:val="36"/>
      </w:rPr>
    </w:pPr>
    <w:r>
      <w:rPr>
        <w:b/>
        <w:sz w:val="36"/>
        <w:szCs w:val="36"/>
      </w:rPr>
      <w:t>Getting Ready to Use the SMART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20E"/>
    <w:multiLevelType w:val="hybridMultilevel"/>
    <w:tmpl w:val="4090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461D9"/>
    <w:multiLevelType w:val="hybridMultilevel"/>
    <w:tmpl w:val="3E7ED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82AC9"/>
    <w:multiLevelType w:val="hybridMultilevel"/>
    <w:tmpl w:val="A2AE65F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D2119"/>
    <w:multiLevelType w:val="multilevel"/>
    <w:tmpl w:val="D8D4D6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5C"/>
    <w:rsid w:val="001F0928"/>
    <w:rsid w:val="002329ED"/>
    <w:rsid w:val="00354284"/>
    <w:rsid w:val="00891DE6"/>
    <w:rsid w:val="00962613"/>
    <w:rsid w:val="00982D71"/>
    <w:rsid w:val="00B627CE"/>
    <w:rsid w:val="00BB6B5C"/>
    <w:rsid w:val="00D6685B"/>
    <w:rsid w:val="00DE6803"/>
    <w:rsid w:val="00EE5E75"/>
    <w:rsid w:val="00FD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8C70"/>
  <w15:docId w15:val="{3577A1E6-8B72-4E7E-B7FF-148B5C9B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top w:val="single" w:sz="24" w:space="0" w:color="502C6A"/>
        <w:left w:val="single" w:sz="24" w:space="0" w:color="502C6A"/>
        <w:bottom w:val="single" w:sz="24" w:space="0" w:color="502C6A"/>
        <w:right w:val="single" w:sz="24" w:space="0" w:color="502C6A"/>
      </w:pBdr>
      <w:shd w:val="clear" w:color="auto" w:fill="502C6A"/>
      <w:spacing w:after="0"/>
      <w:outlineLvl w:val="0"/>
    </w:pPr>
    <w:rPr>
      <w:smallCaps/>
      <w:color w:val="FFFFFF"/>
      <w:sz w:val="22"/>
      <w:szCs w:val="22"/>
    </w:rPr>
  </w:style>
  <w:style w:type="paragraph" w:styleId="Heading2">
    <w:name w:val="heading 2"/>
    <w:basedOn w:val="Normal"/>
    <w:next w:val="Normal"/>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rPr>
  </w:style>
  <w:style w:type="paragraph" w:styleId="Heading3">
    <w:name w:val="heading 3"/>
    <w:basedOn w:val="Normal"/>
    <w:next w:val="Normal"/>
    <w:pPr>
      <w:pBdr>
        <w:top w:val="single" w:sz="6" w:space="2" w:color="4472C4"/>
      </w:pBdr>
      <w:spacing w:before="300" w:after="0"/>
      <w:outlineLvl w:val="2"/>
    </w:pPr>
    <w:rPr>
      <w:smallCaps/>
      <w:color w:val="1F3863"/>
    </w:rPr>
  </w:style>
  <w:style w:type="paragraph" w:styleId="Heading4">
    <w:name w:val="heading 4"/>
    <w:basedOn w:val="Normal"/>
    <w:next w:val="Normal"/>
    <w:pPr>
      <w:pBdr>
        <w:top w:val="dotted" w:sz="6" w:space="2" w:color="4472C4"/>
      </w:pBdr>
      <w:spacing w:before="200" w:after="0"/>
      <w:outlineLvl w:val="3"/>
    </w:pPr>
    <w:rPr>
      <w:smallCaps/>
      <w:color w:val="2F5496"/>
    </w:rPr>
  </w:style>
  <w:style w:type="paragraph" w:styleId="Heading5">
    <w:name w:val="heading 5"/>
    <w:basedOn w:val="Normal"/>
    <w:next w:val="Normal"/>
    <w:pPr>
      <w:pBdr>
        <w:bottom w:val="single" w:sz="6" w:space="1" w:color="4472C4"/>
      </w:pBdr>
      <w:spacing w:before="200" w:after="0"/>
      <w:outlineLvl w:val="4"/>
    </w:pPr>
    <w:rPr>
      <w:smallCaps/>
      <w:color w:val="2F5496"/>
    </w:rPr>
  </w:style>
  <w:style w:type="paragraph" w:styleId="Heading6">
    <w:name w:val="heading 6"/>
    <w:basedOn w:val="Normal"/>
    <w:next w:val="Normal"/>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0"/>
    </w:pPr>
    <w:rPr>
      <w:smallCaps/>
      <w:color w:val="4472C4"/>
      <w:sz w:val="52"/>
      <w:szCs w:val="52"/>
    </w:rPr>
  </w:style>
  <w:style w:type="paragraph" w:styleId="Subtitle">
    <w:name w:val="Subtitle"/>
    <w:basedOn w:val="Normal"/>
    <w:next w:val="Normal"/>
    <w:pPr>
      <w:spacing w:before="0" w:after="500" w:line="240" w:lineRule="auto"/>
    </w:pPr>
    <w:rPr>
      <w:smallCaps/>
      <w:color w:val="595959"/>
      <w:sz w:val="21"/>
      <w:szCs w:val="21"/>
    </w:rPr>
  </w:style>
  <w:style w:type="character" w:styleId="Hyperlink">
    <w:name w:val="Hyperlink"/>
    <w:basedOn w:val="DefaultParagraphFont"/>
    <w:uiPriority w:val="99"/>
    <w:unhideWhenUsed/>
    <w:rsid w:val="001F0928"/>
    <w:rPr>
      <w:color w:val="0000FF"/>
      <w:u w:val="single"/>
    </w:rPr>
  </w:style>
  <w:style w:type="character" w:styleId="FollowedHyperlink">
    <w:name w:val="FollowedHyperlink"/>
    <w:basedOn w:val="DefaultParagraphFont"/>
    <w:uiPriority w:val="99"/>
    <w:semiHidden/>
    <w:unhideWhenUsed/>
    <w:rsid w:val="001F0928"/>
    <w:rPr>
      <w:color w:val="800080" w:themeColor="followedHyperlink"/>
      <w:u w:val="single"/>
    </w:rPr>
  </w:style>
  <w:style w:type="paragraph" w:styleId="ListParagraph">
    <w:name w:val="List Paragraph"/>
    <w:basedOn w:val="Normal"/>
    <w:uiPriority w:val="34"/>
    <w:qFormat/>
    <w:rsid w:val="00982D71"/>
    <w:pPr>
      <w:ind w:left="720"/>
      <w:contextualSpacing/>
    </w:pPr>
  </w:style>
  <w:style w:type="character" w:styleId="UnresolvedMention">
    <w:name w:val="Unresolved Mention"/>
    <w:basedOn w:val="DefaultParagraphFont"/>
    <w:uiPriority w:val="99"/>
    <w:semiHidden/>
    <w:unhideWhenUsed/>
    <w:rsid w:val="00962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raining.smarttech.com/en/courses/sde/getting-started-desktop" TargetMode="External"/><Relationship Id="rId13" Type="http://schemas.openxmlformats.org/officeDocument/2006/relationships/hyperlink" Target="https://exchange.smarttech.com/" TargetMode="External"/><Relationship Id="rId3" Type="http://schemas.openxmlformats.org/officeDocument/2006/relationships/settings" Target="settings.xml"/><Relationship Id="rId7" Type="http://schemas.openxmlformats.org/officeDocument/2006/relationships/hyperlink" Target="https://support.smarttech.com/downloads" TargetMode="External"/><Relationship Id="rId12" Type="http://schemas.openxmlformats.org/officeDocument/2006/relationships/hyperlink" Target="https://www.smarttech.com/training/getting-star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marttech.com/docs/software/exchange/en/about-smart-exchange/default.c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smarttech.com/docs/software/notebook/notebook-18/en/using/creating-lessons/adding-text-to-pages.cshtml" TargetMode="External"/><Relationship Id="rId4" Type="http://schemas.openxmlformats.org/officeDocument/2006/relationships/webSettings" Target="webSettings.xml"/><Relationship Id="rId9" Type="http://schemas.openxmlformats.org/officeDocument/2006/relationships/hyperlink" Target="https://support.smarttech.com/docs/software/notebook/notebook-18/en/using/get-started/learn-the-basics.c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livelsberger@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Livelsberger, Sunshine</dc:creator>
  <cp:lastModifiedBy>Livelsberger, Sunshine</cp:lastModifiedBy>
  <cp:revision>3</cp:revision>
  <dcterms:created xsi:type="dcterms:W3CDTF">2019-09-10T14:29:00Z</dcterms:created>
  <dcterms:modified xsi:type="dcterms:W3CDTF">2019-09-10T15:57:00Z</dcterms:modified>
</cp:coreProperties>
</file>