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EB" w:rsidRPr="001D40B9" w:rsidRDefault="00D35AED" w:rsidP="001D40B9">
      <w:pPr>
        <w:pStyle w:val="Title"/>
        <w:rPr>
          <w:b/>
        </w:rPr>
      </w:pPr>
      <w:r>
        <w:rPr>
          <w:b/>
        </w:rPr>
        <w:t>Anywhere Polling</w:t>
      </w:r>
      <w:r w:rsidR="007D5C01">
        <w:rPr>
          <w:b/>
        </w:rPr>
        <w:t xml:space="preserve"> Demo</w:t>
      </w:r>
    </w:p>
    <w:p w:rsidR="007D5C01" w:rsidRDefault="001D40B9" w:rsidP="001D40B9">
      <w:pPr>
        <w:pStyle w:val="Heading1"/>
      </w:pPr>
      <w:r>
        <w:t>Target Audience:</w:t>
      </w:r>
      <w:r w:rsidR="00840766">
        <w:t xml:space="preserve"> </w:t>
      </w:r>
    </w:p>
    <w:p w:rsidR="0092181A" w:rsidRDefault="007D5C01" w:rsidP="007D5C01">
      <w:pPr>
        <w:pStyle w:val="Heading2"/>
        <w:numPr>
          <w:ilvl w:val="0"/>
          <w:numId w:val="6"/>
        </w:numPr>
      </w:pPr>
      <w:r>
        <w:t xml:space="preserve">Anyone interested in Learning more about the </w:t>
      </w:r>
      <w:r w:rsidR="00D35AED">
        <w:t>Anywh</w:t>
      </w:r>
      <w:bookmarkStart w:id="0" w:name="_GoBack"/>
      <w:bookmarkEnd w:id="0"/>
      <w:r w:rsidR="00D35AED">
        <w:t>ere polling option in Turning Point 5</w:t>
      </w:r>
    </w:p>
    <w:p w:rsidR="001D40B9" w:rsidRDefault="001D40B9" w:rsidP="001D40B9">
      <w:pPr>
        <w:pStyle w:val="Heading1"/>
      </w:pPr>
      <w:r>
        <w:t>Description:</w:t>
      </w:r>
    </w:p>
    <w:p w:rsidR="007D5C01" w:rsidRDefault="007D5C01" w:rsidP="007D5C01">
      <w:pPr>
        <w:pStyle w:val="Heading2"/>
        <w:numPr>
          <w:ilvl w:val="0"/>
          <w:numId w:val="6"/>
        </w:numPr>
      </w:pPr>
      <w:r>
        <w:t xml:space="preserve">This is a 30 minute demonstration of </w:t>
      </w:r>
      <w:r w:rsidR="00D35AED">
        <w:t>Anywhere Polling</w:t>
      </w:r>
      <w:r>
        <w:t xml:space="preserve"> and how it is utilized in the classroom.</w:t>
      </w:r>
    </w:p>
    <w:p w:rsidR="007D5C01" w:rsidRPr="007D5C01" w:rsidRDefault="007D5C01" w:rsidP="007D5C01">
      <w:pPr>
        <w:pStyle w:val="Heading2"/>
        <w:numPr>
          <w:ilvl w:val="0"/>
          <w:numId w:val="6"/>
        </w:numPr>
      </w:pPr>
      <w:r>
        <w:t>This is also an opportunity to experience how Student Response Systems work and to plan for future training opportunities</w:t>
      </w:r>
    </w:p>
    <w:p w:rsidR="007D5C01" w:rsidRDefault="007D5C01" w:rsidP="007D5C01">
      <w:pPr>
        <w:pStyle w:val="Heading1"/>
      </w:pPr>
      <w:r>
        <w:t>Objectives:</w:t>
      </w:r>
    </w:p>
    <w:p w:rsidR="007D5C01" w:rsidRDefault="007D5C01" w:rsidP="007D5C01">
      <w:pPr>
        <w:pStyle w:val="Heading2"/>
        <w:numPr>
          <w:ilvl w:val="0"/>
          <w:numId w:val="6"/>
        </w:numPr>
      </w:pPr>
      <w:r>
        <w:t xml:space="preserve">Participants will be able to experience how students use </w:t>
      </w:r>
      <w:r w:rsidR="00D35AED">
        <w:t>Anywhere Polling</w:t>
      </w:r>
      <w:r>
        <w:t xml:space="preserve"> in a classroom setting.</w:t>
      </w:r>
    </w:p>
    <w:p w:rsidR="007D5C01" w:rsidRDefault="007D5C01" w:rsidP="007D5C01">
      <w:pPr>
        <w:pStyle w:val="Heading2"/>
        <w:numPr>
          <w:ilvl w:val="0"/>
          <w:numId w:val="6"/>
        </w:numPr>
      </w:pPr>
      <w:r>
        <w:t xml:space="preserve">Participants will be able to preview of how </w:t>
      </w:r>
      <w:r w:rsidR="00D35AED">
        <w:t>Anywhere Polling</w:t>
      </w:r>
      <w:r>
        <w:t xml:space="preserve"> allows instructors to interact with students during polling activities in the classroom</w:t>
      </w:r>
    </w:p>
    <w:p w:rsidR="007D5C01" w:rsidRPr="007D5C01" w:rsidRDefault="007D5C01" w:rsidP="007D5C01">
      <w:pPr>
        <w:pStyle w:val="Heading2"/>
        <w:numPr>
          <w:ilvl w:val="0"/>
          <w:numId w:val="6"/>
        </w:numPr>
      </w:pPr>
      <w:r>
        <w:t xml:space="preserve">Participants will be able to learn more about more </w:t>
      </w:r>
      <w:r w:rsidR="00D35AED">
        <w:t>in-depth</w:t>
      </w:r>
      <w:r>
        <w:t xml:space="preserve"> training op</w:t>
      </w:r>
      <w:r w:rsidR="00D35AED">
        <w:t xml:space="preserve">portunities for </w:t>
      </w:r>
      <w:r>
        <w:t>Turning Point 5</w:t>
      </w:r>
    </w:p>
    <w:p w:rsidR="001D40B9" w:rsidRDefault="001D40B9" w:rsidP="001D40B9">
      <w:pPr>
        <w:pStyle w:val="Heading1"/>
      </w:pPr>
      <w:r>
        <w:t>Course Includes:</w:t>
      </w:r>
    </w:p>
    <w:p w:rsidR="007D5C01" w:rsidRDefault="007D5C01" w:rsidP="007D5C01">
      <w:pPr>
        <w:pStyle w:val="Heading2"/>
        <w:numPr>
          <w:ilvl w:val="0"/>
          <w:numId w:val="8"/>
        </w:numPr>
      </w:pPr>
      <w:r>
        <w:t>Hands o</w:t>
      </w:r>
      <w:r w:rsidR="00D35AED">
        <w:t>n Demonstration of Anywhere Polling</w:t>
      </w:r>
    </w:p>
    <w:p w:rsidR="007D5C01" w:rsidRPr="007D5C01" w:rsidRDefault="007D5C01" w:rsidP="007D5C01">
      <w:pPr>
        <w:pStyle w:val="Heading2"/>
        <w:numPr>
          <w:ilvl w:val="0"/>
          <w:numId w:val="8"/>
        </w:numPr>
      </w:pPr>
      <w:r>
        <w:t>Question and answer session</w:t>
      </w:r>
    </w:p>
    <w:p w:rsidR="00F16147" w:rsidRDefault="00F16147" w:rsidP="00201199"/>
    <w:p w:rsidR="00201199" w:rsidRDefault="00201199" w:rsidP="00201199">
      <w:pPr>
        <w:pStyle w:val="Heading1"/>
      </w:pPr>
      <w:r>
        <w:t xml:space="preserve">Prerequisite: </w:t>
      </w:r>
    </w:p>
    <w:p w:rsidR="007D5C01" w:rsidRPr="007D5C01" w:rsidRDefault="007D5C01" w:rsidP="007D5C01">
      <w:pPr>
        <w:pStyle w:val="Heading2"/>
      </w:pPr>
      <w:r>
        <w:t>None</w:t>
      </w:r>
    </w:p>
    <w:sectPr w:rsidR="007D5C01" w:rsidRPr="007D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2C57"/>
    <w:multiLevelType w:val="hybridMultilevel"/>
    <w:tmpl w:val="ECE2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E14C0"/>
    <w:multiLevelType w:val="hybridMultilevel"/>
    <w:tmpl w:val="88B4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43753"/>
    <w:multiLevelType w:val="hybridMultilevel"/>
    <w:tmpl w:val="D046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66713"/>
    <w:multiLevelType w:val="hybridMultilevel"/>
    <w:tmpl w:val="1FC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2760D"/>
    <w:multiLevelType w:val="hybridMultilevel"/>
    <w:tmpl w:val="39D2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6564E"/>
    <w:multiLevelType w:val="hybridMultilevel"/>
    <w:tmpl w:val="7B5A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9"/>
    <w:rsid w:val="001338EB"/>
    <w:rsid w:val="001D40B9"/>
    <w:rsid w:val="00201199"/>
    <w:rsid w:val="00312F37"/>
    <w:rsid w:val="004E17D0"/>
    <w:rsid w:val="007D5C01"/>
    <w:rsid w:val="00840766"/>
    <w:rsid w:val="0092181A"/>
    <w:rsid w:val="00963A31"/>
    <w:rsid w:val="00B94720"/>
    <w:rsid w:val="00D35AED"/>
    <w:rsid w:val="00D83BA7"/>
    <w:rsid w:val="00F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A86ED2F-BC78-4097-B92F-3C84F613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C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customStyle="1" w:styleId="style11">
    <w:name w:val="style11"/>
    <w:basedOn w:val="DefaultParagraphFont"/>
    <w:rsid w:val="004E17D0"/>
  </w:style>
  <w:style w:type="character" w:customStyle="1" w:styleId="Heading2Char">
    <w:name w:val="Heading 2 Char"/>
    <w:basedOn w:val="DefaultParagraphFont"/>
    <w:link w:val="Heading2"/>
    <w:uiPriority w:val="9"/>
    <w:rsid w:val="007D5C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Boppell, Theresa</cp:lastModifiedBy>
  <cp:revision>2</cp:revision>
  <dcterms:created xsi:type="dcterms:W3CDTF">2015-03-26T15:45:00Z</dcterms:created>
  <dcterms:modified xsi:type="dcterms:W3CDTF">2015-03-26T15:45:00Z</dcterms:modified>
</cp:coreProperties>
</file>