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11ED5D" w14:textId="460F111F" w:rsidR="00D73859" w:rsidRPr="00D73859" w:rsidRDefault="00D73859" w:rsidP="00D73859">
      <w:pPr>
        <w:spacing w:after="0"/>
        <w:jc w:val="center"/>
        <w:rPr>
          <w:b/>
          <w:bCs/>
        </w:rPr>
      </w:pPr>
      <w:r w:rsidRPr="00D73859">
        <w:rPr>
          <w:b/>
          <w:bCs/>
        </w:rPr>
        <w:t>BME 110: Introduction to Biomedical Engineering (3 credits)</w:t>
      </w:r>
    </w:p>
    <w:p w14:paraId="67CBE7A4" w14:textId="77777777" w:rsidR="00D73859" w:rsidRPr="00D73859" w:rsidRDefault="00D73859" w:rsidP="00D73859">
      <w:pPr>
        <w:jc w:val="center"/>
        <w:rPr>
          <w:b/>
          <w:bCs/>
        </w:rPr>
      </w:pPr>
      <w:r w:rsidRPr="00D73859">
        <w:rPr>
          <w:b/>
          <w:bCs/>
        </w:rPr>
        <w:t>West Chester University of PA, Fall 2022</w:t>
      </w:r>
    </w:p>
    <w:p w14:paraId="3A1E3BCF" w14:textId="77777777" w:rsidR="00D73859" w:rsidRDefault="00D73859" w:rsidP="00D73859">
      <w:pPr>
        <w:jc w:val="center"/>
      </w:pPr>
      <w:r>
        <w:t>Mondays, Wednesdays, &amp; Fridays: 2 – 2:50 in SECC 209</w:t>
      </w:r>
    </w:p>
    <w:p w14:paraId="73D13968" w14:textId="77777777" w:rsidR="00D73859" w:rsidRDefault="00D73859" w:rsidP="00D73859">
      <w:pPr>
        <w:rPr>
          <w:b/>
          <w:bCs/>
        </w:rPr>
      </w:pPr>
    </w:p>
    <w:p w14:paraId="7238C6F1" w14:textId="34E9438D" w:rsidR="00D73859" w:rsidRPr="00D73859" w:rsidRDefault="00D73859" w:rsidP="00D73859">
      <w:r>
        <w:rPr>
          <w:b/>
          <w:bCs/>
        </w:rPr>
        <w:t xml:space="preserve">Instructor Information: </w:t>
      </w:r>
    </w:p>
    <w:p w14:paraId="413A8C41" w14:textId="77777777" w:rsidR="00D73859" w:rsidRDefault="00D73859" w:rsidP="00D73859">
      <w:pPr>
        <w:rPr>
          <w:b/>
          <w:bCs/>
        </w:rPr>
        <w:sectPr w:rsidR="00D73859" w:rsidSect="00D73859">
          <w:footerReference w:type="default" r:id="rId8"/>
          <w:pgSz w:w="12240" w:h="15840"/>
          <w:pgMar w:top="720" w:right="720" w:bottom="720" w:left="720" w:header="720" w:footer="720" w:gutter="0"/>
          <w:cols w:space="720"/>
          <w:docGrid w:linePitch="360"/>
        </w:sectPr>
      </w:pPr>
    </w:p>
    <w:p w14:paraId="7E237A7E" w14:textId="5E066860" w:rsidR="00D73859" w:rsidRDefault="00D73859" w:rsidP="00D73859">
      <w:pPr>
        <w:spacing w:after="0"/>
        <w:rPr>
          <w:b/>
          <w:bCs/>
          <w:highlight w:val="yellow"/>
        </w:rPr>
        <w:sectPr w:rsidR="00D73859" w:rsidSect="00D73859">
          <w:type w:val="continuous"/>
          <w:pgSz w:w="12240" w:h="15840"/>
          <w:pgMar w:top="1440" w:right="1440" w:bottom="1440" w:left="1440" w:header="720" w:footer="720" w:gutter="0"/>
          <w:cols w:num="2" w:space="720"/>
          <w:docGrid w:linePitch="360"/>
        </w:sectPr>
      </w:pPr>
      <w:r>
        <w:rPr>
          <w:b/>
          <w:bCs/>
        </w:rPr>
        <w:t xml:space="preserve">Professor: </w:t>
      </w:r>
      <w:r>
        <w:rPr>
          <w:b/>
          <w:bCs/>
        </w:rPr>
        <w:tab/>
      </w:r>
      <w:r>
        <w:t>Dr. Zhongping Huang</w:t>
      </w:r>
      <w:r>
        <w:br/>
      </w:r>
      <w:r>
        <w:rPr>
          <w:b/>
          <w:bCs/>
        </w:rPr>
        <w:t xml:space="preserve">Office Location: </w:t>
      </w:r>
      <w:r>
        <w:t>SECC 304</w:t>
      </w:r>
      <w:r>
        <w:br/>
      </w:r>
      <w:r>
        <w:rPr>
          <w:b/>
          <w:bCs/>
        </w:rPr>
        <w:t xml:space="preserve">Email: </w:t>
      </w:r>
      <w:r>
        <w:rPr>
          <w:b/>
          <w:bCs/>
        </w:rPr>
        <w:tab/>
      </w:r>
      <w:r>
        <w:rPr>
          <w:b/>
          <w:bCs/>
        </w:rPr>
        <w:tab/>
      </w:r>
      <w:hyperlink r:id="rId9" w:history="1">
        <w:r w:rsidR="00D85487" w:rsidRPr="00AD2ADC">
          <w:rPr>
            <w:rStyle w:val="Hyperlink"/>
          </w:rPr>
          <w:t>ZHuang2@wcupa.edu</w:t>
        </w:r>
      </w:hyperlink>
      <w:r>
        <w:t xml:space="preserve"> </w:t>
      </w:r>
      <w:r>
        <w:br/>
      </w:r>
      <w:r w:rsidRPr="00D73859">
        <w:rPr>
          <w:b/>
          <w:bCs/>
        </w:rPr>
        <w:t>Office Phone:</w:t>
      </w:r>
      <w:r>
        <w:t xml:space="preserve"> </w:t>
      </w:r>
      <w:r>
        <w:tab/>
        <w:t>610-430-6932</w:t>
      </w:r>
    </w:p>
    <w:p w14:paraId="29D92BC7" w14:textId="77777777" w:rsidR="00D73859" w:rsidRDefault="00D73859" w:rsidP="00D934F8">
      <w:pPr>
        <w:spacing w:after="0"/>
        <w:ind w:left="1440" w:hanging="1440"/>
      </w:pPr>
      <w:r w:rsidRPr="001221E8">
        <w:rPr>
          <w:b/>
          <w:bCs/>
        </w:rPr>
        <w:t xml:space="preserve">Office Hours: </w:t>
      </w:r>
      <w:r w:rsidRPr="001221E8">
        <w:rPr>
          <w:b/>
          <w:bCs/>
        </w:rPr>
        <w:tab/>
      </w:r>
      <w:r w:rsidR="009C7B5F" w:rsidRPr="001221E8">
        <w:t>M</w:t>
      </w:r>
      <w:r w:rsidR="00AF146D" w:rsidRPr="001221E8">
        <w:t>onday</w:t>
      </w:r>
      <w:r w:rsidR="009C7B5F" w:rsidRPr="001221E8">
        <w:t xml:space="preserve"> 11</w:t>
      </w:r>
      <w:r w:rsidR="00AF146D" w:rsidRPr="001221E8">
        <w:t xml:space="preserve"> am</w:t>
      </w:r>
      <w:r w:rsidR="009C7B5F" w:rsidRPr="001221E8">
        <w:t xml:space="preserve"> – 1</w:t>
      </w:r>
      <w:r w:rsidR="00AF146D" w:rsidRPr="001221E8">
        <w:t xml:space="preserve"> pm</w:t>
      </w:r>
      <w:r w:rsidR="009C7B5F" w:rsidRPr="001221E8">
        <w:t>; W</w:t>
      </w:r>
      <w:r w:rsidR="00AF146D" w:rsidRPr="001221E8">
        <w:t>ednesday</w:t>
      </w:r>
      <w:r w:rsidR="009C7B5F" w:rsidRPr="001221E8">
        <w:t xml:space="preserve"> 3 – 5 pm; T</w:t>
      </w:r>
      <w:r w:rsidR="00AF146D" w:rsidRPr="001221E8">
        <w:t>hursday</w:t>
      </w:r>
      <w:r w:rsidR="009C7B5F" w:rsidRPr="001221E8">
        <w:t xml:space="preserve"> 4 – 5 pm</w:t>
      </w:r>
      <w:r w:rsidR="00AF146D" w:rsidRPr="001221E8">
        <w:t>;</w:t>
      </w:r>
      <w:r w:rsidR="009C7B5F" w:rsidRPr="001221E8">
        <w:t xml:space="preserve"> or by appointment </w:t>
      </w:r>
    </w:p>
    <w:p w14:paraId="11CCC683" w14:textId="77777777" w:rsidR="00D934F8" w:rsidRDefault="00D934F8" w:rsidP="00D934F8">
      <w:pPr>
        <w:spacing w:after="0"/>
        <w:ind w:left="1440" w:hanging="1440"/>
      </w:pPr>
    </w:p>
    <w:p w14:paraId="0B35788B" w14:textId="0B713A0D" w:rsidR="00D934F8" w:rsidRDefault="00D934F8" w:rsidP="00D934F8">
      <w:pPr>
        <w:spacing w:after="0"/>
        <w:ind w:left="1440" w:hanging="1440"/>
        <w:rPr>
          <w:b/>
          <w:bCs/>
        </w:rPr>
        <w:sectPr w:rsidR="00D934F8" w:rsidSect="00D73859">
          <w:type w:val="continuous"/>
          <w:pgSz w:w="12240" w:h="15840"/>
          <w:pgMar w:top="1440" w:right="1440" w:bottom="1440" w:left="1440" w:header="720" w:footer="720" w:gutter="0"/>
          <w:cols w:space="720"/>
          <w:docGrid w:linePitch="360"/>
        </w:sectPr>
      </w:pPr>
    </w:p>
    <w:p w14:paraId="688F8F3E" w14:textId="77777777" w:rsidR="00D73859" w:rsidRDefault="00D73859" w:rsidP="00D73859">
      <w:pPr>
        <w:spacing w:after="0"/>
      </w:pPr>
      <w:r>
        <w:rPr>
          <w:b/>
          <w:bCs/>
        </w:rPr>
        <w:t xml:space="preserve">Professor: </w:t>
      </w:r>
      <w:r>
        <w:rPr>
          <w:b/>
          <w:bCs/>
        </w:rPr>
        <w:tab/>
      </w:r>
      <w:r>
        <w:t>Dr. Nicole Ramo</w:t>
      </w:r>
      <w:r>
        <w:br/>
      </w:r>
      <w:r>
        <w:rPr>
          <w:b/>
          <w:bCs/>
        </w:rPr>
        <w:t xml:space="preserve">Office Location: </w:t>
      </w:r>
      <w:r>
        <w:t>SECC 353</w:t>
      </w:r>
    </w:p>
    <w:p w14:paraId="1D5E1123" w14:textId="58547E11" w:rsidR="00D73859" w:rsidRDefault="00D73859" w:rsidP="00D73859">
      <w:pPr>
        <w:spacing w:after="0"/>
        <w:rPr>
          <w:b/>
          <w:bCs/>
        </w:rPr>
        <w:sectPr w:rsidR="00D73859" w:rsidSect="00D73859">
          <w:type w:val="continuous"/>
          <w:pgSz w:w="12240" w:h="15840"/>
          <w:pgMar w:top="1440" w:right="1440" w:bottom="1440" w:left="1440" w:header="720" w:footer="720" w:gutter="0"/>
          <w:cols w:num="2" w:space="720"/>
          <w:docGrid w:linePitch="360"/>
        </w:sectPr>
      </w:pPr>
      <w:r>
        <w:rPr>
          <w:b/>
          <w:bCs/>
        </w:rPr>
        <w:t xml:space="preserve">Email: </w:t>
      </w:r>
      <w:r>
        <w:rPr>
          <w:b/>
          <w:bCs/>
        </w:rPr>
        <w:tab/>
      </w:r>
      <w:r>
        <w:rPr>
          <w:b/>
          <w:bCs/>
        </w:rPr>
        <w:tab/>
      </w:r>
      <w:hyperlink r:id="rId10" w:history="1">
        <w:r w:rsidR="00D85487" w:rsidRPr="00AD2ADC">
          <w:rPr>
            <w:rStyle w:val="Hyperlink"/>
          </w:rPr>
          <w:t>NRamo@wcupa.edu</w:t>
        </w:r>
      </w:hyperlink>
      <w:r>
        <w:t xml:space="preserve"> </w:t>
      </w:r>
      <w:r>
        <w:br/>
      </w:r>
      <w:r w:rsidRPr="00D73859">
        <w:rPr>
          <w:b/>
          <w:bCs/>
        </w:rPr>
        <w:t>Office Phone:</w:t>
      </w:r>
      <w:r>
        <w:t xml:space="preserve"> </w:t>
      </w:r>
      <w:r>
        <w:tab/>
        <w:t>610-436-2492</w:t>
      </w:r>
    </w:p>
    <w:p w14:paraId="4E07DD82" w14:textId="77777777" w:rsidR="00D73859" w:rsidRDefault="00D73859" w:rsidP="00D934F8">
      <w:pPr>
        <w:spacing w:after="0"/>
        <w:rPr>
          <w:rStyle w:val="Hyperlink"/>
          <w:color w:val="auto"/>
          <w:u w:val="none"/>
        </w:rPr>
      </w:pPr>
      <w:r>
        <w:rPr>
          <w:b/>
          <w:bCs/>
        </w:rPr>
        <w:t xml:space="preserve">Office Hours: </w:t>
      </w:r>
      <w:r>
        <w:rPr>
          <w:b/>
          <w:bCs/>
        </w:rPr>
        <w:tab/>
      </w:r>
      <w:r>
        <w:t>Tuesday 2 – 4 pm; Wednesday 11 am – 12 pm; Thursday 1 – 3 pm</w:t>
      </w:r>
      <w:r w:rsidR="00AF146D">
        <w:t>; or by appointment</w:t>
      </w:r>
      <w:r>
        <w:br/>
      </w:r>
      <w:r>
        <w:tab/>
      </w:r>
      <w:r>
        <w:tab/>
      </w:r>
      <w:r w:rsidR="00AF146D">
        <w:rPr>
          <w:i/>
          <w:iCs/>
        </w:rPr>
        <w:t>O</w:t>
      </w:r>
      <w:r w:rsidRPr="00464472">
        <w:rPr>
          <w:i/>
          <w:iCs/>
        </w:rPr>
        <w:t xml:space="preserve">ffice hours may be attended in person or </w:t>
      </w:r>
      <w:hyperlink r:id="rId11" w:history="1">
        <w:r w:rsidRPr="00464472">
          <w:rPr>
            <w:rStyle w:val="Hyperlink"/>
            <w:i/>
            <w:iCs/>
          </w:rPr>
          <w:t>via Zoom</w:t>
        </w:r>
      </w:hyperlink>
    </w:p>
    <w:p w14:paraId="38BEB878" w14:textId="77777777" w:rsidR="00D934F8" w:rsidRDefault="00D934F8" w:rsidP="00D934F8">
      <w:pPr>
        <w:spacing w:after="0"/>
        <w:rPr>
          <w:rStyle w:val="Hyperlink"/>
          <w:color w:val="auto"/>
          <w:u w:val="none"/>
        </w:rPr>
      </w:pPr>
    </w:p>
    <w:p w14:paraId="5A72501C" w14:textId="1EC9A4A9" w:rsidR="00D934F8" w:rsidRPr="00D934F8" w:rsidRDefault="00D934F8" w:rsidP="00D934F8">
      <w:pPr>
        <w:spacing w:after="0"/>
        <w:sectPr w:rsidR="00D934F8" w:rsidRPr="00D934F8" w:rsidSect="00D73859">
          <w:type w:val="continuous"/>
          <w:pgSz w:w="12240" w:h="15840"/>
          <w:pgMar w:top="1440" w:right="1440" w:bottom="1440" w:left="1440" w:header="720" w:footer="720" w:gutter="0"/>
          <w:cols w:space="720"/>
          <w:docGrid w:linePitch="360"/>
        </w:sectPr>
      </w:pPr>
    </w:p>
    <w:p w14:paraId="6E782ED1" w14:textId="6A819B47" w:rsidR="00D73859" w:rsidRDefault="00D73859" w:rsidP="00D73859">
      <w:pPr>
        <w:spacing w:after="0"/>
        <w:rPr>
          <w:b/>
          <w:bCs/>
          <w:highlight w:val="yellow"/>
        </w:rPr>
        <w:sectPr w:rsidR="00D73859" w:rsidSect="00D73859">
          <w:type w:val="continuous"/>
          <w:pgSz w:w="12240" w:h="15840"/>
          <w:pgMar w:top="1440" w:right="1440" w:bottom="1440" w:left="1440" w:header="720" w:footer="720" w:gutter="0"/>
          <w:cols w:num="2" w:space="720"/>
          <w:docGrid w:linePitch="360"/>
        </w:sectPr>
      </w:pPr>
      <w:r>
        <w:rPr>
          <w:b/>
          <w:bCs/>
        </w:rPr>
        <w:t xml:space="preserve">Professor: </w:t>
      </w:r>
      <w:r>
        <w:rPr>
          <w:b/>
          <w:bCs/>
        </w:rPr>
        <w:tab/>
      </w:r>
      <w:r>
        <w:t>Dr. Ammar Abdo</w:t>
      </w:r>
      <w:r>
        <w:br/>
      </w:r>
      <w:r w:rsidRPr="00B5200F">
        <w:rPr>
          <w:b/>
          <w:bCs/>
        </w:rPr>
        <w:t xml:space="preserve">Office Location: </w:t>
      </w:r>
      <w:r w:rsidRPr="00B5200F">
        <w:t>SECC 3</w:t>
      </w:r>
      <w:r w:rsidR="00B5200F" w:rsidRPr="00B5200F">
        <w:t>45</w:t>
      </w:r>
      <w:r>
        <w:rPr>
          <w:highlight w:val="yellow"/>
        </w:rPr>
        <w:br/>
      </w:r>
      <w:r w:rsidRPr="00D85487">
        <w:rPr>
          <w:b/>
          <w:bCs/>
        </w:rPr>
        <w:t xml:space="preserve">Email: </w:t>
      </w:r>
      <w:r w:rsidRPr="00D85487">
        <w:rPr>
          <w:b/>
          <w:bCs/>
        </w:rPr>
        <w:tab/>
      </w:r>
      <w:r w:rsidRPr="00D85487">
        <w:rPr>
          <w:b/>
          <w:bCs/>
        </w:rPr>
        <w:tab/>
      </w:r>
      <w:hyperlink r:id="rId12" w:history="1">
        <w:r w:rsidR="00D85487" w:rsidRPr="00AD2ADC">
          <w:rPr>
            <w:rStyle w:val="Hyperlink"/>
          </w:rPr>
          <w:t>AAbdo@wcupa.edu</w:t>
        </w:r>
      </w:hyperlink>
      <w:r w:rsidRPr="00D85487">
        <w:t xml:space="preserve"> </w:t>
      </w:r>
      <w:r w:rsidRPr="00D73859">
        <w:rPr>
          <w:highlight w:val="yellow"/>
        </w:rPr>
        <w:br/>
      </w:r>
      <w:r w:rsidRPr="00D85487">
        <w:rPr>
          <w:b/>
          <w:bCs/>
        </w:rPr>
        <w:t>Office Phone:</w:t>
      </w:r>
      <w:r w:rsidRPr="00D85487">
        <w:t xml:space="preserve"> </w:t>
      </w:r>
      <w:r w:rsidRPr="00D85487">
        <w:tab/>
        <w:t>610-436-</w:t>
      </w:r>
      <w:r w:rsidR="007D2984">
        <w:rPr>
          <w:highlight w:val="yellow"/>
        </w:rPr>
        <w:t>XXXX</w:t>
      </w:r>
    </w:p>
    <w:p w14:paraId="55EBC94F" w14:textId="4DE57394" w:rsidR="00B5200F" w:rsidRPr="00D73859" w:rsidRDefault="00D73859" w:rsidP="00B5200F">
      <w:pPr>
        <w:ind w:firstLine="720"/>
        <w:rPr>
          <w:rStyle w:val="Hyperlink"/>
          <w:color w:val="auto"/>
          <w:u w:val="none"/>
        </w:rPr>
      </w:pPr>
      <w:r w:rsidRPr="00B5200F">
        <w:rPr>
          <w:b/>
          <w:bCs/>
        </w:rPr>
        <w:t xml:space="preserve">Office Hours: </w:t>
      </w:r>
      <w:r w:rsidRPr="00B5200F">
        <w:rPr>
          <w:b/>
          <w:bCs/>
        </w:rPr>
        <w:tab/>
      </w:r>
      <w:r w:rsidR="00A47C44" w:rsidRPr="00B5200F">
        <w:t>Monday 10</w:t>
      </w:r>
      <w:r w:rsidR="001A3FCC" w:rsidRPr="00B5200F">
        <w:t xml:space="preserve"> am – 12 pm; Wednesday 10 am – 12 pm; Thursday 12 – 1 pm</w:t>
      </w:r>
      <w:r w:rsidR="00B5200F" w:rsidRPr="00B5200F">
        <w:br/>
      </w:r>
      <w:r w:rsidR="00B5200F" w:rsidRPr="00B5200F">
        <w:tab/>
      </w:r>
      <w:r w:rsidR="00B5200F" w:rsidRPr="00B5200F">
        <w:tab/>
      </w:r>
      <w:r w:rsidR="00B5200F" w:rsidRPr="00B5200F">
        <w:tab/>
      </w:r>
      <w:r w:rsidR="00B5200F" w:rsidRPr="00B5200F">
        <w:rPr>
          <w:i/>
          <w:iCs/>
        </w:rPr>
        <w:t xml:space="preserve">Office hours may be attended in person or </w:t>
      </w:r>
      <w:r w:rsidR="00B5200F" w:rsidRPr="00B5200F">
        <w:rPr>
          <w:i/>
          <w:iCs/>
          <w:highlight w:val="yellow"/>
        </w:rPr>
        <w:t>via Zoom</w:t>
      </w:r>
    </w:p>
    <w:p w14:paraId="1988DEB8" w14:textId="4DFE7CE3" w:rsidR="00D73859" w:rsidRDefault="00D73859" w:rsidP="00D73859">
      <w:pPr>
        <w:spacing w:after="120"/>
        <w:rPr>
          <w:b/>
          <w:bCs/>
        </w:rPr>
      </w:pPr>
      <w:r>
        <w:tab/>
      </w:r>
      <w:r>
        <w:rPr>
          <w:b/>
          <w:bCs/>
        </w:rPr>
        <w:t>Include “BME110” in the subject line of any emails sent to your professors</w:t>
      </w:r>
    </w:p>
    <w:p w14:paraId="1299A212" w14:textId="3498B084" w:rsidR="00D73859" w:rsidRDefault="00AF146D" w:rsidP="00AF146D">
      <w:pPr>
        <w:ind w:left="720"/>
        <w:contextualSpacing/>
        <w:rPr>
          <w:b/>
          <w:bCs/>
        </w:rPr>
      </w:pPr>
      <w:r w:rsidRPr="00AF146D">
        <w:rPr>
          <w:b/>
          <w:bCs/>
        </w:rPr>
        <w:t>Office Hours are times dedicated to answering student questions, providing guidance on assignments, and/or reviewing graded assignmen</w:t>
      </w:r>
      <w:r>
        <w:rPr>
          <w:b/>
          <w:bCs/>
        </w:rPr>
        <w:t>ts.</w:t>
      </w:r>
    </w:p>
    <w:p w14:paraId="78C6A024" w14:textId="5E181C66" w:rsidR="00AF146D" w:rsidRDefault="00AF146D" w:rsidP="00D73859">
      <w:pPr>
        <w:contextualSpacing/>
        <w:rPr>
          <w:b/>
          <w:bCs/>
        </w:rPr>
      </w:pPr>
    </w:p>
    <w:p w14:paraId="04992E64" w14:textId="47E5B1CB" w:rsidR="00D73859" w:rsidRPr="00612DFA" w:rsidRDefault="00D73859" w:rsidP="00D73859">
      <w:pPr>
        <w:contextualSpacing/>
        <w:rPr>
          <w:rFonts w:cstheme="minorHAnsi"/>
        </w:rPr>
      </w:pPr>
      <w:r w:rsidRPr="00612DFA">
        <w:rPr>
          <w:rFonts w:cstheme="minorHAnsi"/>
          <w:b/>
          <w:bCs/>
        </w:rPr>
        <w:t xml:space="preserve">Required Materials: </w:t>
      </w:r>
      <w:r w:rsidRPr="00612DFA">
        <w:rPr>
          <w:rFonts w:cstheme="minorHAnsi"/>
        </w:rPr>
        <w:br/>
      </w:r>
      <w:r w:rsidR="00D72680">
        <w:rPr>
          <w:rFonts w:cstheme="minorHAnsi"/>
        </w:rPr>
        <w:t xml:space="preserve">You will need a calculator for </w:t>
      </w:r>
      <w:proofErr w:type="gramStart"/>
      <w:r w:rsidR="00D72680">
        <w:rPr>
          <w:rFonts w:cstheme="minorHAnsi"/>
        </w:rPr>
        <w:t>some</w:t>
      </w:r>
      <w:proofErr w:type="gramEnd"/>
      <w:r w:rsidR="00D72680">
        <w:rPr>
          <w:rFonts w:cstheme="minorHAnsi"/>
        </w:rPr>
        <w:t xml:space="preserve"> exam problems. </w:t>
      </w:r>
      <w:r w:rsidRPr="00612DFA">
        <w:rPr>
          <w:rFonts w:cstheme="minorHAnsi"/>
        </w:rPr>
        <w:t xml:space="preserve">There is no required textbook for this course. The following book is suggested as a resource, but all information necessary to be successful in this class will to presented during lectures or provided in D2L: </w:t>
      </w:r>
      <w:r w:rsidRPr="00612DFA">
        <w:rPr>
          <w:rFonts w:cstheme="minorHAnsi"/>
          <w:i/>
        </w:rPr>
        <w:t>Introduction to Biomedical Engineering</w:t>
      </w:r>
      <w:r w:rsidRPr="00612DFA">
        <w:rPr>
          <w:rFonts w:cstheme="minorHAnsi"/>
        </w:rPr>
        <w:t>, 4</w:t>
      </w:r>
      <w:r w:rsidRPr="00612DFA">
        <w:rPr>
          <w:rFonts w:cstheme="minorHAnsi"/>
          <w:vertAlign w:val="superscript"/>
        </w:rPr>
        <w:t>th</w:t>
      </w:r>
      <w:r w:rsidRPr="00612DFA">
        <w:rPr>
          <w:rFonts w:cstheme="minorHAnsi"/>
        </w:rPr>
        <w:t xml:space="preserve"> edition, 2017, by Enderle, J.D., and Bronzino, J.D.</w:t>
      </w:r>
    </w:p>
    <w:p w14:paraId="1E804033" w14:textId="77777777" w:rsidR="00D73859" w:rsidRPr="00612DFA" w:rsidRDefault="00D73859" w:rsidP="00D73859">
      <w:pPr>
        <w:contextualSpacing/>
        <w:rPr>
          <w:rFonts w:cstheme="minorHAnsi"/>
        </w:rPr>
      </w:pPr>
    </w:p>
    <w:p w14:paraId="3C734215" w14:textId="15755159" w:rsidR="00D73859" w:rsidRPr="00612DFA" w:rsidRDefault="00D73859" w:rsidP="00D73859">
      <w:pPr>
        <w:spacing w:after="0"/>
        <w:rPr>
          <w:rFonts w:cstheme="minorHAnsi"/>
          <w:b/>
          <w:bCs/>
        </w:rPr>
      </w:pPr>
      <w:r w:rsidRPr="00612DFA">
        <w:rPr>
          <w:rFonts w:cstheme="minorHAnsi"/>
          <w:b/>
          <w:bCs/>
        </w:rPr>
        <w:t xml:space="preserve">Course Description: </w:t>
      </w:r>
      <w:r w:rsidRPr="00612DFA">
        <w:rPr>
          <w:rFonts w:cstheme="minorHAnsi"/>
          <w:b/>
          <w:bCs/>
        </w:rPr>
        <w:br/>
      </w:r>
      <w:r w:rsidRPr="00612DFA">
        <w:rPr>
          <w:rFonts w:cstheme="minorHAnsi"/>
        </w:rPr>
        <w:t xml:space="preserve">This course </w:t>
      </w:r>
      <w:r w:rsidR="00FB5FD0" w:rsidRPr="00612DFA">
        <w:rPr>
          <w:rFonts w:cstheme="minorHAnsi"/>
        </w:rPr>
        <w:t>introduces</w:t>
      </w:r>
      <w:r w:rsidRPr="00612DFA">
        <w:rPr>
          <w:rFonts w:cstheme="minorHAnsi"/>
        </w:rPr>
        <w:t xml:space="preserve"> biomedical engineering </w:t>
      </w:r>
      <w:r w:rsidR="00D72680">
        <w:rPr>
          <w:rFonts w:cstheme="minorHAnsi"/>
        </w:rPr>
        <w:t>(</w:t>
      </w:r>
      <w:r w:rsidRPr="00612DFA">
        <w:rPr>
          <w:rFonts w:cstheme="minorHAnsi"/>
        </w:rPr>
        <w:t>bioengineering</w:t>
      </w:r>
      <w:r w:rsidR="00D72680">
        <w:rPr>
          <w:rFonts w:cstheme="minorHAnsi"/>
        </w:rPr>
        <w:t>)</w:t>
      </w:r>
      <w:r w:rsidRPr="00612DFA">
        <w:rPr>
          <w:rFonts w:cstheme="minorHAnsi"/>
        </w:rPr>
        <w:t xml:space="preserve"> using fundamental concepts and tools from mechanical</w:t>
      </w:r>
      <w:r w:rsidR="009B6A3F">
        <w:rPr>
          <w:rFonts w:cstheme="minorHAnsi"/>
        </w:rPr>
        <w:t xml:space="preserve"> engineering</w:t>
      </w:r>
      <w:r w:rsidRPr="00612DFA">
        <w:rPr>
          <w:rFonts w:cstheme="minorHAnsi"/>
        </w:rPr>
        <w:t>, chemical</w:t>
      </w:r>
      <w:r w:rsidR="009B6A3F">
        <w:rPr>
          <w:rFonts w:cstheme="minorHAnsi"/>
        </w:rPr>
        <w:t xml:space="preserve"> engineering</w:t>
      </w:r>
      <w:r w:rsidRPr="00612DFA">
        <w:rPr>
          <w:rFonts w:cstheme="minorHAnsi"/>
        </w:rPr>
        <w:t>, electrical engineering, physics, and biology. Topics may include biomechanics, biomaterials, cell and tissue engineering, biochemical engineering, biotransport</w:t>
      </w:r>
      <w:r w:rsidR="007B73DA">
        <w:rPr>
          <w:rFonts w:cstheme="minorHAnsi"/>
        </w:rPr>
        <w:t xml:space="preserve"> </w:t>
      </w:r>
      <w:r w:rsidRPr="00612DFA">
        <w:rPr>
          <w:rFonts w:cstheme="minorHAnsi"/>
        </w:rPr>
        <w:t>and artificial organs, bioinstrumentation, systems and signals, bioelectric phenomenon, and bio-measurements</w:t>
      </w:r>
      <w:r w:rsidR="006C32D5" w:rsidRPr="00612DFA">
        <w:rPr>
          <w:rFonts w:cstheme="minorHAnsi"/>
        </w:rPr>
        <w:t xml:space="preserve">. </w:t>
      </w:r>
      <w:r w:rsidRPr="00612DFA">
        <w:rPr>
          <w:rFonts w:cstheme="minorHAnsi"/>
        </w:rPr>
        <w:t xml:space="preserve">Additional topics include developing engineering tools for use in advanced courses and </w:t>
      </w:r>
      <w:proofErr w:type="gramStart"/>
      <w:r w:rsidRPr="00612DFA">
        <w:rPr>
          <w:rFonts w:cstheme="minorHAnsi"/>
        </w:rPr>
        <w:t>problem-solving skills</w:t>
      </w:r>
      <w:proofErr w:type="gramEnd"/>
      <w:r w:rsidR="006C32D5" w:rsidRPr="00612DFA">
        <w:rPr>
          <w:rFonts w:cstheme="minorHAnsi"/>
        </w:rPr>
        <w:t xml:space="preserve">. </w:t>
      </w:r>
      <w:r w:rsidRPr="00612DFA">
        <w:rPr>
          <w:rFonts w:cstheme="minorHAnsi"/>
        </w:rPr>
        <w:br/>
      </w:r>
    </w:p>
    <w:p w14:paraId="30DE98EA" w14:textId="1C090267" w:rsidR="00D73859" w:rsidRPr="00612DFA" w:rsidRDefault="00D73859" w:rsidP="00D73859">
      <w:pPr>
        <w:spacing w:after="0"/>
        <w:rPr>
          <w:rFonts w:cstheme="minorHAnsi"/>
          <w:b/>
          <w:bCs/>
        </w:rPr>
      </w:pPr>
      <w:r w:rsidRPr="00612DFA">
        <w:rPr>
          <w:rFonts w:cstheme="minorHAnsi"/>
          <w:b/>
          <w:bCs/>
        </w:rPr>
        <w:t xml:space="preserve">Prerequisites: </w:t>
      </w:r>
      <w:r w:rsidRPr="00612DFA">
        <w:rPr>
          <w:rFonts w:cstheme="minorHAnsi"/>
        </w:rPr>
        <w:t>None</w:t>
      </w:r>
      <w:r w:rsidR="00AF146D">
        <w:rPr>
          <w:rFonts w:cstheme="minorHAnsi"/>
        </w:rPr>
        <w:t>.</w:t>
      </w:r>
      <w:r w:rsidRPr="00612DFA">
        <w:rPr>
          <w:rFonts w:cstheme="minorHAnsi"/>
        </w:rPr>
        <w:br/>
      </w:r>
    </w:p>
    <w:p w14:paraId="1E65E882" w14:textId="202E722B" w:rsidR="00D73859" w:rsidRPr="00612DFA" w:rsidRDefault="00D73859" w:rsidP="00D73859">
      <w:pPr>
        <w:spacing w:after="0"/>
        <w:rPr>
          <w:rFonts w:cstheme="minorHAnsi"/>
          <w:b/>
          <w:bCs/>
        </w:rPr>
      </w:pPr>
      <w:r w:rsidRPr="00612DFA">
        <w:rPr>
          <w:rFonts w:cstheme="minorHAnsi"/>
          <w:b/>
          <w:bCs/>
        </w:rPr>
        <w:t>Important Dates:</w:t>
      </w:r>
    </w:p>
    <w:p w14:paraId="5DFEE281" w14:textId="631EB939" w:rsidR="00D73859" w:rsidRPr="00612DFA" w:rsidRDefault="00D73859" w:rsidP="00D73859">
      <w:pPr>
        <w:pStyle w:val="ListParagraph"/>
        <w:numPr>
          <w:ilvl w:val="0"/>
          <w:numId w:val="1"/>
        </w:numPr>
        <w:spacing w:after="0"/>
        <w:rPr>
          <w:rFonts w:cstheme="minorHAnsi"/>
        </w:rPr>
      </w:pPr>
      <w:r w:rsidRPr="00612DFA">
        <w:rPr>
          <w:rFonts w:cstheme="minorHAnsi"/>
        </w:rPr>
        <w:t>Labor Day (no classes): Monday, September 5</w:t>
      </w:r>
      <w:r w:rsidRPr="00612DFA">
        <w:rPr>
          <w:rFonts w:cstheme="minorHAnsi"/>
          <w:vertAlign w:val="superscript"/>
        </w:rPr>
        <w:t>th</w:t>
      </w:r>
      <w:r w:rsidRPr="00612DFA">
        <w:rPr>
          <w:rFonts w:cstheme="minorHAnsi"/>
        </w:rPr>
        <w:t xml:space="preserve"> </w:t>
      </w:r>
    </w:p>
    <w:p w14:paraId="16444555" w14:textId="0FE44639" w:rsidR="00D73859" w:rsidRPr="00612DFA" w:rsidRDefault="00D73859" w:rsidP="00D73859">
      <w:pPr>
        <w:pStyle w:val="ListParagraph"/>
        <w:numPr>
          <w:ilvl w:val="0"/>
          <w:numId w:val="1"/>
        </w:numPr>
        <w:spacing w:after="0"/>
        <w:rPr>
          <w:rFonts w:cstheme="minorHAnsi"/>
        </w:rPr>
      </w:pPr>
      <w:r w:rsidRPr="00612DFA">
        <w:rPr>
          <w:rFonts w:cstheme="minorHAnsi"/>
        </w:rPr>
        <w:t>Last day of drop/add: Tuesday, September 6</w:t>
      </w:r>
      <w:r w:rsidRPr="00612DFA">
        <w:rPr>
          <w:rFonts w:cstheme="minorHAnsi"/>
          <w:vertAlign w:val="superscript"/>
        </w:rPr>
        <w:t>th</w:t>
      </w:r>
      <w:r w:rsidRPr="00612DFA">
        <w:rPr>
          <w:rFonts w:cstheme="minorHAnsi"/>
        </w:rPr>
        <w:t xml:space="preserve"> </w:t>
      </w:r>
    </w:p>
    <w:p w14:paraId="3D7C5F5C" w14:textId="15778AFE" w:rsidR="00D73859" w:rsidRPr="00612DFA" w:rsidRDefault="00D73859" w:rsidP="00D73859">
      <w:pPr>
        <w:pStyle w:val="ListParagraph"/>
        <w:numPr>
          <w:ilvl w:val="0"/>
          <w:numId w:val="1"/>
        </w:numPr>
        <w:spacing w:after="0"/>
        <w:rPr>
          <w:rFonts w:cstheme="minorHAnsi"/>
        </w:rPr>
      </w:pPr>
      <w:r w:rsidRPr="00612DFA">
        <w:rPr>
          <w:rFonts w:cstheme="minorHAnsi"/>
        </w:rPr>
        <w:t>Fall Break (no classes): Monday, October 17</w:t>
      </w:r>
      <w:r w:rsidRPr="00612DFA">
        <w:rPr>
          <w:rFonts w:cstheme="minorHAnsi"/>
          <w:vertAlign w:val="superscript"/>
        </w:rPr>
        <w:t>th</w:t>
      </w:r>
      <w:r w:rsidRPr="00612DFA">
        <w:rPr>
          <w:rFonts w:cstheme="minorHAnsi"/>
        </w:rPr>
        <w:t xml:space="preserve"> &amp; Tuesday, October 18</w:t>
      </w:r>
      <w:r w:rsidRPr="00612DFA">
        <w:rPr>
          <w:rFonts w:cstheme="minorHAnsi"/>
          <w:vertAlign w:val="superscript"/>
        </w:rPr>
        <w:t>th</w:t>
      </w:r>
      <w:r w:rsidRPr="00612DFA">
        <w:rPr>
          <w:rFonts w:cstheme="minorHAnsi"/>
        </w:rPr>
        <w:t xml:space="preserve"> </w:t>
      </w:r>
    </w:p>
    <w:p w14:paraId="542498E2" w14:textId="681EEC20" w:rsidR="00D73859" w:rsidRPr="00612DFA" w:rsidRDefault="00D73859" w:rsidP="00D73859">
      <w:pPr>
        <w:pStyle w:val="ListParagraph"/>
        <w:numPr>
          <w:ilvl w:val="0"/>
          <w:numId w:val="1"/>
        </w:numPr>
        <w:spacing w:after="0"/>
        <w:rPr>
          <w:rFonts w:cstheme="minorHAnsi"/>
        </w:rPr>
      </w:pPr>
      <w:r w:rsidRPr="00612DFA">
        <w:rPr>
          <w:rFonts w:cstheme="minorHAnsi"/>
        </w:rPr>
        <w:t>Last day of course withdrawal: Wednesday, October 26</w:t>
      </w:r>
      <w:r w:rsidRPr="00612DFA">
        <w:rPr>
          <w:rFonts w:cstheme="minorHAnsi"/>
          <w:vertAlign w:val="superscript"/>
        </w:rPr>
        <w:t>th</w:t>
      </w:r>
      <w:r w:rsidRPr="00612DFA">
        <w:rPr>
          <w:rFonts w:cstheme="minorHAnsi"/>
        </w:rPr>
        <w:t xml:space="preserve"> </w:t>
      </w:r>
    </w:p>
    <w:p w14:paraId="6F82F1E5" w14:textId="05F16B81" w:rsidR="00D73859" w:rsidRPr="00612DFA" w:rsidRDefault="00D73859" w:rsidP="00D73859">
      <w:pPr>
        <w:pStyle w:val="ListParagraph"/>
        <w:numPr>
          <w:ilvl w:val="0"/>
          <w:numId w:val="1"/>
        </w:numPr>
        <w:spacing w:after="0"/>
        <w:rPr>
          <w:rFonts w:cstheme="minorHAnsi"/>
        </w:rPr>
      </w:pPr>
      <w:r w:rsidRPr="00612DFA">
        <w:rPr>
          <w:rFonts w:cstheme="minorHAnsi"/>
        </w:rPr>
        <w:t>Thanksgiving Break (no classes): Wednesday, Nov. 23</w:t>
      </w:r>
      <w:r w:rsidRPr="00612DFA">
        <w:rPr>
          <w:rFonts w:cstheme="minorHAnsi"/>
          <w:vertAlign w:val="superscript"/>
        </w:rPr>
        <w:t>rd</w:t>
      </w:r>
      <w:r w:rsidRPr="00612DFA">
        <w:rPr>
          <w:rFonts w:cstheme="minorHAnsi"/>
        </w:rPr>
        <w:t xml:space="preserve"> &amp; Thursday, Nov. 24</w:t>
      </w:r>
      <w:r w:rsidRPr="00612DFA">
        <w:rPr>
          <w:rFonts w:cstheme="minorHAnsi"/>
          <w:vertAlign w:val="superscript"/>
        </w:rPr>
        <w:t>th</w:t>
      </w:r>
      <w:r w:rsidRPr="00612DFA">
        <w:rPr>
          <w:rFonts w:cstheme="minorHAnsi"/>
        </w:rPr>
        <w:t xml:space="preserve"> &amp; Friday, Nov. 25</w:t>
      </w:r>
      <w:r w:rsidRPr="00612DFA">
        <w:rPr>
          <w:rFonts w:cstheme="minorHAnsi"/>
          <w:vertAlign w:val="superscript"/>
        </w:rPr>
        <w:t>th</w:t>
      </w:r>
      <w:r w:rsidRPr="00612DFA">
        <w:rPr>
          <w:rFonts w:cstheme="minorHAnsi"/>
        </w:rPr>
        <w:t xml:space="preserve"> </w:t>
      </w:r>
    </w:p>
    <w:p w14:paraId="1971AF98" w14:textId="2972C969" w:rsidR="00D73859" w:rsidRPr="00612DFA" w:rsidRDefault="00D73859" w:rsidP="00D73859">
      <w:pPr>
        <w:pStyle w:val="ListParagraph"/>
        <w:numPr>
          <w:ilvl w:val="0"/>
          <w:numId w:val="1"/>
        </w:numPr>
        <w:spacing w:after="0"/>
        <w:rPr>
          <w:rFonts w:cstheme="minorHAnsi"/>
        </w:rPr>
      </w:pPr>
      <w:r w:rsidRPr="00612DFA">
        <w:rPr>
          <w:rFonts w:cstheme="minorHAnsi"/>
        </w:rPr>
        <w:t>Last day of session withdrawal: Monday, December 5</w:t>
      </w:r>
      <w:r w:rsidRPr="00612DFA">
        <w:rPr>
          <w:rFonts w:cstheme="minorHAnsi"/>
          <w:vertAlign w:val="superscript"/>
        </w:rPr>
        <w:t>th</w:t>
      </w:r>
      <w:r w:rsidRPr="00612DFA">
        <w:rPr>
          <w:rFonts w:cstheme="minorHAnsi"/>
        </w:rPr>
        <w:t xml:space="preserve"> </w:t>
      </w:r>
    </w:p>
    <w:p w14:paraId="3C3B2A81" w14:textId="28E2F52D" w:rsidR="00D73859" w:rsidRPr="00612DFA" w:rsidRDefault="00D73859" w:rsidP="00D73859">
      <w:pPr>
        <w:pStyle w:val="ListParagraph"/>
        <w:numPr>
          <w:ilvl w:val="0"/>
          <w:numId w:val="1"/>
        </w:numPr>
        <w:spacing w:after="0"/>
        <w:rPr>
          <w:rFonts w:cstheme="minorHAnsi"/>
        </w:rPr>
      </w:pPr>
      <w:r w:rsidRPr="00612DFA">
        <w:rPr>
          <w:rFonts w:cstheme="minorHAnsi"/>
        </w:rPr>
        <w:t>Final Exam: Wednesday, December 14</w:t>
      </w:r>
      <w:r w:rsidRPr="00612DFA">
        <w:rPr>
          <w:rFonts w:cstheme="minorHAnsi"/>
          <w:vertAlign w:val="superscript"/>
        </w:rPr>
        <w:t>th</w:t>
      </w:r>
      <w:r w:rsidRPr="00612DFA">
        <w:rPr>
          <w:rFonts w:cstheme="minorHAnsi"/>
        </w:rPr>
        <w:t xml:space="preserve"> </w:t>
      </w:r>
    </w:p>
    <w:p w14:paraId="79731DD9" w14:textId="669D12CF" w:rsidR="00D73859" w:rsidRPr="00B95549" w:rsidRDefault="00D73859" w:rsidP="00D73859">
      <w:pPr>
        <w:rPr>
          <w:rFonts w:cstheme="minorHAnsi"/>
          <w:b/>
          <w:bCs/>
        </w:rPr>
      </w:pPr>
      <w:r w:rsidRPr="00B95549">
        <w:rPr>
          <w:rFonts w:cstheme="minorHAnsi"/>
          <w:b/>
          <w:bCs/>
        </w:rPr>
        <w:lastRenderedPageBreak/>
        <w:t xml:space="preserve">Course Student Learning Outcomes: </w:t>
      </w:r>
    </w:p>
    <w:tbl>
      <w:tblPr>
        <w:tblStyle w:val="TableGrid"/>
        <w:tblW w:w="0" w:type="auto"/>
        <w:tblLayout w:type="fixed"/>
        <w:tblLook w:val="04A0" w:firstRow="1" w:lastRow="0" w:firstColumn="1" w:lastColumn="0" w:noHBand="0" w:noVBand="1"/>
      </w:tblPr>
      <w:tblGrid>
        <w:gridCol w:w="7555"/>
        <w:gridCol w:w="3207"/>
      </w:tblGrid>
      <w:tr w:rsidR="00D73859" w:rsidRPr="00612DFA" w14:paraId="638854C4" w14:textId="77777777" w:rsidTr="00876B71">
        <w:tc>
          <w:tcPr>
            <w:tcW w:w="7555" w:type="dxa"/>
            <w:vAlign w:val="center"/>
          </w:tcPr>
          <w:p w14:paraId="121F4086" w14:textId="642D83B6" w:rsidR="00D73859" w:rsidRPr="00D72680" w:rsidRDefault="00D72680" w:rsidP="00B36B1D">
            <w:pPr>
              <w:tabs>
                <w:tab w:val="left" w:pos="180"/>
              </w:tabs>
              <w:jc w:val="center"/>
              <w:rPr>
                <w:rFonts w:asciiTheme="minorHAnsi" w:hAnsiTheme="minorHAnsi" w:cstheme="minorHAnsi"/>
                <w:b/>
                <w:sz w:val="22"/>
                <w:szCs w:val="22"/>
              </w:rPr>
            </w:pPr>
            <w:r>
              <w:rPr>
                <w:rFonts w:asciiTheme="minorHAnsi" w:hAnsiTheme="minorHAnsi" w:cstheme="minorHAnsi"/>
                <w:b/>
                <w:sz w:val="22"/>
                <w:szCs w:val="22"/>
              </w:rPr>
              <w:t>After successfully completing BME 110</w:t>
            </w:r>
            <w:r w:rsidR="00D73859" w:rsidRPr="00D72680">
              <w:rPr>
                <w:rFonts w:asciiTheme="minorHAnsi" w:hAnsiTheme="minorHAnsi" w:cstheme="minorHAnsi"/>
                <w:b/>
                <w:sz w:val="22"/>
                <w:szCs w:val="22"/>
              </w:rPr>
              <w:t>, students will be able to</w:t>
            </w:r>
            <w:r>
              <w:rPr>
                <w:rFonts w:asciiTheme="minorHAnsi" w:hAnsiTheme="minorHAnsi" w:cstheme="minorHAnsi"/>
                <w:b/>
                <w:sz w:val="22"/>
                <w:szCs w:val="22"/>
              </w:rPr>
              <w:t>…</w:t>
            </w:r>
          </w:p>
        </w:tc>
        <w:tc>
          <w:tcPr>
            <w:tcW w:w="3207" w:type="dxa"/>
            <w:vAlign w:val="center"/>
          </w:tcPr>
          <w:p w14:paraId="53FB1CAF" w14:textId="77777777" w:rsidR="00D73859" w:rsidRPr="00D72680" w:rsidRDefault="00D73859" w:rsidP="00B36B1D">
            <w:pPr>
              <w:tabs>
                <w:tab w:val="left" w:pos="180"/>
              </w:tabs>
              <w:jc w:val="center"/>
              <w:rPr>
                <w:rFonts w:asciiTheme="minorHAnsi" w:hAnsiTheme="minorHAnsi" w:cstheme="minorHAnsi"/>
                <w:b/>
                <w:sz w:val="22"/>
                <w:szCs w:val="22"/>
              </w:rPr>
            </w:pPr>
            <w:r w:rsidRPr="00D72680">
              <w:rPr>
                <w:rFonts w:asciiTheme="minorHAnsi" w:hAnsiTheme="minorHAnsi" w:cstheme="minorHAnsi"/>
                <w:b/>
                <w:sz w:val="22"/>
                <w:szCs w:val="22"/>
              </w:rPr>
              <w:t>As measured by:</w:t>
            </w:r>
          </w:p>
        </w:tc>
      </w:tr>
      <w:tr w:rsidR="00D73859" w:rsidRPr="00612DFA" w14:paraId="311CE5A5" w14:textId="77777777" w:rsidTr="00CF43E5">
        <w:trPr>
          <w:trHeight w:val="720"/>
        </w:trPr>
        <w:tc>
          <w:tcPr>
            <w:tcW w:w="7555" w:type="dxa"/>
            <w:vAlign w:val="center"/>
          </w:tcPr>
          <w:p w14:paraId="0028D253" w14:textId="753ED095"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 xml:space="preserve">1. </w:t>
            </w:r>
            <w:r w:rsidR="00D72680">
              <w:rPr>
                <w:rFonts w:asciiTheme="minorHAnsi" w:hAnsiTheme="minorHAnsi" w:cstheme="minorHAnsi"/>
                <w:sz w:val="22"/>
                <w:szCs w:val="22"/>
              </w:rPr>
              <w:t xml:space="preserve">Describe the breadth of biomedical engineering. </w:t>
            </w:r>
          </w:p>
        </w:tc>
        <w:tc>
          <w:tcPr>
            <w:tcW w:w="3207" w:type="dxa"/>
            <w:vAlign w:val="center"/>
          </w:tcPr>
          <w:p w14:paraId="3A7F8878" w14:textId="436AE67A" w:rsidR="00562F2C"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Semester Exams</w:t>
            </w:r>
          </w:p>
          <w:p w14:paraId="27638CCA" w14:textId="71FA297C"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Homework Assignments</w:t>
            </w:r>
          </w:p>
        </w:tc>
      </w:tr>
      <w:tr w:rsidR="00D73859" w:rsidRPr="00612DFA" w14:paraId="64611FCB" w14:textId="77777777" w:rsidTr="00CF43E5">
        <w:trPr>
          <w:trHeight w:val="720"/>
        </w:trPr>
        <w:tc>
          <w:tcPr>
            <w:tcW w:w="7555" w:type="dxa"/>
            <w:vAlign w:val="center"/>
          </w:tcPr>
          <w:p w14:paraId="3CA2B0A0" w14:textId="0390C548" w:rsidR="00D73859" w:rsidRPr="00D72680" w:rsidRDefault="00D73859" w:rsidP="00B36B1D">
            <w:pPr>
              <w:rPr>
                <w:rFonts w:asciiTheme="minorHAnsi" w:hAnsiTheme="minorHAnsi" w:cstheme="minorHAnsi"/>
                <w:sz w:val="22"/>
                <w:szCs w:val="22"/>
              </w:rPr>
            </w:pPr>
            <w:r w:rsidRPr="00D72680">
              <w:rPr>
                <w:rFonts w:asciiTheme="minorHAnsi" w:hAnsiTheme="minorHAnsi" w:cstheme="minorHAnsi"/>
                <w:sz w:val="22"/>
                <w:szCs w:val="22"/>
              </w:rPr>
              <w:t>2</w:t>
            </w:r>
            <w:r w:rsidR="00137151">
              <w:rPr>
                <w:rFonts w:asciiTheme="minorHAnsi" w:hAnsiTheme="minorHAnsi" w:cstheme="minorHAnsi"/>
                <w:sz w:val="22"/>
                <w:szCs w:val="22"/>
              </w:rPr>
              <w:t>.</w:t>
            </w:r>
            <w:r w:rsidR="00D72680">
              <w:rPr>
                <w:rFonts w:asciiTheme="minorHAnsi" w:hAnsiTheme="minorHAnsi" w:cstheme="minorHAnsi"/>
                <w:sz w:val="22"/>
                <w:szCs w:val="22"/>
              </w:rPr>
              <w:t xml:space="preserve"> Identify at least one </w:t>
            </w:r>
            <w:r w:rsidR="007D2A79">
              <w:rPr>
                <w:rFonts w:asciiTheme="minorHAnsi" w:hAnsiTheme="minorHAnsi" w:cstheme="minorHAnsi"/>
                <w:sz w:val="22"/>
                <w:szCs w:val="22"/>
              </w:rPr>
              <w:t xml:space="preserve">biomedical engineering </w:t>
            </w:r>
            <w:r w:rsidR="005E776E">
              <w:rPr>
                <w:rFonts w:asciiTheme="minorHAnsi" w:hAnsiTheme="minorHAnsi" w:cstheme="minorHAnsi"/>
                <w:sz w:val="22"/>
                <w:szCs w:val="22"/>
              </w:rPr>
              <w:t>area</w:t>
            </w:r>
            <w:r w:rsidR="00D72680">
              <w:rPr>
                <w:rFonts w:asciiTheme="minorHAnsi" w:hAnsiTheme="minorHAnsi" w:cstheme="minorHAnsi"/>
                <w:sz w:val="22"/>
                <w:szCs w:val="22"/>
              </w:rPr>
              <w:t xml:space="preserve"> of interest. </w:t>
            </w:r>
          </w:p>
        </w:tc>
        <w:tc>
          <w:tcPr>
            <w:tcW w:w="3207" w:type="dxa"/>
            <w:vAlign w:val="center"/>
          </w:tcPr>
          <w:p w14:paraId="485EC11E" w14:textId="77777777"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Semester Exams</w:t>
            </w:r>
          </w:p>
          <w:p w14:paraId="48BF0CF6" w14:textId="1D53C7BA"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Project Presentation</w:t>
            </w:r>
          </w:p>
        </w:tc>
      </w:tr>
      <w:tr w:rsidR="00D73859" w:rsidRPr="00612DFA" w14:paraId="09BDFB3F" w14:textId="77777777" w:rsidTr="00CF43E5">
        <w:trPr>
          <w:trHeight w:val="720"/>
        </w:trPr>
        <w:tc>
          <w:tcPr>
            <w:tcW w:w="7555" w:type="dxa"/>
            <w:vAlign w:val="center"/>
          </w:tcPr>
          <w:p w14:paraId="7D0D9432" w14:textId="266DDBC3"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 xml:space="preserve">3. </w:t>
            </w:r>
            <w:r w:rsidR="00D72680">
              <w:rPr>
                <w:rFonts w:asciiTheme="minorHAnsi" w:hAnsiTheme="minorHAnsi" w:cstheme="minorHAnsi"/>
                <w:sz w:val="22"/>
                <w:szCs w:val="22"/>
              </w:rPr>
              <w:t xml:space="preserve">Use online resources to research health-related technologies. </w:t>
            </w:r>
          </w:p>
        </w:tc>
        <w:tc>
          <w:tcPr>
            <w:tcW w:w="3207" w:type="dxa"/>
            <w:vAlign w:val="center"/>
          </w:tcPr>
          <w:p w14:paraId="7C7BEFA3" w14:textId="62594326" w:rsidR="00027A3C" w:rsidRDefault="00027A3C" w:rsidP="00B36B1D">
            <w:pPr>
              <w:tabs>
                <w:tab w:val="left" w:pos="180"/>
              </w:tabs>
              <w:rPr>
                <w:rFonts w:asciiTheme="minorHAnsi" w:hAnsiTheme="minorHAnsi" w:cstheme="minorHAnsi"/>
                <w:sz w:val="22"/>
                <w:szCs w:val="22"/>
              </w:rPr>
            </w:pPr>
            <w:r>
              <w:rPr>
                <w:rFonts w:asciiTheme="minorHAnsi" w:hAnsiTheme="minorHAnsi" w:cstheme="minorHAnsi"/>
                <w:sz w:val="22"/>
                <w:szCs w:val="22"/>
              </w:rPr>
              <w:t>Homework Assignments</w:t>
            </w:r>
          </w:p>
          <w:p w14:paraId="74FF85D4" w14:textId="237FE4DE"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Project Presentation</w:t>
            </w:r>
          </w:p>
        </w:tc>
      </w:tr>
      <w:tr w:rsidR="00D73859" w:rsidRPr="00612DFA" w14:paraId="038D47C6" w14:textId="77777777" w:rsidTr="00CF43E5">
        <w:trPr>
          <w:trHeight w:val="720"/>
        </w:trPr>
        <w:tc>
          <w:tcPr>
            <w:tcW w:w="7555" w:type="dxa"/>
            <w:vAlign w:val="center"/>
          </w:tcPr>
          <w:p w14:paraId="585C62A6" w14:textId="5F948534" w:rsidR="00D73859" w:rsidRPr="00D72680" w:rsidRDefault="00D73859" w:rsidP="00B36B1D">
            <w:pPr>
              <w:rPr>
                <w:rFonts w:asciiTheme="minorHAnsi" w:hAnsiTheme="minorHAnsi" w:cstheme="minorHAnsi"/>
                <w:sz w:val="22"/>
                <w:szCs w:val="22"/>
              </w:rPr>
            </w:pPr>
            <w:r w:rsidRPr="00D72680">
              <w:rPr>
                <w:rFonts w:asciiTheme="minorHAnsi" w:hAnsiTheme="minorHAnsi" w:cstheme="minorHAnsi"/>
                <w:sz w:val="22"/>
                <w:szCs w:val="22"/>
              </w:rPr>
              <w:t xml:space="preserve">4.  </w:t>
            </w:r>
            <w:r w:rsidR="00D72680">
              <w:rPr>
                <w:rFonts w:asciiTheme="minorHAnsi" w:hAnsiTheme="minorHAnsi" w:cstheme="minorHAnsi"/>
                <w:sz w:val="22"/>
                <w:szCs w:val="22"/>
              </w:rPr>
              <w:t>Recognize ethical and legal issues related to biomedical engineering.</w:t>
            </w:r>
          </w:p>
        </w:tc>
        <w:tc>
          <w:tcPr>
            <w:tcW w:w="3207" w:type="dxa"/>
            <w:vAlign w:val="center"/>
          </w:tcPr>
          <w:p w14:paraId="6B414E12" w14:textId="77777777"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Semester Exams</w:t>
            </w:r>
          </w:p>
          <w:p w14:paraId="435D0B97" w14:textId="77777777"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Homework Assignments</w:t>
            </w:r>
          </w:p>
          <w:p w14:paraId="63926DDB" w14:textId="6A563B54"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Project Presentation</w:t>
            </w:r>
          </w:p>
        </w:tc>
      </w:tr>
      <w:tr w:rsidR="00D73859" w:rsidRPr="00612DFA" w14:paraId="02ACF23B" w14:textId="77777777" w:rsidTr="00CF43E5">
        <w:trPr>
          <w:trHeight w:val="720"/>
        </w:trPr>
        <w:tc>
          <w:tcPr>
            <w:tcW w:w="7555" w:type="dxa"/>
            <w:vAlign w:val="center"/>
          </w:tcPr>
          <w:p w14:paraId="5E0728E8" w14:textId="66443A90" w:rsidR="00D73859" w:rsidRPr="00D72680" w:rsidRDefault="00D73859" w:rsidP="00B36B1D">
            <w:pPr>
              <w:rPr>
                <w:rFonts w:asciiTheme="minorHAnsi" w:hAnsiTheme="minorHAnsi" w:cstheme="minorHAnsi"/>
                <w:sz w:val="22"/>
                <w:szCs w:val="22"/>
              </w:rPr>
            </w:pPr>
            <w:r w:rsidRPr="00D72680">
              <w:rPr>
                <w:rFonts w:asciiTheme="minorHAnsi" w:hAnsiTheme="minorHAnsi" w:cstheme="minorHAnsi"/>
                <w:sz w:val="22"/>
                <w:szCs w:val="22"/>
              </w:rPr>
              <w:t xml:space="preserve">5.  </w:t>
            </w:r>
            <w:r w:rsidR="00D72680">
              <w:rPr>
                <w:rFonts w:asciiTheme="minorHAnsi" w:hAnsiTheme="minorHAnsi" w:cstheme="minorHAnsi"/>
                <w:sz w:val="22"/>
                <w:szCs w:val="22"/>
              </w:rPr>
              <w:t>A</w:t>
            </w:r>
            <w:r w:rsidRPr="00D72680">
              <w:rPr>
                <w:rFonts w:asciiTheme="minorHAnsi" w:hAnsiTheme="minorHAnsi" w:cstheme="minorHAnsi"/>
                <w:sz w:val="22"/>
                <w:szCs w:val="22"/>
              </w:rPr>
              <w:t>pply basic principles of science and engineering (</w:t>
            </w:r>
            <w:r w:rsidR="00D72680" w:rsidRPr="00D72680">
              <w:rPr>
                <w:rFonts w:asciiTheme="minorHAnsi" w:hAnsiTheme="minorHAnsi" w:cstheme="minorHAnsi"/>
                <w:sz w:val="22"/>
                <w:szCs w:val="22"/>
              </w:rPr>
              <w:t xml:space="preserve">e.g., </w:t>
            </w:r>
            <w:r w:rsidRPr="00D72680">
              <w:rPr>
                <w:rFonts w:asciiTheme="minorHAnsi" w:hAnsiTheme="minorHAnsi" w:cstheme="minorHAnsi"/>
                <w:sz w:val="22"/>
                <w:szCs w:val="22"/>
              </w:rPr>
              <w:t xml:space="preserve">trigonometry, </w:t>
            </w:r>
            <w:r w:rsidR="00F7787E">
              <w:rPr>
                <w:rFonts w:asciiTheme="minorHAnsi" w:hAnsiTheme="minorHAnsi" w:cstheme="minorHAnsi"/>
                <w:sz w:val="22"/>
                <w:szCs w:val="22"/>
              </w:rPr>
              <w:t xml:space="preserve">algebra, </w:t>
            </w:r>
            <w:r w:rsidRPr="00D72680">
              <w:rPr>
                <w:rFonts w:asciiTheme="minorHAnsi" w:hAnsiTheme="minorHAnsi" w:cstheme="minorHAnsi"/>
                <w:sz w:val="22"/>
                <w:szCs w:val="22"/>
              </w:rPr>
              <w:t xml:space="preserve">circuit analysis, </w:t>
            </w:r>
            <w:r w:rsidR="00A72164">
              <w:rPr>
                <w:rFonts w:asciiTheme="minorHAnsi" w:hAnsiTheme="minorHAnsi" w:cstheme="minorHAnsi"/>
                <w:sz w:val="22"/>
                <w:szCs w:val="22"/>
              </w:rPr>
              <w:t>statics,</w:t>
            </w:r>
            <w:r w:rsidRPr="00D72680">
              <w:rPr>
                <w:rFonts w:asciiTheme="minorHAnsi" w:hAnsiTheme="minorHAnsi" w:cstheme="minorHAnsi"/>
                <w:sz w:val="22"/>
                <w:szCs w:val="22"/>
              </w:rPr>
              <w:t xml:space="preserve"> fluid mechanics</w:t>
            </w:r>
            <w:r w:rsidR="00D72680" w:rsidRPr="00D72680">
              <w:rPr>
                <w:rFonts w:asciiTheme="minorHAnsi" w:hAnsiTheme="minorHAnsi" w:cstheme="minorHAnsi"/>
                <w:sz w:val="22"/>
                <w:szCs w:val="22"/>
              </w:rPr>
              <w:t xml:space="preserve">, </w:t>
            </w:r>
            <w:proofErr w:type="gramStart"/>
            <w:r w:rsidR="00D72680" w:rsidRPr="00D72680">
              <w:rPr>
                <w:rFonts w:asciiTheme="minorHAnsi" w:hAnsiTheme="minorHAnsi" w:cstheme="minorHAnsi"/>
                <w:sz w:val="22"/>
                <w:szCs w:val="22"/>
              </w:rPr>
              <w:t>etc.</w:t>
            </w:r>
            <w:proofErr w:type="gramEnd"/>
            <w:r w:rsidRPr="00D72680">
              <w:rPr>
                <w:rFonts w:asciiTheme="minorHAnsi" w:hAnsiTheme="minorHAnsi" w:cstheme="minorHAnsi"/>
                <w:sz w:val="22"/>
                <w:szCs w:val="22"/>
              </w:rPr>
              <w:t xml:space="preserve">) to </w:t>
            </w:r>
            <w:r w:rsidR="00D72680">
              <w:rPr>
                <w:rFonts w:asciiTheme="minorHAnsi" w:hAnsiTheme="minorHAnsi" w:cstheme="minorHAnsi"/>
                <w:sz w:val="22"/>
                <w:szCs w:val="22"/>
              </w:rPr>
              <w:t>biological</w:t>
            </w:r>
            <w:r w:rsidRPr="00D72680">
              <w:rPr>
                <w:rFonts w:asciiTheme="minorHAnsi" w:hAnsiTheme="minorHAnsi" w:cstheme="minorHAnsi"/>
                <w:sz w:val="22"/>
                <w:szCs w:val="22"/>
              </w:rPr>
              <w:t xml:space="preserve"> </w:t>
            </w:r>
            <w:r w:rsidR="00D72680" w:rsidRPr="00D72680">
              <w:rPr>
                <w:rFonts w:asciiTheme="minorHAnsi" w:hAnsiTheme="minorHAnsi" w:cstheme="minorHAnsi"/>
                <w:sz w:val="22"/>
                <w:szCs w:val="22"/>
              </w:rPr>
              <w:t>systems</w:t>
            </w:r>
            <w:r w:rsidRPr="00D72680">
              <w:rPr>
                <w:rFonts w:asciiTheme="minorHAnsi" w:hAnsiTheme="minorHAnsi" w:cstheme="minorHAnsi"/>
                <w:sz w:val="22"/>
                <w:szCs w:val="22"/>
              </w:rPr>
              <w:t>.</w:t>
            </w:r>
          </w:p>
        </w:tc>
        <w:tc>
          <w:tcPr>
            <w:tcW w:w="3207" w:type="dxa"/>
            <w:vAlign w:val="center"/>
          </w:tcPr>
          <w:p w14:paraId="53B92C0A" w14:textId="77777777"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Semester Exams</w:t>
            </w:r>
          </w:p>
          <w:p w14:paraId="57340B93" w14:textId="34EC772E" w:rsidR="00D73859" w:rsidRPr="00D72680" w:rsidRDefault="00D73859" w:rsidP="00B36B1D">
            <w:pPr>
              <w:tabs>
                <w:tab w:val="left" w:pos="180"/>
              </w:tabs>
              <w:rPr>
                <w:rFonts w:asciiTheme="minorHAnsi" w:hAnsiTheme="minorHAnsi" w:cstheme="minorHAnsi"/>
                <w:sz w:val="22"/>
                <w:szCs w:val="22"/>
              </w:rPr>
            </w:pPr>
            <w:r w:rsidRPr="00D72680">
              <w:rPr>
                <w:rFonts w:asciiTheme="minorHAnsi" w:hAnsiTheme="minorHAnsi" w:cstheme="minorHAnsi"/>
                <w:sz w:val="22"/>
                <w:szCs w:val="22"/>
              </w:rPr>
              <w:t>Homework Assignments</w:t>
            </w:r>
          </w:p>
        </w:tc>
      </w:tr>
    </w:tbl>
    <w:p w14:paraId="652CE3E7" w14:textId="77777777" w:rsidR="001B3574" w:rsidRDefault="001B3574" w:rsidP="00D73859">
      <w:pPr>
        <w:rPr>
          <w:rFonts w:cstheme="minorHAnsi"/>
          <w:b/>
          <w:bCs/>
        </w:rPr>
      </w:pPr>
    </w:p>
    <w:p w14:paraId="4636F8ED" w14:textId="482F99D2" w:rsidR="00D73859" w:rsidRPr="00730072" w:rsidRDefault="00D73859" w:rsidP="00D73859">
      <w:pPr>
        <w:rPr>
          <w:rFonts w:cstheme="minorHAnsi"/>
          <w:b/>
        </w:rPr>
      </w:pPr>
      <w:r w:rsidRPr="00612DFA">
        <w:rPr>
          <w:rFonts w:cstheme="minorHAnsi"/>
          <w:b/>
          <w:bCs/>
        </w:rPr>
        <w:t>Program</w:t>
      </w:r>
      <w:r w:rsidR="005D4F13">
        <w:rPr>
          <w:rFonts w:cstheme="minorHAnsi"/>
          <w:b/>
          <w:bCs/>
        </w:rPr>
        <w:t xml:space="preserve"> Goals</w:t>
      </w:r>
      <w:r w:rsidRPr="00612DFA">
        <w:rPr>
          <w:rFonts w:cstheme="minorHAnsi"/>
          <w:b/>
          <w:bCs/>
        </w:rPr>
        <w:t xml:space="preserve"> / ABET Student Outcomes:</w:t>
      </w:r>
      <w:r w:rsidRPr="00612DFA">
        <w:rPr>
          <w:rFonts w:cstheme="minorHAnsi"/>
        </w:rPr>
        <w:t xml:space="preserve"> </w:t>
      </w:r>
      <w:r w:rsidRPr="00612DFA">
        <w:rPr>
          <w:rFonts w:cstheme="minorHAnsi"/>
        </w:rPr>
        <w:br/>
        <w:t xml:space="preserve">This course will contribute to </w:t>
      </w:r>
      <w:r w:rsidR="00730072">
        <w:rPr>
          <w:rFonts w:cstheme="minorHAnsi"/>
        </w:rPr>
        <w:t>the development of the following</w:t>
      </w:r>
      <w:r w:rsidRPr="00612DFA">
        <w:rPr>
          <w:rFonts w:cstheme="minorHAnsi"/>
        </w:rPr>
        <w:t>:</w:t>
      </w:r>
    </w:p>
    <w:p w14:paraId="45F87DE1" w14:textId="18E9C48D" w:rsidR="00D73859" w:rsidRPr="00632FF1" w:rsidRDefault="00730072" w:rsidP="00730072">
      <w:pPr>
        <w:pStyle w:val="ListParagraph"/>
        <w:numPr>
          <w:ilvl w:val="0"/>
          <w:numId w:val="2"/>
        </w:numPr>
        <w:rPr>
          <w:rFonts w:cstheme="minorHAnsi"/>
        </w:rPr>
      </w:pPr>
      <w:r w:rsidRPr="00632FF1">
        <w:rPr>
          <w:rFonts w:cstheme="minorHAnsi"/>
        </w:rPr>
        <w:t>A</w:t>
      </w:r>
      <w:r w:rsidR="00D73859" w:rsidRPr="00632FF1">
        <w:rPr>
          <w:rFonts w:cstheme="minorHAnsi"/>
        </w:rPr>
        <w:t xml:space="preserve">n ability to communicate effectively with a range of audiences </w:t>
      </w:r>
      <w:r w:rsidR="00D73859" w:rsidRPr="00632FF1">
        <w:rPr>
          <w:rFonts w:cstheme="minorHAnsi"/>
          <w:color w:val="FF0000"/>
        </w:rPr>
        <w:t>(</w:t>
      </w:r>
      <w:r w:rsidR="00A54586" w:rsidRPr="00632FF1">
        <w:rPr>
          <w:rFonts w:cstheme="minorHAnsi"/>
          <w:color w:val="FF0000"/>
        </w:rPr>
        <w:t xml:space="preserve">as assessed by: </w:t>
      </w:r>
      <w:r w:rsidR="00D72680" w:rsidRPr="00632FF1">
        <w:rPr>
          <w:rFonts w:cstheme="minorHAnsi"/>
          <w:color w:val="FF0000"/>
        </w:rPr>
        <w:t>Project</w:t>
      </w:r>
      <w:r w:rsidR="00D73859" w:rsidRPr="00632FF1">
        <w:rPr>
          <w:rFonts w:cstheme="minorHAnsi"/>
          <w:color w:val="FF0000"/>
        </w:rPr>
        <w:t xml:space="preserve"> presentation)</w:t>
      </w:r>
    </w:p>
    <w:p w14:paraId="6901FC26" w14:textId="0DA631C9" w:rsidR="00D73859" w:rsidRPr="00632FF1" w:rsidRDefault="00730072" w:rsidP="00730072">
      <w:pPr>
        <w:pStyle w:val="ListParagraph"/>
        <w:numPr>
          <w:ilvl w:val="0"/>
          <w:numId w:val="2"/>
        </w:numPr>
        <w:rPr>
          <w:rFonts w:cstheme="minorHAnsi"/>
        </w:rPr>
      </w:pPr>
      <w:r w:rsidRPr="00632FF1">
        <w:rPr>
          <w:rFonts w:cstheme="minorHAnsi"/>
        </w:rPr>
        <w:t>A</w:t>
      </w:r>
      <w:r w:rsidR="00D73859" w:rsidRPr="00632FF1">
        <w:rPr>
          <w:rFonts w:cstheme="minorHAnsi"/>
        </w:rPr>
        <w:t xml:space="preserve">n ability to recognize ethical and professional responsibilities in engineering situations and make informed judgments, which must consider the impact of engineering solutions in global, economic, environmental, and societal contexts </w:t>
      </w:r>
      <w:r w:rsidR="00D73859" w:rsidRPr="00632FF1">
        <w:rPr>
          <w:rFonts w:cstheme="minorHAnsi"/>
          <w:color w:val="FF0000"/>
        </w:rPr>
        <w:t>(</w:t>
      </w:r>
      <w:r w:rsidR="00A54586" w:rsidRPr="00632FF1">
        <w:rPr>
          <w:rFonts w:cstheme="minorHAnsi"/>
          <w:color w:val="FF0000"/>
        </w:rPr>
        <w:t xml:space="preserve">as assessed by: </w:t>
      </w:r>
      <w:r w:rsidR="00D73859" w:rsidRPr="00632FF1">
        <w:rPr>
          <w:rFonts w:cstheme="minorHAnsi"/>
          <w:color w:val="FF0000"/>
        </w:rPr>
        <w:t xml:space="preserve">Homework assignments, </w:t>
      </w:r>
      <w:r w:rsidR="00A54586" w:rsidRPr="00632FF1">
        <w:rPr>
          <w:rFonts w:cstheme="minorHAnsi"/>
          <w:color w:val="FF0000"/>
        </w:rPr>
        <w:t xml:space="preserve">Semester </w:t>
      </w:r>
      <w:r w:rsidR="00D73859" w:rsidRPr="00632FF1">
        <w:rPr>
          <w:rFonts w:cstheme="minorHAnsi"/>
          <w:color w:val="FF0000"/>
        </w:rPr>
        <w:t xml:space="preserve">Exams, </w:t>
      </w:r>
      <w:r w:rsidR="00D72680" w:rsidRPr="00632FF1">
        <w:rPr>
          <w:rFonts w:cstheme="minorHAnsi"/>
          <w:color w:val="FF0000"/>
        </w:rPr>
        <w:t>Project</w:t>
      </w:r>
      <w:r w:rsidR="00D73859" w:rsidRPr="00632FF1">
        <w:rPr>
          <w:rFonts w:cstheme="minorHAnsi"/>
          <w:color w:val="FF0000"/>
        </w:rPr>
        <w:t xml:space="preserve"> presentation)</w:t>
      </w:r>
    </w:p>
    <w:p w14:paraId="0C332EBA" w14:textId="09DD0156" w:rsidR="00D73859" w:rsidRPr="00632FF1" w:rsidRDefault="00730072" w:rsidP="00730072">
      <w:pPr>
        <w:pStyle w:val="ListParagraph"/>
        <w:numPr>
          <w:ilvl w:val="0"/>
          <w:numId w:val="3"/>
        </w:numPr>
        <w:rPr>
          <w:rFonts w:cstheme="minorHAnsi"/>
        </w:rPr>
      </w:pPr>
      <w:r w:rsidRPr="00632FF1">
        <w:rPr>
          <w:rFonts w:cstheme="minorHAnsi"/>
        </w:rPr>
        <w:t>A</w:t>
      </w:r>
      <w:r w:rsidR="00D73859" w:rsidRPr="00632FF1">
        <w:rPr>
          <w:rFonts w:cstheme="minorHAnsi"/>
        </w:rPr>
        <w:t xml:space="preserve">n ability to acquire and apply new knowledge as needed, using appropriate learning strategies. </w:t>
      </w:r>
      <w:r w:rsidR="00D73859" w:rsidRPr="00632FF1">
        <w:rPr>
          <w:rFonts w:cstheme="minorHAnsi"/>
          <w:color w:val="FF0000"/>
        </w:rPr>
        <w:t>(</w:t>
      </w:r>
      <w:r w:rsidR="00936AD0" w:rsidRPr="00632FF1">
        <w:rPr>
          <w:rFonts w:cstheme="minorHAnsi"/>
          <w:color w:val="FF0000"/>
        </w:rPr>
        <w:t xml:space="preserve">as assessed by: </w:t>
      </w:r>
      <w:r w:rsidR="00D73859" w:rsidRPr="00632FF1">
        <w:rPr>
          <w:rFonts w:cstheme="minorHAnsi"/>
          <w:color w:val="FF0000"/>
        </w:rPr>
        <w:t xml:space="preserve">Homework assignments, </w:t>
      </w:r>
      <w:r w:rsidR="00D72680" w:rsidRPr="00632FF1">
        <w:rPr>
          <w:rFonts w:cstheme="minorHAnsi"/>
          <w:color w:val="FF0000"/>
        </w:rPr>
        <w:t xml:space="preserve">Project </w:t>
      </w:r>
      <w:r w:rsidR="00D73859" w:rsidRPr="00632FF1">
        <w:rPr>
          <w:rFonts w:cstheme="minorHAnsi"/>
          <w:color w:val="FF0000"/>
        </w:rPr>
        <w:t>presentation)</w:t>
      </w:r>
    </w:p>
    <w:p w14:paraId="2C3954C0" w14:textId="77777777" w:rsidR="00D73859" w:rsidRPr="00612DFA" w:rsidRDefault="00D73859" w:rsidP="00D73859">
      <w:pPr>
        <w:rPr>
          <w:rFonts w:cstheme="minorHAnsi"/>
        </w:rPr>
      </w:pPr>
    </w:p>
    <w:p w14:paraId="5D311D0E" w14:textId="31DB5B9F" w:rsidR="00D73859" w:rsidRDefault="00D72680" w:rsidP="00D73859">
      <w:pPr>
        <w:rPr>
          <w:rFonts w:cstheme="minorHAnsi"/>
        </w:rPr>
      </w:pPr>
      <w:r>
        <w:rPr>
          <w:rFonts w:cstheme="minorHAnsi"/>
          <w:b/>
        </w:rPr>
        <w:t>Attendance Policy</w:t>
      </w:r>
      <w:r w:rsidR="00D73859" w:rsidRPr="00612DFA">
        <w:rPr>
          <w:rFonts w:cstheme="minorHAnsi"/>
          <w:b/>
        </w:rPr>
        <w:t xml:space="preserve">: </w:t>
      </w:r>
      <w:r>
        <w:rPr>
          <w:rFonts w:cstheme="minorHAnsi"/>
        </w:rPr>
        <w:t>Consistent a</w:t>
      </w:r>
      <w:r w:rsidR="00D73859" w:rsidRPr="00612DFA">
        <w:rPr>
          <w:rFonts w:cstheme="minorHAnsi"/>
        </w:rPr>
        <w:t xml:space="preserve">ttendance is crucial to success in this course. Accordingly, attendance </w:t>
      </w:r>
      <w:r w:rsidR="009B610F">
        <w:rPr>
          <w:rFonts w:cstheme="minorHAnsi"/>
        </w:rPr>
        <w:t xml:space="preserve">may be </w:t>
      </w:r>
      <w:r w:rsidR="00195CCC">
        <w:rPr>
          <w:rFonts w:cstheme="minorHAnsi"/>
        </w:rPr>
        <w:t xml:space="preserve">taken by the </w:t>
      </w:r>
      <w:r w:rsidR="00116500">
        <w:rPr>
          <w:rFonts w:cstheme="minorHAnsi"/>
        </w:rPr>
        <w:t>instructor at the beginning or end of class</w:t>
      </w:r>
      <w:r w:rsidR="00D73859" w:rsidRPr="00612DFA">
        <w:rPr>
          <w:rFonts w:cstheme="minorHAnsi"/>
        </w:rPr>
        <w:t xml:space="preserve">. Come to class prepared to learn and </w:t>
      </w:r>
      <w:r>
        <w:rPr>
          <w:rFonts w:cstheme="minorHAnsi"/>
        </w:rPr>
        <w:t>engage with course content</w:t>
      </w:r>
      <w:r w:rsidR="00D73859" w:rsidRPr="00612DFA">
        <w:rPr>
          <w:rFonts w:cstheme="minorHAnsi"/>
        </w:rPr>
        <w:t>. Please refrain from answering phone calls or text</w:t>
      </w:r>
      <w:r>
        <w:rPr>
          <w:rFonts w:cstheme="minorHAnsi"/>
        </w:rPr>
        <w:t>ing</w:t>
      </w:r>
      <w:r w:rsidR="00D73859" w:rsidRPr="00612DFA">
        <w:rPr>
          <w:rFonts w:cstheme="minorHAnsi"/>
        </w:rPr>
        <w:t xml:space="preserve"> while in class. </w:t>
      </w:r>
      <w:r>
        <w:rPr>
          <w:rFonts w:cstheme="minorHAnsi"/>
        </w:rPr>
        <w:t xml:space="preserve">If a computer </w:t>
      </w:r>
      <w:proofErr w:type="gramStart"/>
      <w:r>
        <w:rPr>
          <w:rFonts w:cstheme="minorHAnsi"/>
        </w:rPr>
        <w:t>is used</w:t>
      </w:r>
      <w:proofErr w:type="gramEnd"/>
      <w:r>
        <w:rPr>
          <w:rFonts w:cstheme="minorHAnsi"/>
        </w:rPr>
        <w:t xml:space="preserve"> to take notes, the focus</w:t>
      </w:r>
      <w:r w:rsidR="00296471">
        <w:rPr>
          <w:rFonts w:cstheme="minorHAnsi"/>
        </w:rPr>
        <w:t xml:space="preserve"> should</w:t>
      </w:r>
      <w:r>
        <w:rPr>
          <w:rFonts w:cstheme="minorHAnsi"/>
        </w:rPr>
        <w:t xml:space="preserve"> remain on the lecture.</w:t>
      </w:r>
    </w:p>
    <w:p w14:paraId="48B7419C" w14:textId="77777777" w:rsidR="00B94A5C" w:rsidRPr="00612DFA" w:rsidRDefault="00B94A5C" w:rsidP="00D73859">
      <w:pPr>
        <w:rPr>
          <w:rFonts w:eastAsia="Calibri" w:cstheme="minorHAnsi"/>
        </w:rPr>
      </w:pPr>
    </w:p>
    <w:p w14:paraId="39B696EF" w14:textId="576EE3A0" w:rsidR="00D73859" w:rsidRPr="00612DFA" w:rsidRDefault="00D73859" w:rsidP="00D73859">
      <w:pPr>
        <w:rPr>
          <w:rFonts w:cstheme="minorHAnsi"/>
        </w:rPr>
      </w:pPr>
      <w:r w:rsidRPr="00612DFA">
        <w:rPr>
          <w:rFonts w:cstheme="minorHAnsi"/>
          <w:b/>
          <w:bCs/>
        </w:rPr>
        <w:t>D2L</w:t>
      </w:r>
      <w:r w:rsidR="00D72680">
        <w:rPr>
          <w:rFonts w:cstheme="minorHAnsi"/>
          <w:b/>
          <w:bCs/>
        </w:rPr>
        <w:t xml:space="preserve"> Usage</w:t>
      </w:r>
      <w:r w:rsidRPr="00612DFA">
        <w:rPr>
          <w:rFonts w:cstheme="minorHAnsi"/>
          <w:b/>
          <w:bCs/>
        </w:rPr>
        <w:t xml:space="preserve">: </w:t>
      </w:r>
      <w:r w:rsidR="00D72680" w:rsidRPr="00BC1C48">
        <w:rPr>
          <w:rFonts w:cstheme="minorHAnsi"/>
        </w:rPr>
        <w:t xml:space="preserve">All course materials including homework assignments, feedback files, </w:t>
      </w:r>
      <w:r w:rsidR="00D72680">
        <w:rPr>
          <w:rFonts w:cstheme="minorHAnsi"/>
        </w:rPr>
        <w:t xml:space="preserve">grades, </w:t>
      </w:r>
      <w:r w:rsidR="00D72680" w:rsidRPr="00BC1C48">
        <w:rPr>
          <w:rFonts w:cstheme="minorHAnsi"/>
        </w:rPr>
        <w:t xml:space="preserve">and important communications will be posted on </w:t>
      </w:r>
      <w:hyperlink r:id="rId13" w:history="1">
        <w:r w:rsidR="00D72680" w:rsidRPr="00BC1C48">
          <w:rPr>
            <w:rStyle w:val="Hyperlink"/>
          </w:rPr>
          <w:t>WCU’s D2L website</w:t>
        </w:r>
      </w:hyperlink>
      <w:r w:rsidR="00D72680" w:rsidRPr="00BC1C48">
        <w:rPr>
          <w:rFonts w:cstheme="minorHAnsi"/>
        </w:rPr>
        <w:t xml:space="preserve"> for the course.</w:t>
      </w:r>
      <w:r w:rsidR="00D72680" w:rsidRPr="00D72680">
        <w:rPr>
          <w:rFonts w:cstheme="minorHAnsi"/>
          <w:b/>
          <w:bCs/>
        </w:rPr>
        <w:t xml:space="preserve"> </w:t>
      </w:r>
      <w:r w:rsidR="00D72680" w:rsidRPr="00BC1C48">
        <w:rPr>
          <w:rFonts w:cstheme="minorHAnsi"/>
          <w:b/>
          <w:bCs/>
          <w:i/>
          <w:iCs/>
        </w:rPr>
        <w:t>You are strongly encouraged to set D2L to notify you when</w:t>
      </w:r>
      <w:r w:rsidR="0077569E">
        <w:rPr>
          <w:rFonts w:cstheme="minorHAnsi"/>
          <w:b/>
          <w:bCs/>
          <w:i/>
          <w:iCs/>
        </w:rPr>
        <w:t xml:space="preserve"> grades,</w:t>
      </w:r>
      <w:r w:rsidR="00D72680" w:rsidRPr="00BC1C48">
        <w:rPr>
          <w:rFonts w:cstheme="minorHAnsi"/>
          <w:b/>
          <w:bCs/>
          <w:i/>
          <w:iCs/>
        </w:rPr>
        <w:t xml:space="preserve"> </w:t>
      </w:r>
      <w:proofErr w:type="gramStart"/>
      <w:r w:rsidR="00D72680" w:rsidRPr="00BC1C48">
        <w:rPr>
          <w:rFonts w:cstheme="minorHAnsi"/>
          <w:b/>
          <w:bCs/>
          <w:i/>
          <w:iCs/>
        </w:rPr>
        <w:t>new content</w:t>
      </w:r>
      <w:proofErr w:type="gramEnd"/>
      <w:r w:rsidR="0077569E">
        <w:rPr>
          <w:rFonts w:cstheme="minorHAnsi"/>
          <w:b/>
          <w:bCs/>
          <w:i/>
          <w:iCs/>
        </w:rPr>
        <w:t>, and announcements are posted.</w:t>
      </w:r>
    </w:p>
    <w:p w14:paraId="2F831770" w14:textId="77777777" w:rsidR="00B94A5C" w:rsidRDefault="00B94A5C" w:rsidP="00B94A5C">
      <w:pPr>
        <w:rPr>
          <w:rFonts w:cstheme="minorHAnsi"/>
          <w:b/>
        </w:rPr>
      </w:pPr>
    </w:p>
    <w:p w14:paraId="5D4A6C95" w14:textId="08CCAFDB" w:rsidR="00D72680" w:rsidRPr="00612DFA" w:rsidRDefault="00D72680" w:rsidP="00CE5253">
      <w:pPr>
        <w:spacing w:after="0"/>
        <w:rPr>
          <w:rFonts w:cstheme="minorHAnsi"/>
          <w:color w:val="000000" w:themeColor="text1"/>
        </w:rPr>
      </w:pPr>
      <w:r>
        <w:rPr>
          <w:rFonts w:cstheme="minorHAnsi"/>
          <w:b/>
        </w:rPr>
        <w:t xml:space="preserve">Evaluation &amp; Grading: </w:t>
      </w:r>
      <w:r w:rsidRPr="00612DFA">
        <w:rPr>
          <w:rFonts w:cstheme="minorHAnsi"/>
          <w:color w:val="000000" w:themeColor="text1"/>
        </w:rPr>
        <w:t>Your grade in the class is calculated as follows:</w:t>
      </w:r>
    </w:p>
    <w:p w14:paraId="0B347822" w14:textId="77777777" w:rsidR="00D72680" w:rsidRPr="00D72680" w:rsidRDefault="00D72680" w:rsidP="00D72680">
      <w:pPr>
        <w:pStyle w:val="ListParagraph"/>
        <w:numPr>
          <w:ilvl w:val="0"/>
          <w:numId w:val="4"/>
        </w:numPr>
        <w:rPr>
          <w:rFonts w:cstheme="minorHAnsi"/>
        </w:rPr>
      </w:pPr>
      <w:r w:rsidRPr="00D72680">
        <w:rPr>
          <w:rFonts w:cstheme="minorHAnsi"/>
        </w:rPr>
        <w:t>Homework: 10%</w:t>
      </w:r>
    </w:p>
    <w:p w14:paraId="76F16852" w14:textId="77777777" w:rsidR="00D72680" w:rsidRPr="00D72680" w:rsidRDefault="00D72680" w:rsidP="00D72680">
      <w:pPr>
        <w:pStyle w:val="ListParagraph"/>
        <w:numPr>
          <w:ilvl w:val="0"/>
          <w:numId w:val="4"/>
        </w:numPr>
        <w:rPr>
          <w:rFonts w:cstheme="minorHAnsi"/>
        </w:rPr>
      </w:pPr>
      <w:r w:rsidRPr="00D72680">
        <w:rPr>
          <w:rFonts w:cstheme="minorHAnsi"/>
        </w:rPr>
        <w:t xml:space="preserve">Exams (15% each): 45% </w:t>
      </w:r>
    </w:p>
    <w:p w14:paraId="263C05EE" w14:textId="77777777" w:rsidR="00D72680" w:rsidRPr="00D72680" w:rsidRDefault="00D72680" w:rsidP="00D72680">
      <w:pPr>
        <w:pStyle w:val="ListParagraph"/>
        <w:numPr>
          <w:ilvl w:val="0"/>
          <w:numId w:val="4"/>
        </w:numPr>
        <w:rPr>
          <w:rFonts w:cstheme="minorHAnsi"/>
        </w:rPr>
      </w:pPr>
      <w:r w:rsidRPr="00D72680">
        <w:rPr>
          <w:rFonts w:cstheme="minorHAnsi"/>
        </w:rPr>
        <w:t>Cumulative Final Exam: 30%</w:t>
      </w:r>
    </w:p>
    <w:p w14:paraId="3751EA75" w14:textId="40E5904B" w:rsidR="00B94A5C" w:rsidRDefault="00D72680" w:rsidP="00B94A5C">
      <w:pPr>
        <w:pStyle w:val="ListParagraph"/>
        <w:numPr>
          <w:ilvl w:val="0"/>
          <w:numId w:val="4"/>
        </w:numPr>
        <w:spacing w:after="0"/>
        <w:rPr>
          <w:rFonts w:cstheme="minorHAnsi"/>
        </w:rPr>
      </w:pPr>
      <w:r w:rsidRPr="00D72680">
        <w:rPr>
          <w:rFonts w:cstheme="minorHAnsi"/>
        </w:rPr>
        <w:t>Final Project: 15%</w:t>
      </w:r>
    </w:p>
    <w:p w14:paraId="41DD58A0" w14:textId="2217439F" w:rsidR="00B94A5C" w:rsidRDefault="00B94A5C" w:rsidP="00B94A5C">
      <w:pPr>
        <w:spacing w:after="0"/>
        <w:ind w:left="360"/>
        <w:rPr>
          <w:rFonts w:cstheme="minorHAnsi"/>
        </w:rPr>
      </w:pPr>
    </w:p>
    <w:p w14:paraId="7189F72B" w14:textId="77777777" w:rsidR="00CF43E5" w:rsidRPr="00B94A5C" w:rsidRDefault="00CF43E5" w:rsidP="00B94A5C">
      <w:pPr>
        <w:spacing w:after="0"/>
        <w:ind w:left="360"/>
        <w:rPr>
          <w:rFonts w:cstheme="minorHAnsi"/>
        </w:rPr>
      </w:pPr>
    </w:p>
    <w:p w14:paraId="78503CC4" w14:textId="77777777" w:rsidR="00CF43E5" w:rsidRDefault="00D73859" w:rsidP="00CF43E5">
      <w:pPr>
        <w:rPr>
          <w:rFonts w:cstheme="minorHAnsi"/>
        </w:rPr>
      </w:pPr>
      <w:r w:rsidRPr="00612DFA">
        <w:rPr>
          <w:rFonts w:cstheme="minorHAnsi"/>
          <w:b/>
        </w:rPr>
        <w:lastRenderedPageBreak/>
        <w:t xml:space="preserve">Homework: </w:t>
      </w:r>
      <w:r w:rsidRPr="00612DFA">
        <w:rPr>
          <w:rFonts w:cstheme="minorHAnsi"/>
        </w:rPr>
        <w:t xml:space="preserve">Homework assignments will be announced in class and posted </w:t>
      </w:r>
      <w:r w:rsidR="00CE5253">
        <w:rPr>
          <w:rFonts w:cstheme="minorHAnsi"/>
        </w:rPr>
        <w:t>on</w:t>
      </w:r>
      <w:r w:rsidRPr="00612DFA">
        <w:rPr>
          <w:rFonts w:cstheme="minorHAnsi"/>
        </w:rPr>
        <w:t xml:space="preserve"> D2L with the due date and time noted. Homework </w:t>
      </w:r>
      <w:r w:rsidRPr="00612DFA">
        <w:rPr>
          <w:rFonts w:cstheme="minorHAnsi"/>
          <w:bCs/>
        </w:rPr>
        <w:t>assignments</w:t>
      </w:r>
      <w:r w:rsidRPr="00612DFA">
        <w:rPr>
          <w:rFonts w:cstheme="minorHAnsi"/>
        </w:rPr>
        <w:t xml:space="preserve"> are to be submitted electronically </w:t>
      </w:r>
      <w:r w:rsidR="00CE5253">
        <w:rPr>
          <w:rFonts w:cstheme="minorHAnsi"/>
        </w:rPr>
        <w:t>to the D2L assignment</w:t>
      </w:r>
      <w:r w:rsidR="00CE28D2" w:rsidRPr="00612DFA">
        <w:rPr>
          <w:rFonts w:cstheme="minorHAnsi"/>
        </w:rPr>
        <w:t xml:space="preserve">. </w:t>
      </w:r>
      <w:r w:rsidRPr="00612DFA">
        <w:rPr>
          <w:rFonts w:cstheme="minorHAnsi"/>
        </w:rPr>
        <w:t xml:space="preserve">You can </w:t>
      </w:r>
      <w:proofErr w:type="gramStart"/>
      <w:r w:rsidRPr="00612DFA">
        <w:rPr>
          <w:rFonts w:cstheme="minorHAnsi"/>
        </w:rPr>
        <w:t>work</w:t>
      </w:r>
      <w:proofErr w:type="gramEnd"/>
      <w:r w:rsidRPr="00612DFA">
        <w:rPr>
          <w:rFonts w:cstheme="minorHAnsi"/>
        </w:rPr>
        <w:t xml:space="preserve"> with classmates to complete your homework, but </w:t>
      </w:r>
      <w:r w:rsidRPr="00CE5253">
        <w:rPr>
          <w:rFonts w:cstheme="minorHAnsi"/>
          <w:b/>
          <w:bCs/>
        </w:rPr>
        <w:t xml:space="preserve">all work that you submit must </w:t>
      </w:r>
      <w:r w:rsidR="00B90EB5">
        <w:rPr>
          <w:rFonts w:cstheme="minorHAnsi"/>
          <w:b/>
          <w:bCs/>
        </w:rPr>
        <w:t xml:space="preserve">represent </w:t>
      </w:r>
      <w:r w:rsidR="00B90EB5" w:rsidRPr="00463BDD">
        <w:rPr>
          <w:rFonts w:cstheme="minorHAnsi"/>
          <w:b/>
          <w:bCs/>
          <w:u w:val="single"/>
        </w:rPr>
        <w:t>your</w:t>
      </w:r>
      <w:r w:rsidR="00B90EB5">
        <w:rPr>
          <w:rFonts w:cstheme="minorHAnsi"/>
          <w:b/>
          <w:bCs/>
        </w:rPr>
        <w:t xml:space="preserve"> understanding</w:t>
      </w:r>
      <w:r w:rsidRPr="00612DFA">
        <w:rPr>
          <w:rFonts w:cstheme="minorHAnsi"/>
        </w:rPr>
        <w:t xml:space="preserve">. </w:t>
      </w:r>
    </w:p>
    <w:p w14:paraId="03C8B268" w14:textId="4BCC511A" w:rsidR="00D73859" w:rsidRDefault="00D73859" w:rsidP="00CF43E5">
      <w:pPr>
        <w:spacing w:after="0"/>
        <w:rPr>
          <w:rFonts w:cstheme="minorHAnsi"/>
        </w:rPr>
      </w:pPr>
      <w:r w:rsidRPr="00612DFA">
        <w:rPr>
          <w:rFonts w:cstheme="minorHAnsi"/>
        </w:rPr>
        <w:t>Late homework will not be accepted unless prior permission is granted</w:t>
      </w:r>
      <w:r w:rsidR="00CE28D2" w:rsidRPr="00612DFA">
        <w:rPr>
          <w:rFonts w:cstheme="minorHAnsi"/>
        </w:rPr>
        <w:t xml:space="preserve">. </w:t>
      </w:r>
      <w:r w:rsidRPr="00612DFA">
        <w:rPr>
          <w:rFonts w:cstheme="minorHAnsi"/>
        </w:rPr>
        <w:t xml:space="preserve">No homework assignments </w:t>
      </w:r>
      <w:r w:rsidR="0077569E">
        <w:rPr>
          <w:rFonts w:cstheme="minorHAnsi"/>
        </w:rPr>
        <w:t xml:space="preserve">will be </w:t>
      </w:r>
      <w:r w:rsidRPr="00612DFA">
        <w:rPr>
          <w:rFonts w:cstheme="minorHAnsi"/>
        </w:rPr>
        <w:t xml:space="preserve">accepted </w:t>
      </w:r>
      <w:r w:rsidR="00B373B9">
        <w:rPr>
          <w:rFonts w:cstheme="minorHAnsi"/>
        </w:rPr>
        <w:t xml:space="preserve">after </w:t>
      </w:r>
      <w:r w:rsidR="00CE5253">
        <w:rPr>
          <w:rFonts w:cstheme="minorHAnsi"/>
        </w:rPr>
        <w:t xml:space="preserve">feedback files and/or answer keys </w:t>
      </w:r>
      <w:r w:rsidRPr="00612DFA">
        <w:rPr>
          <w:rFonts w:cstheme="minorHAnsi"/>
        </w:rPr>
        <w:t xml:space="preserve">have </w:t>
      </w:r>
      <w:r w:rsidR="00CE5253">
        <w:rPr>
          <w:rFonts w:cstheme="minorHAnsi"/>
        </w:rPr>
        <w:t>been posted</w:t>
      </w:r>
      <w:r w:rsidRPr="00612DFA">
        <w:rPr>
          <w:rFonts w:cstheme="minorHAnsi"/>
        </w:rPr>
        <w:t xml:space="preserve">. If you want your homework grade </w:t>
      </w:r>
      <w:r w:rsidR="00B373B9">
        <w:rPr>
          <w:rFonts w:cstheme="minorHAnsi"/>
        </w:rPr>
        <w:t xml:space="preserve">to be </w:t>
      </w:r>
      <w:r w:rsidRPr="00612DFA">
        <w:rPr>
          <w:rFonts w:cstheme="minorHAnsi"/>
        </w:rPr>
        <w:t>reconsidered, you must see the instructor within one week of the original grade being given</w:t>
      </w:r>
      <w:r w:rsidR="00CE28D2" w:rsidRPr="00612DFA">
        <w:rPr>
          <w:rFonts w:cstheme="minorHAnsi"/>
        </w:rPr>
        <w:t xml:space="preserve">. </w:t>
      </w:r>
    </w:p>
    <w:p w14:paraId="59EAD17B" w14:textId="77777777" w:rsidR="00CF43E5" w:rsidRDefault="00CF43E5" w:rsidP="00D73859">
      <w:pPr>
        <w:rPr>
          <w:rFonts w:cstheme="minorHAnsi"/>
          <w:b/>
        </w:rPr>
      </w:pPr>
    </w:p>
    <w:p w14:paraId="342CACDF" w14:textId="33D06138" w:rsidR="002B22E4" w:rsidRDefault="00D73859" w:rsidP="00D73859">
      <w:pPr>
        <w:rPr>
          <w:rFonts w:cstheme="minorHAnsi"/>
        </w:rPr>
      </w:pPr>
      <w:r w:rsidRPr="00612DFA">
        <w:rPr>
          <w:rFonts w:cstheme="minorHAnsi"/>
          <w:b/>
        </w:rPr>
        <w:t xml:space="preserve">Exams: </w:t>
      </w:r>
      <w:r w:rsidRPr="00612DFA">
        <w:rPr>
          <w:rFonts w:cstheme="minorHAnsi"/>
        </w:rPr>
        <w:t>The three midterm</w:t>
      </w:r>
      <w:r w:rsidR="00CE5253">
        <w:rPr>
          <w:rFonts w:cstheme="minorHAnsi"/>
        </w:rPr>
        <w:t xml:space="preserve"> exam</w:t>
      </w:r>
      <w:r w:rsidRPr="00612DFA">
        <w:rPr>
          <w:rFonts w:cstheme="minorHAnsi"/>
        </w:rPr>
        <w:t>s and the final exam are closed-book</w:t>
      </w:r>
      <w:r w:rsidR="00CE5253">
        <w:rPr>
          <w:rFonts w:cstheme="minorHAnsi"/>
        </w:rPr>
        <w:t>, closed-note</w:t>
      </w:r>
      <w:r w:rsidRPr="00612DFA">
        <w:rPr>
          <w:rFonts w:cstheme="minorHAnsi"/>
        </w:rPr>
        <w:t xml:space="preserve"> tests for which you are only </w:t>
      </w:r>
      <w:r w:rsidR="00CE5253">
        <w:rPr>
          <w:rFonts w:cstheme="minorHAnsi"/>
        </w:rPr>
        <w:t xml:space="preserve">allowed </w:t>
      </w:r>
      <w:r w:rsidRPr="00612DFA">
        <w:rPr>
          <w:rFonts w:cstheme="minorHAnsi"/>
        </w:rPr>
        <w:t xml:space="preserve">to bring a calculator and a writing instrument. The final exam covers material </w:t>
      </w:r>
      <w:r w:rsidR="00CE5253">
        <w:rPr>
          <w:rFonts w:cstheme="minorHAnsi"/>
        </w:rPr>
        <w:t>from</w:t>
      </w:r>
      <w:r w:rsidRPr="00612DFA">
        <w:rPr>
          <w:rFonts w:cstheme="minorHAnsi"/>
        </w:rPr>
        <w:t xml:space="preserve"> the entire semester (</w:t>
      </w:r>
      <w:r w:rsidR="00CE5253">
        <w:rPr>
          <w:rFonts w:cstheme="minorHAnsi"/>
        </w:rPr>
        <w:t xml:space="preserve">i.e., </w:t>
      </w:r>
      <w:r w:rsidRPr="00612DFA">
        <w:rPr>
          <w:rFonts w:cstheme="minorHAnsi"/>
        </w:rPr>
        <w:t>it is a cumulative test). All four exams include multiple-choice questions</w:t>
      </w:r>
      <w:r w:rsidR="0047791F">
        <w:rPr>
          <w:rFonts w:cstheme="minorHAnsi"/>
        </w:rPr>
        <w:t>,</w:t>
      </w:r>
      <w:r w:rsidRPr="00612DFA">
        <w:rPr>
          <w:rFonts w:cstheme="minorHAnsi"/>
        </w:rPr>
        <w:t xml:space="preserve"> </w:t>
      </w:r>
      <w:r w:rsidR="00077B23">
        <w:rPr>
          <w:rFonts w:cstheme="minorHAnsi"/>
        </w:rPr>
        <w:t>short response</w:t>
      </w:r>
      <w:r w:rsidR="0063174A">
        <w:rPr>
          <w:rFonts w:cstheme="minorHAnsi"/>
        </w:rPr>
        <w:t>s</w:t>
      </w:r>
      <w:r w:rsidR="0047791F">
        <w:rPr>
          <w:rFonts w:cstheme="minorHAnsi"/>
        </w:rPr>
        <w:t>, and calculation problems</w:t>
      </w:r>
      <w:r w:rsidRPr="00612DFA">
        <w:rPr>
          <w:rFonts w:cstheme="minorHAnsi"/>
        </w:rPr>
        <w:t xml:space="preserve">. </w:t>
      </w:r>
    </w:p>
    <w:p w14:paraId="6123B8DE" w14:textId="401DAB61" w:rsidR="00CE5253" w:rsidRDefault="00D72680" w:rsidP="00D73859">
      <w:pPr>
        <w:rPr>
          <w:rFonts w:cstheme="minorHAnsi"/>
        </w:rPr>
      </w:pPr>
      <w:r w:rsidRPr="00612DFA">
        <w:rPr>
          <w:rFonts w:cstheme="minorHAnsi"/>
          <w:b/>
        </w:rPr>
        <w:t>Make-up</w:t>
      </w:r>
      <w:r w:rsidR="0077569E">
        <w:rPr>
          <w:rFonts w:cstheme="minorHAnsi"/>
          <w:b/>
        </w:rPr>
        <w:t xml:space="preserve"> Exam</w:t>
      </w:r>
      <w:r w:rsidRPr="00612DFA">
        <w:rPr>
          <w:rFonts w:cstheme="minorHAnsi"/>
          <w:b/>
        </w:rPr>
        <w:t xml:space="preserve"> Policy: </w:t>
      </w:r>
      <w:r w:rsidRPr="00612DFA">
        <w:rPr>
          <w:rFonts w:cstheme="minorHAnsi"/>
        </w:rPr>
        <w:t xml:space="preserve">In the case of a </w:t>
      </w:r>
      <w:r w:rsidR="000A22DF">
        <w:rPr>
          <w:rFonts w:cstheme="minorHAnsi"/>
        </w:rPr>
        <w:t>u</w:t>
      </w:r>
      <w:r w:rsidR="000A22DF" w:rsidRPr="00612DFA">
        <w:rPr>
          <w:rFonts w:cstheme="minorHAnsi"/>
        </w:rPr>
        <w:t>niversity</w:t>
      </w:r>
      <w:r w:rsidR="000A22DF">
        <w:rPr>
          <w:rFonts w:cstheme="minorHAnsi"/>
        </w:rPr>
        <w:t>-</w:t>
      </w:r>
      <w:r w:rsidRPr="00612DFA">
        <w:rPr>
          <w:rFonts w:cstheme="minorHAnsi"/>
        </w:rPr>
        <w:t>sanctioned event, please schedule a makeup exam with the instructor in advance</w:t>
      </w:r>
      <w:r w:rsidR="00CE28D2" w:rsidRPr="00612DFA">
        <w:rPr>
          <w:rFonts w:cstheme="minorHAnsi"/>
        </w:rPr>
        <w:t xml:space="preserve">. </w:t>
      </w:r>
      <w:r w:rsidRPr="00BC1C48">
        <w:rPr>
          <w:rFonts w:cstheme="minorHAnsi"/>
          <w:b/>
          <w:bCs/>
        </w:rPr>
        <w:t>If you should miss an exam due to a certifiable emergency or illness, please notify the instructor as soon as possible providing appropriate documentation</w:t>
      </w:r>
      <w:r w:rsidRPr="00612DFA">
        <w:rPr>
          <w:rFonts w:cstheme="minorHAnsi"/>
        </w:rPr>
        <w:t>, and either a makeup exam will be arranged or your score on the final exam will replace the missed exam</w:t>
      </w:r>
      <w:r w:rsidR="00CE28D2" w:rsidRPr="00612DFA">
        <w:rPr>
          <w:rFonts w:cstheme="minorHAnsi"/>
        </w:rPr>
        <w:t xml:space="preserve">. </w:t>
      </w:r>
      <w:r w:rsidRPr="00612DFA">
        <w:rPr>
          <w:rFonts w:cstheme="minorHAnsi"/>
        </w:rPr>
        <w:t>All unexcused absences</w:t>
      </w:r>
      <w:r w:rsidR="007553AE">
        <w:rPr>
          <w:rFonts w:cstheme="minorHAnsi"/>
        </w:rPr>
        <w:t xml:space="preserve"> on exam days</w:t>
      </w:r>
      <w:r w:rsidRPr="00612DFA">
        <w:rPr>
          <w:rFonts w:cstheme="minorHAnsi"/>
        </w:rPr>
        <w:t xml:space="preserve"> will result in an exam grade of zero</w:t>
      </w:r>
      <w:r w:rsidR="00CE28D2" w:rsidRPr="00612DFA">
        <w:rPr>
          <w:rFonts w:cstheme="minorHAnsi"/>
        </w:rPr>
        <w:t xml:space="preserve">. </w:t>
      </w:r>
    </w:p>
    <w:p w14:paraId="4D447E68" w14:textId="77777777" w:rsidR="002B22E4" w:rsidRPr="0077569E" w:rsidRDefault="002B22E4" w:rsidP="00D73859">
      <w:pPr>
        <w:rPr>
          <w:rFonts w:cstheme="minorHAnsi"/>
        </w:rPr>
      </w:pPr>
    </w:p>
    <w:p w14:paraId="0ED5B8D9" w14:textId="02247C2E" w:rsidR="00D73859" w:rsidRDefault="00D73859" w:rsidP="00D73859">
      <w:pPr>
        <w:rPr>
          <w:rFonts w:cstheme="minorHAnsi"/>
          <w:b/>
        </w:rPr>
      </w:pPr>
      <w:r w:rsidRPr="006B19C4">
        <w:rPr>
          <w:rFonts w:cstheme="minorHAnsi"/>
          <w:b/>
          <w:bCs/>
        </w:rPr>
        <w:t>Final</w:t>
      </w:r>
      <w:r w:rsidR="009C7B5F">
        <w:rPr>
          <w:rFonts w:cstheme="minorHAnsi"/>
          <w:b/>
          <w:bCs/>
        </w:rPr>
        <w:t xml:space="preserve"> </w:t>
      </w:r>
      <w:r w:rsidRPr="006B19C4">
        <w:rPr>
          <w:rFonts w:cstheme="minorHAnsi"/>
          <w:b/>
          <w:bCs/>
        </w:rPr>
        <w:t xml:space="preserve">Presentation: </w:t>
      </w:r>
      <w:r w:rsidRPr="006B19C4">
        <w:rPr>
          <w:rFonts w:cstheme="minorHAnsi"/>
        </w:rPr>
        <w:t xml:space="preserve">All students </w:t>
      </w:r>
      <w:r w:rsidR="002C508B">
        <w:rPr>
          <w:rFonts w:cstheme="minorHAnsi"/>
        </w:rPr>
        <w:t>are</w:t>
      </w:r>
      <w:r w:rsidRPr="006B19C4">
        <w:rPr>
          <w:rFonts w:cstheme="minorHAnsi"/>
        </w:rPr>
        <w:t xml:space="preserve"> required to prepare a final presentation discussing </w:t>
      </w:r>
      <w:r w:rsidR="002C508B">
        <w:rPr>
          <w:rFonts w:cstheme="minorHAnsi"/>
        </w:rPr>
        <w:t>a recent development in medical technology or biomedical engineering</w:t>
      </w:r>
      <w:r w:rsidRPr="006B19C4">
        <w:rPr>
          <w:rFonts w:cstheme="minorHAnsi"/>
        </w:rPr>
        <w:t>; the presentation should have a section on ethical</w:t>
      </w:r>
      <w:r w:rsidR="00B84ED4">
        <w:rPr>
          <w:rFonts w:cstheme="minorHAnsi"/>
        </w:rPr>
        <w:t xml:space="preserve"> and/or </w:t>
      </w:r>
      <w:r w:rsidRPr="006B19C4">
        <w:rPr>
          <w:rFonts w:cstheme="minorHAnsi"/>
        </w:rPr>
        <w:t xml:space="preserve">regulatory concerns and another on the future of the medical technology being reviewed. </w:t>
      </w:r>
      <w:r w:rsidR="007B61EE" w:rsidRPr="006B19C4">
        <w:rPr>
          <w:rFonts w:cstheme="minorHAnsi"/>
        </w:rPr>
        <w:t xml:space="preserve">The presentation should </w:t>
      </w:r>
      <w:r w:rsidR="007B61EE">
        <w:rPr>
          <w:rFonts w:cstheme="minorHAnsi"/>
        </w:rPr>
        <w:t xml:space="preserve">also </w:t>
      </w:r>
      <w:r w:rsidR="007B61EE" w:rsidRPr="006B19C4">
        <w:rPr>
          <w:rFonts w:cstheme="minorHAnsi"/>
        </w:rPr>
        <w:t>have at least 5 citations.</w:t>
      </w:r>
      <w:r w:rsidR="007B61EE">
        <w:rPr>
          <w:rFonts w:cstheme="minorHAnsi"/>
        </w:rPr>
        <w:t xml:space="preserve"> </w:t>
      </w:r>
      <w:r w:rsidRPr="006B19C4">
        <w:rPr>
          <w:rFonts w:cstheme="minorHAnsi"/>
        </w:rPr>
        <w:t xml:space="preserve">The final project presentation will take place at the end of the semester. All students are required to submit their presentation slides </w:t>
      </w:r>
      <w:r w:rsidRPr="009D5D5F">
        <w:rPr>
          <w:rFonts w:cstheme="minorHAnsi"/>
          <w:bCs/>
        </w:rPr>
        <w:t>electronically through the D2L course web page.</w:t>
      </w:r>
      <w:r w:rsidRPr="006B19C4">
        <w:rPr>
          <w:rFonts w:cstheme="minorHAnsi"/>
          <w:b/>
        </w:rPr>
        <w:t xml:space="preserve"> </w:t>
      </w:r>
    </w:p>
    <w:p w14:paraId="6A192DEF" w14:textId="77777777" w:rsidR="002B22E4" w:rsidRPr="00612DFA" w:rsidRDefault="002B22E4" w:rsidP="00D73859">
      <w:pPr>
        <w:rPr>
          <w:rFonts w:cstheme="minorHAnsi"/>
        </w:rPr>
      </w:pPr>
    </w:p>
    <w:p w14:paraId="1677406C" w14:textId="753D34BF" w:rsidR="00017366" w:rsidRPr="00612DFA" w:rsidRDefault="00E021CA" w:rsidP="00017366">
      <w:pPr>
        <w:rPr>
          <w:rFonts w:cstheme="minorHAnsi"/>
        </w:rPr>
      </w:pPr>
      <w:r w:rsidRPr="00612DFA">
        <w:rPr>
          <w:rFonts w:cstheme="minorHAnsi"/>
          <w:b/>
          <w:bCs/>
        </w:rPr>
        <w:t xml:space="preserve">Grading: </w:t>
      </w:r>
      <w:r w:rsidR="00017366" w:rsidRPr="00612DFA">
        <w:rPr>
          <w:rFonts w:cstheme="minorHAnsi"/>
        </w:rPr>
        <w:t>A letter grade will be assigned based on performance in the course according to the following scale</w:t>
      </w:r>
      <w:r w:rsidR="00612DFA" w:rsidRPr="00612DFA">
        <w:rPr>
          <w:rFonts w:cstheme="minorHAnsi"/>
        </w:rPr>
        <w:t xml:space="preserve">. </w:t>
      </w:r>
      <w:r w:rsidR="00017366" w:rsidRPr="00612DFA">
        <w:rPr>
          <w:rFonts w:cstheme="minorHAnsi"/>
        </w:rPr>
        <w:t>Refer to the Undergraduate Catalog for a description of NG (No Grade), W, Z, and other grades:</w:t>
      </w:r>
    </w:p>
    <w:tbl>
      <w:tblPr>
        <w:tblStyle w:val="TableGrid"/>
        <w:tblW w:w="0" w:type="auto"/>
        <w:jc w:val="center"/>
        <w:tblLook w:val="04A0" w:firstRow="1" w:lastRow="0" w:firstColumn="1" w:lastColumn="0" w:noHBand="0" w:noVBand="1"/>
      </w:tblPr>
      <w:tblGrid>
        <w:gridCol w:w="1279"/>
        <w:gridCol w:w="1753"/>
        <w:gridCol w:w="2747"/>
        <w:gridCol w:w="3744"/>
      </w:tblGrid>
      <w:tr w:rsidR="00017366" w:rsidRPr="00612DFA" w14:paraId="7AD2E4F3" w14:textId="77777777" w:rsidTr="00B36B1D">
        <w:trPr>
          <w:trHeight w:val="258"/>
          <w:jc w:val="center"/>
        </w:trPr>
        <w:tc>
          <w:tcPr>
            <w:tcW w:w="1279" w:type="dxa"/>
          </w:tcPr>
          <w:p w14:paraId="77EF3CDB"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rPr>
            </w:pPr>
            <w:r w:rsidRPr="00612DFA">
              <w:rPr>
                <w:rFonts w:asciiTheme="minorHAnsi" w:hAnsiTheme="minorHAnsi" w:cstheme="minorHAnsi"/>
                <w:b/>
                <w:sz w:val="22"/>
                <w:szCs w:val="22"/>
              </w:rPr>
              <w:t>Grade</w:t>
            </w:r>
          </w:p>
        </w:tc>
        <w:tc>
          <w:tcPr>
            <w:tcW w:w="1753" w:type="dxa"/>
          </w:tcPr>
          <w:p w14:paraId="2FFEA4A8"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rPr>
            </w:pPr>
            <w:r w:rsidRPr="00612DFA">
              <w:rPr>
                <w:rFonts w:asciiTheme="minorHAnsi" w:hAnsiTheme="minorHAnsi" w:cstheme="minorHAnsi"/>
                <w:b/>
                <w:sz w:val="22"/>
                <w:szCs w:val="22"/>
              </w:rPr>
              <w:t>Quality Points</w:t>
            </w:r>
          </w:p>
        </w:tc>
        <w:tc>
          <w:tcPr>
            <w:tcW w:w="2747" w:type="dxa"/>
          </w:tcPr>
          <w:p w14:paraId="56FF87B0"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lang w:val="en-US"/>
              </w:rPr>
            </w:pPr>
            <w:r w:rsidRPr="00612DFA">
              <w:rPr>
                <w:rFonts w:asciiTheme="minorHAnsi" w:hAnsiTheme="minorHAnsi" w:cstheme="minorHAnsi"/>
                <w:b/>
                <w:sz w:val="22"/>
                <w:szCs w:val="22"/>
                <w:lang w:val="en-US"/>
              </w:rPr>
              <w:t>Percentage Equivalents</w:t>
            </w:r>
          </w:p>
        </w:tc>
        <w:tc>
          <w:tcPr>
            <w:tcW w:w="3744" w:type="dxa"/>
          </w:tcPr>
          <w:p w14:paraId="24054FCB"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lang w:val="en-US"/>
              </w:rPr>
            </w:pPr>
            <w:r w:rsidRPr="00612DFA">
              <w:rPr>
                <w:rFonts w:asciiTheme="minorHAnsi" w:hAnsiTheme="minorHAnsi" w:cstheme="minorHAnsi"/>
                <w:b/>
                <w:sz w:val="22"/>
                <w:szCs w:val="22"/>
                <w:lang w:val="en-US"/>
              </w:rPr>
              <w:t>Interpretation</w:t>
            </w:r>
          </w:p>
        </w:tc>
      </w:tr>
      <w:tr w:rsidR="00017366" w:rsidRPr="00612DFA" w14:paraId="7485C662" w14:textId="77777777" w:rsidTr="00B36B1D">
        <w:trPr>
          <w:trHeight w:val="258"/>
          <w:jc w:val="center"/>
        </w:trPr>
        <w:tc>
          <w:tcPr>
            <w:tcW w:w="1279" w:type="dxa"/>
          </w:tcPr>
          <w:p w14:paraId="07A6460D"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A</w:t>
            </w:r>
          </w:p>
        </w:tc>
        <w:tc>
          <w:tcPr>
            <w:tcW w:w="1753" w:type="dxa"/>
          </w:tcPr>
          <w:p w14:paraId="10DA194C"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rPr>
              <w:t>4.00</w:t>
            </w:r>
          </w:p>
        </w:tc>
        <w:tc>
          <w:tcPr>
            <w:tcW w:w="2747" w:type="dxa"/>
          </w:tcPr>
          <w:p w14:paraId="1A093168"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93-100</w:t>
            </w:r>
          </w:p>
        </w:tc>
        <w:tc>
          <w:tcPr>
            <w:tcW w:w="3744" w:type="dxa"/>
          </w:tcPr>
          <w:p w14:paraId="6DB9307B"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hAnsiTheme="minorHAnsi" w:cstheme="minorHAnsi"/>
                <w:sz w:val="22"/>
                <w:szCs w:val="22"/>
                <w:lang w:val="en-US"/>
              </w:rPr>
              <w:t>Excellent</w:t>
            </w:r>
          </w:p>
        </w:tc>
      </w:tr>
      <w:tr w:rsidR="00017366" w:rsidRPr="00612DFA" w14:paraId="36F0DAF4" w14:textId="77777777" w:rsidTr="00B36B1D">
        <w:trPr>
          <w:trHeight w:val="258"/>
          <w:jc w:val="center"/>
        </w:trPr>
        <w:tc>
          <w:tcPr>
            <w:tcW w:w="1279" w:type="dxa"/>
          </w:tcPr>
          <w:p w14:paraId="4B18866D"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A-</w:t>
            </w:r>
          </w:p>
        </w:tc>
        <w:tc>
          <w:tcPr>
            <w:tcW w:w="1753" w:type="dxa"/>
          </w:tcPr>
          <w:p w14:paraId="06E9E1F0"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rPr>
              <w:t>3.67</w:t>
            </w:r>
          </w:p>
        </w:tc>
        <w:tc>
          <w:tcPr>
            <w:tcW w:w="2747" w:type="dxa"/>
          </w:tcPr>
          <w:p w14:paraId="558D5B99"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90-92</w:t>
            </w:r>
          </w:p>
        </w:tc>
        <w:tc>
          <w:tcPr>
            <w:tcW w:w="3744" w:type="dxa"/>
          </w:tcPr>
          <w:p w14:paraId="2AFFEB41"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p>
        </w:tc>
      </w:tr>
      <w:tr w:rsidR="00017366" w:rsidRPr="00612DFA" w14:paraId="5BAE439A" w14:textId="77777777" w:rsidTr="00B36B1D">
        <w:trPr>
          <w:trHeight w:val="258"/>
          <w:jc w:val="center"/>
        </w:trPr>
        <w:tc>
          <w:tcPr>
            <w:tcW w:w="1279" w:type="dxa"/>
          </w:tcPr>
          <w:p w14:paraId="510CA146"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B+</w:t>
            </w:r>
          </w:p>
        </w:tc>
        <w:tc>
          <w:tcPr>
            <w:tcW w:w="1753" w:type="dxa"/>
          </w:tcPr>
          <w:p w14:paraId="6C93E414"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rPr>
              <w:t>3.33</w:t>
            </w:r>
          </w:p>
        </w:tc>
        <w:tc>
          <w:tcPr>
            <w:tcW w:w="2747" w:type="dxa"/>
          </w:tcPr>
          <w:p w14:paraId="00A1B174"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87-89</w:t>
            </w:r>
          </w:p>
        </w:tc>
        <w:tc>
          <w:tcPr>
            <w:tcW w:w="3744" w:type="dxa"/>
          </w:tcPr>
          <w:p w14:paraId="56216F0E"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hAnsiTheme="minorHAnsi" w:cstheme="minorHAnsi"/>
                <w:sz w:val="22"/>
                <w:szCs w:val="22"/>
                <w:lang w:val="en-US"/>
              </w:rPr>
              <w:t>Superior</w:t>
            </w:r>
          </w:p>
        </w:tc>
      </w:tr>
      <w:tr w:rsidR="00017366" w:rsidRPr="00612DFA" w14:paraId="1EE71A84" w14:textId="77777777" w:rsidTr="00B36B1D">
        <w:trPr>
          <w:trHeight w:val="258"/>
          <w:jc w:val="center"/>
        </w:trPr>
        <w:tc>
          <w:tcPr>
            <w:tcW w:w="1279" w:type="dxa"/>
          </w:tcPr>
          <w:p w14:paraId="4764563E"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B</w:t>
            </w:r>
          </w:p>
        </w:tc>
        <w:tc>
          <w:tcPr>
            <w:tcW w:w="1753" w:type="dxa"/>
          </w:tcPr>
          <w:p w14:paraId="6F4D668E"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rPr>
              <w:t>3.00</w:t>
            </w:r>
          </w:p>
        </w:tc>
        <w:tc>
          <w:tcPr>
            <w:tcW w:w="2747" w:type="dxa"/>
          </w:tcPr>
          <w:p w14:paraId="07645438"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83-86</w:t>
            </w:r>
          </w:p>
        </w:tc>
        <w:tc>
          <w:tcPr>
            <w:tcW w:w="3744" w:type="dxa"/>
          </w:tcPr>
          <w:p w14:paraId="2EFF9AEC"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p>
        </w:tc>
      </w:tr>
      <w:tr w:rsidR="00017366" w:rsidRPr="00612DFA" w14:paraId="7884DDE6" w14:textId="77777777" w:rsidTr="00B36B1D">
        <w:trPr>
          <w:trHeight w:val="246"/>
          <w:jc w:val="center"/>
        </w:trPr>
        <w:tc>
          <w:tcPr>
            <w:tcW w:w="1279" w:type="dxa"/>
          </w:tcPr>
          <w:p w14:paraId="22F0F812"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B-</w:t>
            </w:r>
          </w:p>
        </w:tc>
        <w:tc>
          <w:tcPr>
            <w:tcW w:w="1753" w:type="dxa"/>
          </w:tcPr>
          <w:p w14:paraId="11699446"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rPr>
              <w:t>2.67</w:t>
            </w:r>
          </w:p>
        </w:tc>
        <w:tc>
          <w:tcPr>
            <w:tcW w:w="2747" w:type="dxa"/>
          </w:tcPr>
          <w:p w14:paraId="1A69EAB8"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80-82</w:t>
            </w:r>
          </w:p>
        </w:tc>
        <w:tc>
          <w:tcPr>
            <w:tcW w:w="3744" w:type="dxa"/>
          </w:tcPr>
          <w:p w14:paraId="6C5E4B8A"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p>
        </w:tc>
      </w:tr>
      <w:tr w:rsidR="00017366" w:rsidRPr="00612DFA" w14:paraId="7CCE268A" w14:textId="77777777" w:rsidTr="00B36B1D">
        <w:trPr>
          <w:trHeight w:val="232"/>
          <w:jc w:val="center"/>
        </w:trPr>
        <w:tc>
          <w:tcPr>
            <w:tcW w:w="1279" w:type="dxa"/>
          </w:tcPr>
          <w:p w14:paraId="1C41A8A2"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C+</w:t>
            </w:r>
          </w:p>
        </w:tc>
        <w:tc>
          <w:tcPr>
            <w:tcW w:w="1753" w:type="dxa"/>
          </w:tcPr>
          <w:p w14:paraId="1DEF0DDE"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rPr>
              <w:t>2.33</w:t>
            </w:r>
          </w:p>
        </w:tc>
        <w:tc>
          <w:tcPr>
            <w:tcW w:w="2747" w:type="dxa"/>
          </w:tcPr>
          <w:p w14:paraId="76F3CE45"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77-79</w:t>
            </w:r>
          </w:p>
        </w:tc>
        <w:tc>
          <w:tcPr>
            <w:tcW w:w="3744" w:type="dxa"/>
          </w:tcPr>
          <w:p w14:paraId="023D17FE"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hAnsiTheme="minorHAnsi" w:cstheme="minorHAnsi"/>
                <w:sz w:val="22"/>
                <w:szCs w:val="22"/>
                <w:lang w:val="en-US"/>
              </w:rPr>
              <w:t>Average</w:t>
            </w:r>
          </w:p>
        </w:tc>
      </w:tr>
      <w:tr w:rsidR="00017366" w:rsidRPr="00612DFA" w14:paraId="4E9F197A" w14:textId="77777777" w:rsidTr="00B36B1D">
        <w:trPr>
          <w:trHeight w:val="258"/>
          <w:jc w:val="center"/>
        </w:trPr>
        <w:tc>
          <w:tcPr>
            <w:tcW w:w="1279" w:type="dxa"/>
          </w:tcPr>
          <w:p w14:paraId="0BA96FFA"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C</w:t>
            </w:r>
          </w:p>
        </w:tc>
        <w:tc>
          <w:tcPr>
            <w:tcW w:w="1753" w:type="dxa"/>
          </w:tcPr>
          <w:p w14:paraId="7E398D54"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rPr>
              <w:t>2.00</w:t>
            </w:r>
          </w:p>
        </w:tc>
        <w:tc>
          <w:tcPr>
            <w:tcW w:w="2747" w:type="dxa"/>
          </w:tcPr>
          <w:p w14:paraId="00EFC29C"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73-76</w:t>
            </w:r>
          </w:p>
        </w:tc>
        <w:tc>
          <w:tcPr>
            <w:tcW w:w="3744" w:type="dxa"/>
          </w:tcPr>
          <w:p w14:paraId="09098E27"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p>
        </w:tc>
      </w:tr>
      <w:tr w:rsidR="00017366" w:rsidRPr="00612DFA" w14:paraId="2E18F512" w14:textId="77777777" w:rsidTr="00B36B1D">
        <w:trPr>
          <w:trHeight w:val="258"/>
          <w:jc w:val="center"/>
        </w:trPr>
        <w:tc>
          <w:tcPr>
            <w:tcW w:w="1279" w:type="dxa"/>
          </w:tcPr>
          <w:p w14:paraId="48A14236"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C-</w:t>
            </w:r>
          </w:p>
        </w:tc>
        <w:tc>
          <w:tcPr>
            <w:tcW w:w="1753" w:type="dxa"/>
          </w:tcPr>
          <w:p w14:paraId="6D75EE87"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rPr>
              <w:t>1.67</w:t>
            </w:r>
          </w:p>
        </w:tc>
        <w:tc>
          <w:tcPr>
            <w:tcW w:w="2747" w:type="dxa"/>
          </w:tcPr>
          <w:p w14:paraId="604C93DF"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70-72</w:t>
            </w:r>
          </w:p>
        </w:tc>
        <w:tc>
          <w:tcPr>
            <w:tcW w:w="3744" w:type="dxa"/>
          </w:tcPr>
          <w:p w14:paraId="74D1C254"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p>
        </w:tc>
      </w:tr>
      <w:tr w:rsidR="00017366" w:rsidRPr="00612DFA" w14:paraId="39C2CD9C" w14:textId="77777777" w:rsidTr="00B36B1D">
        <w:trPr>
          <w:trHeight w:val="258"/>
          <w:jc w:val="center"/>
        </w:trPr>
        <w:tc>
          <w:tcPr>
            <w:tcW w:w="1279" w:type="dxa"/>
          </w:tcPr>
          <w:p w14:paraId="0E7E8464"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D+</w:t>
            </w:r>
          </w:p>
        </w:tc>
        <w:tc>
          <w:tcPr>
            <w:tcW w:w="1753" w:type="dxa"/>
          </w:tcPr>
          <w:p w14:paraId="26A9A36E"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rPr>
              <w:t>1.33</w:t>
            </w:r>
          </w:p>
        </w:tc>
        <w:tc>
          <w:tcPr>
            <w:tcW w:w="2747" w:type="dxa"/>
          </w:tcPr>
          <w:p w14:paraId="54EF8827"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67-69</w:t>
            </w:r>
          </w:p>
        </w:tc>
        <w:tc>
          <w:tcPr>
            <w:tcW w:w="3744" w:type="dxa"/>
          </w:tcPr>
          <w:p w14:paraId="04472E2B"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Below Average</w:t>
            </w:r>
          </w:p>
        </w:tc>
      </w:tr>
      <w:tr w:rsidR="00017366" w:rsidRPr="00612DFA" w14:paraId="4D78C813" w14:textId="77777777" w:rsidTr="00B36B1D">
        <w:trPr>
          <w:trHeight w:val="258"/>
          <w:jc w:val="center"/>
        </w:trPr>
        <w:tc>
          <w:tcPr>
            <w:tcW w:w="1279" w:type="dxa"/>
          </w:tcPr>
          <w:p w14:paraId="0156B709"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D</w:t>
            </w:r>
          </w:p>
        </w:tc>
        <w:tc>
          <w:tcPr>
            <w:tcW w:w="1753" w:type="dxa"/>
          </w:tcPr>
          <w:p w14:paraId="76B8942E"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rPr>
              <w:t>1.00</w:t>
            </w:r>
          </w:p>
        </w:tc>
        <w:tc>
          <w:tcPr>
            <w:tcW w:w="2747" w:type="dxa"/>
          </w:tcPr>
          <w:p w14:paraId="2219A698"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63-66</w:t>
            </w:r>
          </w:p>
        </w:tc>
        <w:tc>
          <w:tcPr>
            <w:tcW w:w="3744" w:type="dxa"/>
          </w:tcPr>
          <w:p w14:paraId="4D18DA3A"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p>
        </w:tc>
      </w:tr>
      <w:tr w:rsidR="00017366" w:rsidRPr="00612DFA" w14:paraId="73C3C5A4" w14:textId="77777777" w:rsidTr="00B36B1D">
        <w:trPr>
          <w:trHeight w:val="258"/>
          <w:jc w:val="center"/>
        </w:trPr>
        <w:tc>
          <w:tcPr>
            <w:tcW w:w="1279" w:type="dxa"/>
          </w:tcPr>
          <w:p w14:paraId="2DA0550C"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D-</w:t>
            </w:r>
          </w:p>
        </w:tc>
        <w:tc>
          <w:tcPr>
            <w:tcW w:w="1753" w:type="dxa"/>
          </w:tcPr>
          <w:p w14:paraId="7AEB8685"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rPr>
              <w:t>0.67</w:t>
            </w:r>
          </w:p>
        </w:tc>
        <w:tc>
          <w:tcPr>
            <w:tcW w:w="2747" w:type="dxa"/>
          </w:tcPr>
          <w:p w14:paraId="3894A25D"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60-62</w:t>
            </w:r>
          </w:p>
        </w:tc>
        <w:tc>
          <w:tcPr>
            <w:tcW w:w="3744" w:type="dxa"/>
          </w:tcPr>
          <w:p w14:paraId="3925A1FA"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p>
        </w:tc>
      </w:tr>
      <w:tr w:rsidR="00017366" w:rsidRPr="00612DFA" w14:paraId="471B8F6B" w14:textId="77777777" w:rsidTr="00B36B1D">
        <w:trPr>
          <w:trHeight w:val="269"/>
          <w:jc w:val="center"/>
        </w:trPr>
        <w:tc>
          <w:tcPr>
            <w:tcW w:w="1279" w:type="dxa"/>
          </w:tcPr>
          <w:p w14:paraId="38820BE8"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F</w:t>
            </w:r>
          </w:p>
        </w:tc>
        <w:tc>
          <w:tcPr>
            <w:tcW w:w="1753" w:type="dxa"/>
          </w:tcPr>
          <w:p w14:paraId="700F8956"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0</w:t>
            </w:r>
          </w:p>
        </w:tc>
        <w:tc>
          <w:tcPr>
            <w:tcW w:w="2747" w:type="dxa"/>
          </w:tcPr>
          <w:p w14:paraId="1F14A214"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hAnsiTheme="minorHAnsi" w:cstheme="minorHAnsi"/>
                <w:sz w:val="22"/>
                <w:szCs w:val="22"/>
                <w:lang w:val="en-US"/>
              </w:rPr>
              <w:t>&lt; 60%</w:t>
            </w:r>
          </w:p>
        </w:tc>
        <w:tc>
          <w:tcPr>
            <w:tcW w:w="3744" w:type="dxa"/>
          </w:tcPr>
          <w:p w14:paraId="759A9A3A" w14:textId="77777777" w:rsidR="00017366" w:rsidRPr="00612DFA" w:rsidRDefault="00017366" w:rsidP="00B36B1D">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Failure</w:t>
            </w:r>
          </w:p>
        </w:tc>
      </w:tr>
    </w:tbl>
    <w:p w14:paraId="680C8675" w14:textId="77777777" w:rsidR="00D73859" w:rsidRPr="00612DFA" w:rsidRDefault="00D73859" w:rsidP="00D73859">
      <w:pPr>
        <w:rPr>
          <w:rStyle w:val="Strong"/>
          <w:rFonts w:cstheme="minorHAnsi"/>
        </w:rPr>
      </w:pPr>
    </w:p>
    <w:p w14:paraId="2D4F53F2" w14:textId="77777777" w:rsidR="002B22E4" w:rsidRDefault="002B22E4" w:rsidP="00D73859">
      <w:pPr>
        <w:rPr>
          <w:rFonts w:cstheme="minorHAnsi"/>
          <w:b/>
        </w:rPr>
      </w:pPr>
    </w:p>
    <w:p w14:paraId="569F34A1" w14:textId="77777777" w:rsidR="002B22E4" w:rsidRDefault="002B22E4" w:rsidP="00D73859">
      <w:pPr>
        <w:rPr>
          <w:rFonts w:cstheme="minorHAnsi"/>
          <w:b/>
        </w:rPr>
      </w:pPr>
    </w:p>
    <w:p w14:paraId="4A595EFC" w14:textId="77777777" w:rsidR="007E6EA5" w:rsidRDefault="007E6EA5" w:rsidP="00D73859">
      <w:pPr>
        <w:rPr>
          <w:rFonts w:cstheme="minorHAnsi"/>
          <w:b/>
        </w:rPr>
      </w:pPr>
    </w:p>
    <w:p w14:paraId="6578004E" w14:textId="09F30026" w:rsidR="00D73859" w:rsidRPr="00612DFA" w:rsidRDefault="00C10188" w:rsidP="00D73859">
      <w:pPr>
        <w:rPr>
          <w:rFonts w:cstheme="minorHAnsi"/>
          <w:b/>
        </w:rPr>
      </w:pPr>
      <w:r w:rsidRPr="00612DFA">
        <w:rPr>
          <w:rFonts w:cstheme="minorHAnsi"/>
          <w:b/>
        </w:rPr>
        <w:lastRenderedPageBreak/>
        <w:t xml:space="preserve">Tentative Course Outline: </w:t>
      </w:r>
      <w:r w:rsidR="00D73859" w:rsidRPr="00612DFA">
        <w:rPr>
          <w:rFonts w:cstheme="minorHAnsi"/>
        </w:rPr>
        <w:t>The following schedule is subject to change at the discretion of the instructor.</w:t>
      </w:r>
      <w:r w:rsidR="003E114A" w:rsidRPr="00612DFA">
        <w:rPr>
          <w:rFonts w:cstheme="minorHAnsi"/>
        </w:rPr>
        <w:t xml:space="preserve"> For example</w:t>
      </w:r>
      <w:r w:rsidR="00700F2E" w:rsidRPr="00612DFA">
        <w:rPr>
          <w:rFonts w:cstheme="minorHAnsi"/>
        </w:rPr>
        <w:t xml:space="preserve">, the schedule may be adjusted to allow individuals working in the biomedical engineering field to </w:t>
      </w:r>
      <w:r w:rsidR="00A25F97">
        <w:rPr>
          <w:rFonts w:cstheme="minorHAnsi"/>
        </w:rPr>
        <w:t>visit and</w:t>
      </w:r>
      <w:r w:rsidR="00700F2E" w:rsidRPr="00612DFA">
        <w:rPr>
          <w:rFonts w:cstheme="minorHAnsi"/>
        </w:rPr>
        <w:t xml:space="preserve"> share their experiences/insights</w:t>
      </w:r>
      <w:r w:rsidR="00612DFA">
        <w:rPr>
          <w:rFonts w:cstheme="minorHAnsi"/>
        </w:rPr>
        <w:t>.</w:t>
      </w:r>
      <w:r w:rsidR="00D73859" w:rsidRPr="00612DFA">
        <w:rPr>
          <w:rFonts w:cstheme="minorHAnsi"/>
        </w:rPr>
        <w:t xml:space="preserve"> Every effort will </w:t>
      </w:r>
      <w:proofErr w:type="gramStart"/>
      <w:r w:rsidR="00D73859" w:rsidRPr="00612DFA">
        <w:rPr>
          <w:rFonts w:cstheme="minorHAnsi"/>
        </w:rPr>
        <w:t>be made</w:t>
      </w:r>
      <w:proofErr w:type="gramEnd"/>
      <w:r w:rsidR="00D73859" w:rsidRPr="00612DFA">
        <w:rPr>
          <w:rFonts w:cstheme="minorHAnsi"/>
        </w:rPr>
        <w:t xml:space="preserve"> to announce changes in advance, but students are responsible for changes. </w:t>
      </w:r>
    </w:p>
    <w:tbl>
      <w:tblPr>
        <w:tblStyle w:val="TableGrid"/>
        <w:tblW w:w="10790" w:type="dxa"/>
        <w:tblLook w:val="04A0" w:firstRow="1" w:lastRow="0" w:firstColumn="1" w:lastColumn="0" w:noHBand="0" w:noVBand="1"/>
      </w:tblPr>
      <w:tblGrid>
        <w:gridCol w:w="870"/>
        <w:gridCol w:w="2234"/>
        <w:gridCol w:w="3821"/>
        <w:gridCol w:w="3865"/>
      </w:tblGrid>
      <w:tr w:rsidR="00612DFA" w:rsidRPr="00612DFA" w14:paraId="434D07EB" w14:textId="77777777" w:rsidTr="00612DFA">
        <w:trPr>
          <w:trHeight w:val="467"/>
        </w:trPr>
        <w:tc>
          <w:tcPr>
            <w:tcW w:w="870" w:type="dxa"/>
            <w:vAlign w:val="center"/>
          </w:tcPr>
          <w:p w14:paraId="47B0909E"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rPr>
            </w:pPr>
            <w:r w:rsidRPr="00612DFA">
              <w:rPr>
                <w:rFonts w:asciiTheme="minorHAnsi" w:hAnsiTheme="minorHAnsi" w:cstheme="minorHAnsi"/>
                <w:b/>
                <w:sz w:val="22"/>
                <w:szCs w:val="22"/>
              </w:rPr>
              <w:t>Week</w:t>
            </w:r>
          </w:p>
        </w:tc>
        <w:tc>
          <w:tcPr>
            <w:tcW w:w="2234" w:type="dxa"/>
            <w:vAlign w:val="center"/>
          </w:tcPr>
          <w:p w14:paraId="049E003E" w14:textId="591151B1"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lang w:val="en-US"/>
              </w:rPr>
            </w:pPr>
            <w:r w:rsidRPr="00612DFA">
              <w:rPr>
                <w:rFonts w:asciiTheme="minorHAnsi" w:hAnsiTheme="minorHAnsi" w:cstheme="minorHAnsi"/>
                <w:b/>
                <w:sz w:val="22"/>
                <w:szCs w:val="22"/>
                <w:lang w:val="en-US"/>
              </w:rPr>
              <w:t>Dates</w:t>
            </w:r>
          </w:p>
        </w:tc>
        <w:tc>
          <w:tcPr>
            <w:tcW w:w="3821" w:type="dxa"/>
            <w:vAlign w:val="center"/>
          </w:tcPr>
          <w:p w14:paraId="5BA8E6E5" w14:textId="2B981658"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lang w:val="en-US"/>
              </w:rPr>
            </w:pPr>
            <w:r w:rsidRPr="00612DFA">
              <w:rPr>
                <w:rFonts w:asciiTheme="minorHAnsi" w:hAnsiTheme="minorHAnsi" w:cstheme="minorHAnsi"/>
                <w:b/>
                <w:sz w:val="22"/>
                <w:szCs w:val="22"/>
                <w:lang w:val="en-US"/>
              </w:rPr>
              <w:t>Topic</w:t>
            </w:r>
          </w:p>
        </w:tc>
        <w:tc>
          <w:tcPr>
            <w:tcW w:w="3865" w:type="dxa"/>
            <w:vAlign w:val="center"/>
          </w:tcPr>
          <w:p w14:paraId="79AED5CD"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lang w:val="en-US"/>
              </w:rPr>
            </w:pPr>
            <w:r w:rsidRPr="00612DFA">
              <w:rPr>
                <w:rFonts w:asciiTheme="minorHAnsi" w:hAnsiTheme="minorHAnsi" w:cstheme="minorHAnsi"/>
                <w:b/>
                <w:sz w:val="22"/>
                <w:szCs w:val="22"/>
              </w:rPr>
              <w:t>Notes</w:t>
            </w:r>
          </w:p>
        </w:tc>
      </w:tr>
      <w:tr w:rsidR="00575F97" w:rsidRPr="00612DFA" w14:paraId="3F71DDA2" w14:textId="77777777" w:rsidTr="00612DFA">
        <w:trPr>
          <w:trHeight w:val="323"/>
        </w:trPr>
        <w:tc>
          <w:tcPr>
            <w:tcW w:w="870" w:type="dxa"/>
            <w:shd w:val="clear" w:color="auto" w:fill="FFF2CC" w:themeFill="accent4" w:themeFillTint="33"/>
            <w:vAlign w:val="center"/>
          </w:tcPr>
          <w:p w14:paraId="7D359251"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1</w:t>
            </w:r>
          </w:p>
        </w:tc>
        <w:tc>
          <w:tcPr>
            <w:tcW w:w="2234" w:type="dxa"/>
            <w:shd w:val="clear" w:color="auto" w:fill="FFF2CC" w:themeFill="accent4" w:themeFillTint="33"/>
            <w:vAlign w:val="center"/>
          </w:tcPr>
          <w:p w14:paraId="2667FF81" w14:textId="2F21623A" w:rsidR="006F68F1" w:rsidRPr="00612DFA" w:rsidRDefault="006F68F1"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8/</w:t>
            </w:r>
            <w:r w:rsidR="00F33CF4" w:rsidRPr="00612DFA">
              <w:rPr>
                <w:rFonts w:asciiTheme="minorHAnsi" w:hAnsiTheme="minorHAnsi" w:cstheme="minorHAnsi"/>
                <w:sz w:val="22"/>
                <w:szCs w:val="22"/>
                <w:lang w:val="en-US"/>
              </w:rPr>
              <w:t>29, 8/31, 9/2</w:t>
            </w:r>
          </w:p>
        </w:tc>
        <w:tc>
          <w:tcPr>
            <w:tcW w:w="3821" w:type="dxa"/>
            <w:shd w:val="clear" w:color="auto" w:fill="FFF2CC" w:themeFill="accent4" w:themeFillTint="33"/>
            <w:vAlign w:val="center"/>
          </w:tcPr>
          <w:p w14:paraId="0B3B265D" w14:textId="39DE762A" w:rsidR="006F68F1" w:rsidRPr="00612DFA" w:rsidRDefault="006F68F1"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Introduction to and History of Biomedical Engineering</w:t>
            </w:r>
          </w:p>
        </w:tc>
        <w:tc>
          <w:tcPr>
            <w:tcW w:w="3865" w:type="dxa"/>
            <w:shd w:val="clear" w:color="auto" w:fill="FFF2CC" w:themeFill="accent4" w:themeFillTint="33"/>
            <w:vAlign w:val="center"/>
          </w:tcPr>
          <w:p w14:paraId="773B77DA" w14:textId="77777777" w:rsidR="006F68F1" w:rsidRPr="00612DFA" w:rsidRDefault="006F68F1" w:rsidP="00575F97">
            <w:pPr>
              <w:pStyle w:val="Body"/>
              <w:rPr>
                <w:rFonts w:asciiTheme="minorHAnsi" w:hAnsiTheme="minorHAnsi" w:cstheme="minorHAnsi"/>
                <w:sz w:val="22"/>
                <w:szCs w:val="22"/>
                <w:lang w:val="en-US"/>
              </w:rPr>
            </w:pPr>
          </w:p>
        </w:tc>
      </w:tr>
      <w:tr w:rsidR="00575F97" w:rsidRPr="00612DFA" w14:paraId="4EDAA434" w14:textId="77777777" w:rsidTr="00612DFA">
        <w:trPr>
          <w:trHeight w:val="323"/>
        </w:trPr>
        <w:tc>
          <w:tcPr>
            <w:tcW w:w="870" w:type="dxa"/>
            <w:shd w:val="clear" w:color="auto" w:fill="FFF2CC" w:themeFill="accent4" w:themeFillTint="33"/>
            <w:vAlign w:val="center"/>
          </w:tcPr>
          <w:p w14:paraId="0E505803"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2</w:t>
            </w:r>
          </w:p>
        </w:tc>
        <w:tc>
          <w:tcPr>
            <w:tcW w:w="2234" w:type="dxa"/>
            <w:shd w:val="clear" w:color="auto" w:fill="FFF2CC" w:themeFill="accent4" w:themeFillTint="33"/>
            <w:vAlign w:val="center"/>
          </w:tcPr>
          <w:p w14:paraId="5DF86344" w14:textId="3D98E369" w:rsidR="006F68F1" w:rsidRPr="00612DFA" w:rsidRDefault="00332EC7"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9/7</w:t>
            </w:r>
            <w:r w:rsidR="0040108D" w:rsidRPr="00612DFA">
              <w:rPr>
                <w:rFonts w:asciiTheme="minorHAnsi" w:hAnsiTheme="minorHAnsi" w:cstheme="minorHAnsi"/>
                <w:sz w:val="22"/>
                <w:szCs w:val="22"/>
                <w:lang w:val="en-US"/>
              </w:rPr>
              <w:t>, 9/9</w:t>
            </w:r>
          </w:p>
        </w:tc>
        <w:tc>
          <w:tcPr>
            <w:tcW w:w="3821" w:type="dxa"/>
            <w:shd w:val="clear" w:color="auto" w:fill="FFF2CC" w:themeFill="accent4" w:themeFillTint="33"/>
            <w:vAlign w:val="center"/>
          </w:tcPr>
          <w:p w14:paraId="3B4D1B7E" w14:textId="73ECC96D" w:rsidR="006F68F1" w:rsidRPr="00612DFA" w:rsidRDefault="006F68F1"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Ethics</w:t>
            </w:r>
          </w:p>
        </w:tc>
        <w:tc>
          <w:tcPr>
            <w:tcW w:w="3865" w:type="dxa"/>
            <w:shd w:val="clear" w:color="auto" w:fill="FFF2CC" w:themeFill="accent4" w:themeFillTint="33"/>
            <w:vAlign w:val="center"/>
          </w:tcPr>
          <w:p w14:paraId="182497A7" w14:textId="6276FFB9" w:rsidR="006F68F1" w:rsidRPr="00612DFA" w:rsidRDefault="00332EC7"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No class on Monday</w:t>
            </w:r>
          </w:p>
        </w:tc>
      </w:tr>
      <w:tr w:rsidR="00575F97" w:rsidRPr="00612DFA" w14:paraId="56330E12" w14:textId="77777777" w:rsidTr="00612DFA">
        <w:trPr>
          <w:trHeight w:val="323"/>
        </w:trPr>
        <w:tc>
          <w:tcPr>
            <w:tcW w:w="870" w:type="dxa"/>
            <w:shd w:val="clear" w:color="auto" w:fill="FFF2CC" w:themeFill="accent4" w:themeFillTint="33"/>
            <w:vAlign w:val="center"/>
          </w:tcPr>
          <w:p w14:paraId="34DA441F"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3</w:t>
            </w:r>
          </w:p>
        </w:tc>
        <w:tc>
          <w:tcPr>
            <w:tcW w:w="2234" w:type="dxa"/>
            <w:shd w:val="clear" w:color="auto" w:fill="FFF2CC" w:themeFill="accent4" w:themeFillTint="33"/>
            <w:vAlign w:val="center"/>
          </w:tcPr>
          <w:p w14:paraId="29BDFBC2" w14:textId="0BB3F794" w:rsidR="006F68F1" w:rsidRPr="00612DFA" w:rsidRDefault="0040108D"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9/12, 9/14, 9/16</w:t>
            </w:r>
          </w:p>
        </w:tc>
        <w:tc>
          <w:tcPr>
            <w:tcW w:w="3821" w:type="dxa"/>
            <w:shd w:val="clear" w:color="auto" w:fill="FFF2CC" w:themeFill="accent4" w:themeFillTint="33"/>
            <w:vAlign w:val="center"/>
          </w:tcPr>
          <w:p w14:paraId="34741BF3" w14:textId="1A9D9085" w:rsidR="006F68F1" w:rsidRPr="00612DFA" w:rsidRDefault="006F68F1" w:rsidP="00575F97">
            <w:pPr>
              <w:pStyle w:val="Body"/>
              <w:rPr>
                <w:rFonts w:asciiTheme="minorHAnsi" w:hAnsiTheme="minorHAnsi" w:cstheme="minorHAnsi"/>
                <w:sz w:val="22"/>
                <w:szCs w:val="22"/>
              </w:rPr>
            </w:pPr>
            <w:r w:rsidRPr="00612DFA">
              <w:rPr>
                <w:rFonts w:asciiTheme="minorHAnsi" w:hAnsiTheme="minorHAnsi" w:cstheme="minorHAnsi"/>
                <w:sz w:val="22"/>
                <w:szCs w:val="22"/>
                <w:lang w:val="en-US"/>
              </w:rPr>
              <w:t>Biotransport and Artificial Organs</w:t>
            </w:r>
          </w:p>
        </w:tc>
        <w:tc>
          <w:tcPr>
            <w:tcW w:w="3865" w:type="dxa"/>
            <w:shd w:val="clear" w:color="auto" w:fill="FFF2CC" w:themeFill="accent4" w:themeFillTint="33"/>
            <w:vAlign w:val="center"/>
          </w:tcPr>
          <w:p w14:paraId="65610614" w14:textId="77777777" w:rsidR="006F68F1" w:rsidRPr="00612DFA" w:rsidRDefault="006F68F1" w:rsidP="00575F97">
            <w:pPr>
              <w:pStyle w:val="Body"/>
              <w:rPr>
                <w:rFonts w:asciiTheme="minorHAnsi" w:hAnsiTheme="minorHAnsi" w:cstheme="minorHAnsi"/>
                <w:sz w:val="22"/>
                <w:szCs w:val="22"/>
              </w:rPr>
            </w:pPr>
          </w:p>
        </w:tc>
      </w:tr>
      <w:tr w:rsidR="00575F97" w:rsidRPr="00612DFA" w14:paraId="692CF5CC" w14:textId="77777777" w:rsidTr="00612DFA">
        <w:trPr>
          <w:trHeight w:val="323"/>
        </w:trPr>
        <w:tc>
          <w:tcPr>
            <w:tcW w:w="870" w:type="dxa"/>
            <w:shd w:val="clear" w:color="auto" w:fill="FFF2CC" w:themeFill="accent4" w:themeFillTint="33"/>
            <w:vAlign w:val="center"/>
          </w:tcPr>
          <w:p w14:paraId="7FAFBC73"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4</w:t>
            </w:r>
          </w:p>
        </w:tc>
        <w:tc>
          <w:tcPr>
            <w:tcW w:w="2234" w:type="dxa"/>
            <w:shd w:val="clear" w:color="auto" w:fill="FFF2CC" w:themeFill="accent4" w:themeFillTint="33"/>
            <w:vAlign w:val="center"/>
          </w:tcPr>
          <w:p w14:paraId="654E45A6" w14:textId="6AD93694" w:rsidR="006F68F1" w:rsidRPr="00612DFA" w:rsidRDefault="00BA494F" w:rsidP="00575F97">
            <w:pPr>
              <w:pStyle w:val="Body"/>
              <w:rPr>
                <w:rFonts w:asciiTheme="minorHAnsi" w:hAnsiTheme="minorHAnsi" w:cstheme="minorHAnsi"/>
                <w:sz w:val="22"/>
                <w:szCs w:val="22"/>
              </w:rPr>
            </w:pPr>
            <w:r w:rsidRPr="00612DFA">
              <w:rPr>
                <w:rFonts w:asciiTheme="minorHAnsi" w:hAnsiTheme="minorHAnsi" w:cstheme="minorHAnsi"/>
                <w:sz w:val="22"/>
                <w:szCs w:val="22"/>
              </w:rPr>
              <w:t>9/19, 9/21, 9/23</w:t>
            </w:r>
          </w:p>
        </w:tc>
        <w:tc>
          <w:tcPr>
            <w:tcW w:w="3821" w:type="dxa"/>
            <w:shd w:val="clear" w:color="auto" w:fill="FFF2CC" w:themeFill="accent4" w:themeFillTint="33"/>
            <w:vAlign w:val="center"/>
          </w:tcPr>
          <w:p w14:paraId="13DD87E8" w14:textId="6810BDCD" w:rsidR="006F68F1" w:rsidRPr="00612DFA" w:rsidRDefault="006F68F1"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rPr>
              <w:t>Biotransport and Artificial Organs</w:t>
            </w:r>
          </w:p>
        </w:tc>
        <w:tc>
          <w:tcPr>
            <w:tcW w:w="3865" w:type="dxa"/>
            <w:shd w:val="clear" w:color="auto" w:fill="FFF2CC" w:themeFill="accent4" w:themeFillTint="33"/>
            <w:vAlign w:val="center"/>
          </w:tcPr>
          <w:p w14:paraId="34B39A23" w14:textId="77777777" w:rsidR="006F68F1" w:rsidRPr="00612DFA" w:rsidRDefault="006F68F1" w:rsidP="00575F97">
            <w:pPr>
              <w:pStyle w:val="Body"/>
              <w:rPr>
                <w:rFonts w:asciiTheme="minorHAnsi" w:hAnsiTheme="minorHAnsi" w:cstheme="minorHAnsi"/>
                <w:b/>
                <w:bCs/>
                <w:sz w:val="22"/>
                <w:szCs w:val="22"/>
                <w:lang w:val="en-US"/>
              </w:rPr>
            </w:pPr>
            <w:r w:rsidRPr="00612DFA">
              <w:rPr>
                <w:rFonts w:asciiTheme="minorHAnsi" w:hAnsiTheme="minorHAnsi" w:cstheme="minorHAnsi"/>
                <w:b/>
                <w:bCs/>
                <w:sz w:val="22"/>
                <w:szCs w:val="22"/>
                <w:lang w:val="en-US"/>
              </w:rPr>
              <w:t>Exam 1</w:t>
            </w:r>
          </w:p>
        </w:tc>
      </w:tr>
      <w:tr w:rsidR="00575F97" w:rsidRPr="00612DFA" w14:paraId="5A10057D" w14:textId="77777777" w:rsidTr="00612DFA">
        <w:trPr>
          <w:trHeight w:val="310"/>
        </w:trPr>
        <w:tc>
          <w:tcPr>
            <w:tcW w:w="870" w:type="dxa"/>
            <w:shd w:val="clear" w:color="auto" w:fill="DEEAF6" w:themeFill="accent5" w:themeFillTint="33"/>
            <w:vAlign w:val="center"/>
          </w:tcPr>
          <w:p w14:paraId="7CDE7F14"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5</w:t>
            </w:r>
          </w:p>
        </w:tc>
        <w:tc>
          <w:tcPr>
            <w:tcW w:w="2234" w:type="dxa"/>
            <w:shd w:val="clear" w:color="auto" w:fill="DEEAF6" w:themeFill="accent5" w:themeFillTint="33"/>
            <w:vAlign w:val="center"/>
          </w:tcPr>
          <w:p w14:paraId="73C403EE" w14:textId="5562DEC2" w:rsidR="006F68F1" w:rsidRPr="00612DFA" w:rsidRDefault="00976B92"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9/26, 9/28, 9/30</w:t>
            </w:r>
          </w:p>
        </w:tc>
        <w:tc>
          <w:tcPr>
            <w:tcW w:w="3821" w:type="dxa"/>
            <w:shd w:val="clear" w:color="auto" w:fill="DEEAF6" w:themeFill="accent5" w:themeFillTint="33"/>
            <w:vAlign w:val="center"/>
          </w:tcPr>
          <w:p w14:paraId="7EBE18A6" w14:textId="591E2025" w:rsidR="006F68F1" w:rsidRPr="00612DFA" w:rsidRDefault="006F68F1"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Biomechanics</w:t>
            </w:r>
          </w:p>
        </w:tc>
        <w:tc>
          <w:tcPr>
            <w:tcW w:w="3865" w:type="dxa"/>
            <w:shd w:val="clear" w:color="auto" w:fill="DEEAF6" w:themeFill="accent5" w:themeFillTint="33"/>
            <w:vAlign w:val="center"/>
          </w:tcPr>
          <w:p w14:paraId="5DC49835"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rPr>
            </w:pPr>
          </w:p>
        </w:tc>
      </w:tr>
      <w:tr w:rsidR="00575F97" w:rsidRPr="00612DFA" w14:paraId="1BC0691A" w14:textId="77777777" w:rsidTr="00612DFA">
        <w:trPr>
          <w:trHeight w:val="310"/>
        </w:trPr>
        <w:tc>
          <w:tcPr>
            <w:tcW w:w="870" w:type="dxa"/>
            <w:shd w:val="clear" w:color="auto" w:fill="DEEAF6" w:themeFill="accent5" w:themeFillTint="33"/>
            <w:vAlign w:val="center"/>
          </w:tcPr>
          <w:p w14:paraId="33AF7D41"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6</w:t>
            </w:r>
          </w:p>
        </w:tc>
        <w:tc>
          <w:tcPr>
            <w:tcW w:w="2234" w:type="dxa"/>
            <w:shd w:val="clear" w:color="auto" w:fill="DEEAF6" w:themeFill="accent5" w:themeFillTint="33"/>
            <w:vAlign w:val="center"/>
          </w:tcPr>
          <w:p w14:paraId="172D71D7" w14:textId="2106CAAE" w:rsidR="006F68F1" w:rsidRPr="00612DFA" w:rsidRDefault="00872E0C" w:rsidP="00575F97">
            <w:pPr>
              <w:pStyle w:val="Body"/>
              <w:rPr>
                <w:rFonts w:asciiTheme="minorHAnsi" w:hAnsiTheme="minorHAnsi" w:cstheme="minorHAnsi"/>
                <w:sz w:val="22"/>
                <w:szCs w:val="22"/>
              </w:rPr>
            </w:pPr>
            <w:r w:rsidRPr="00612DFA">
              <w:rPr>
                <w:rFonts w:asciiTheme="minorHAnsi" w:hAnsiTheme="minorHAnsi" w:cstheme="minorHAnsi"/>
                <w:sz w:val="22"/>
                <w:szCs w:val="22"/>
              </w:rPr>
              <w:t>10/3, 10/5, 10/7</w:t>
            </w:r>
          </w:p>
        </w:tc>
        <w:tc>
          <w:tcPr>
            <w:tcW w:w="3821" w:type="dxa"/>
            <w:shd w:val="clear" w:color="auto" w:fill="DEEAF6" w:themeFill="accent5" w:themeFillTint="33"/>
            <w:vAlign w:val="center"/>
          </w:tcPr>
          <w:p w14:paraId="6E64EF37" w14:textId="3C1BF25B" w:rsidR="006F68F1" w:rsidRPr="00612DFA" w:rsidRDefault="006F68F1"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rPr>
              <w:t>Biomechanics</w:t>
            </w:r>
          </w:p>
        </w:tc>
        <w:tc>
          <w:tcPr>
            <w:tcW w:w="3865" w:type="dxa"/>
            <w:shd w:val="clear" w:color="auto" w:fill="DEEAF6" w:themeFill="accent5" w:themeFillTint="33"/>
            <w:vAlign w:val="center"/>
          </w:tcPr>
          <w:p w14:paraId="313A118F"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rPr>
            </w:pPr>
          </w:p>
        </w:tc>
      </w:tr>
      <w:tr w:rsidR="00575F97" w:rsidRPr="00612DFA" w14:paraId="1BADB00D" w14:textId="77777777" w:rsidTr="00612DFA">
        <w:trPr>
          <w:trHeight w:val="310"/>
        </w:trPr>
        <w:tc>
          <w:tcPr>
            <w:tcW w:w="870" w:type="dxa"/>
            <w:shd w:val="clear" w:color="auto" w:fill="DEEAF6" w:themeFill="accent5" w:themeFillTint="33"/>
            <w:vAlign w:val="center"/>
          </w:tcPr>
          <w:p w14:paraId="3F8CCF3B"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7</w:t>
            </w:r>
          </w:p>
        </w:tc>
        <w:tc>
          <w:tcPr>
            <w:tcW w:w="2234" w:type="dxa"/>
            <w:shd w:val="clear" w:color="auto" w:fill="DEEAF6" w:themeFill="accent5" w:themeFillTint="33"/>
            <w:vAlign w:val="center"/>
          </w:tcPr>
          <w:p w14:paraId="7846AE57" w14:textId="1E991F9B" w:rsidR="006F68F1" w:rsidRPr="00612DFA" w:rsidRDefault="00872E0C"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10/10, 10/12, 10/14</w:t>
            </w:r>
          </w:p>
        </w:tc>
        <w:tc>
          <w:tcPr>
            <w:tcW w:w="3821" w:type="dxa"/>
            <w:shd w:val="clear" w:color="auto" w:fill="DEEAF6" w:themeFill="accent5" w:themeFillTint="33"/>
            <w:vAlign w:val="center"/>
          </w:tcPr>
          <w:p w14:paraId="17F6DA89" w14:textId="3B8BABB2" w:rsidR="006F68F1" w:rsidRPr="00612DFA" w:rsidRDefault="006F68F1"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Biomaterials and Tissue Engineering</w:t>
            </w:r>
          </w:p>
        </w:tc>
        <w:tc>
          <w:tcPr>
            <w:tcW w:w="3865" w:type="dxa"/>
            <w:shd w:val="clear" w:color="auto" w:fill="DEEAF6" w:themeFill="accent5" w:themeFillTint="33"/>
            <w:vAlign w:val="center"/>
          </w:tcPr>
          <w:p w14:paraId="742A73E9"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rPr>
            </w:pPr>
          </w:p>
        </w:tc>
      </w:tr>
      <w:tr w:rsidR="00575F97" w:rsidRPr="00612DFA" w14:paraId="7F8EAEF1" w14:textId="77777777" w:rsidTr="00612DFA">
        <w:trPr>
          <w:trHeight w:val="293"/>
        </w:trPr>
        <w:tc>
          <w:tcPr>
            <w:tcW w:w="870" w:type="dxa"/>
            <w:shd w:val="clear" w:color="auto" w:fill="DEEAF6" w:themeFill="accent5" w:themeFillTint="33"/>
            <w:vAlign w:val="center"/>
          </w:tcPr>
          <w:p w14:paraId="7147A6AE"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r w:rsidRPr="00612DFA">
              <w:rPr>
                <w:rFonts w:asciiTheme="minorHAnsi" w:hAnsiTheme="minorHAnsi" w:cstheme="minorHAnsi"/>
                <w:sz w:val="22"/>
                <w:szCs w:val="22"/>
                <w:lang w:val="en-US"/>
              </w:rPr>
              <w:t>8</w:t>
            </w:r>
          </w:p>
        </w:tc>
        <w:tc>
          <w:tcPr>
            <w:tcW w:w="2234" w:type="dxa"/>
            <w:shd w:val="clear" w:color="auto" w:fill="DEEAF6" w:themeFill="accent5" w:themeFillTint="33"/>
            <w:vAlign w:val="center"/>
          </w:tcPr>
          <w:p w14:paraId="555B998E" w14:textId="371EBE87" w:rsidR="006F68F1" w:rsidRPr="00612DFA" w:rsidRDefault="00A03CDD" w:rsidP="00575F97">
            <w:pPr>
              <w:pStyle w:val="Body"/>
              <w:rPr>
                <w:rFonts w:asciiTheme="minorHAnsi" w:hAnsiTheme="minorHAnsi" w:cstheme="minorHAnsi"/>
                <w:sz w:val="22"/>
                <w:szCs w:val="22"/>
              </w:rPr>
            </w:pPr>
            <w:r w:rsidRPr="00612DFA">
              <w:rPr>
                <w:rFonts w:asciiTheme="minorHAnsi" w:hAnsiTheme="minorHAnsi" w:cstheme="minorHAnsi"/>
                <w:sz w:val="22"/>
                <w:szCs w:val="22"/>
              </w:rPr>
              <w:t>10/19, 10/21</w:t>
            </w:r>
          </w:p>
        </w:tc>
        <w:tc>
          <w:tcPr>
            <w:tcW w:w="3821" w:type="dxa"/>
            <w:shd w:val="clear" w:color="auto" w:fill="DEEAF6" w:themeFill="accent5" w:themeFillTint="33"/>
            <w:vAlign w:val="center"/>
          </w:tcPr>
          <w:p w14:paraId="64D257BF" w14:textId="5B5B370B" w:rsidR="006F68F1" w:rsidRPr="00612DFA" w:rsidRDefault="006F68F1" w:rsidP="00575F97">
            <w:pPr>
              <w:pStyle w:val="Body"/>
              <w:rPr>
                <w:rFonts w:asciiTheme="minorHAnsi" w:hAnsiTheme="minorHAnsi" w:cstheme="minorHAnsi"/>
                <w:sz w:val="22"/>
                <w:szCs w:val="22"/>
              </w:rPr>
            </w:pPr>
            <w:r w:rsidRPr="00612DFA">
              <w:rPr>
                <w:rFonts w:asciiTheme="minorHAnsi" w:hAnsiTheme="minorHAnsi" w:cstheme="minorHAnsi"/>
                <w:sz w:val="22"/>
                <w:szCs w:val="22"/>
              </w:rPr>
              <w:t>Biomaterials and Tissue Engineering</w:t>
            </w:r>
          </w:p>
        </w:tc>
        <w:tc>
          <w:tcPr>
            <w:tcW w:w="3865" w:type="dxa"/>
            <w:shd w:val="clear" w:color="auto" w:fill="DEEAF6" w:themeFill="accent5" w:themeFillTint="33"/>
            <w:vAlign w:val="center"/>
          </w:tcPr>
          <w:p w14:paraId="747D2202" w14:textId="6585B64B" w:rsidR="006F68F1" w:rsidRPr="00612DFA" w:rsidRDefault="0094667F" w:rsidP="00575F97">
            <w:pPr>
              <w:pStyle w:val="Body"/>
              <w:rPr>
                <w:rFonts w:asciiTheme="minorHAnsi" w:hAnsiTheme="minorHAnsi" w:cstheme="minorHAnsi"/>
                <w:b/>
                <w:bCs/>
                <w:sz w:val="22"/>
                <w:szCs w:val="22"/>
              </w:rPr>
            </w:pPr>
            <w:r w:rsidRPr="00612DFA">
              <w:rPr>
                <w:rFonts w:asciiTheme="minorHAnsi" w:hAnsiTheme="minorHAnsi" w:cstheme="minorHAnsi"/>
                <w:sz w:val="22"/>
                <w:szCs w:val="22"/>
              </w:rPr>
              <w:t>No class on Monday</w:t>
            </w:r>
            <w:r w:rsidR="00612DFA">
              <w:rPr>
                <w:rFonts w:asciiTheme="minorHAnsi" w:hAnsiTheme="minorHAnsi" w:cstheme="minorHAnsi"/>
                <w:sz w:val="22"/>
                <w:szCs w:val="22"/>
              </w:rPr>
              <w:t>;</w:t>
            </w:r>
            <w:r w:rsidRPr="00612DFA">
              <w:rPr>
                <w:rFonts w:asciiTheme="minorHAnsi" w:hAnsiTheme="minorHAnsi" w:cstheme="minorHAnsi"/>
                <w:sz w:val="22"/>
                <w:szCs w:val="22"/>
              </w:rPr>
              <w:br/>
            </w:r>
            <w:r w:rsidR="006F68F1" w:rsidRPr="00612DFA">
              <w:rPr>
                <w:rFonts w:asciiTheme="minorHAnsi" w:hAnsiTheme="minorHAnsi" w:cstheme="minorHAnsi"/>
                <w:b/>
                <w:bCs/>
                <w:sz w:val="22"/>
                <w:szCs w:val="22"/>
              </w:rPr>
              <w:t>Exam 2</w:t>
            </w:r>
          </w:p>
        </w:tc>
      </w:tr>
      <w:tr w:rsidR="00575F97" w:rsidRPr="00612DFA" w14:paraId="07CD67C9" w14:textId="77777777" w:rsidTr="00612DFA">
        <w:trPr>
          <w:trHeight w:val="323"/>
        </w:trPr>
        <w:tc>
          <w:tcPr>
            <w:tcW w:w="870" w:type="dxa"/>
            <w:shd w:val="clear" w:color="auto" w:fill="E2EFD9" w:themeFill="accent6" w:themeFillTint="33"/>
            <w:vAlign w:val="center"/>
          </w:tcPr>
          <w:p w14:paraId="1FDA5C72"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9</w:t>
            </w:r>
          </w:p>
        </w:tc>
        <w:tc>
          <w:tcPr>
            <w:tcW w:w="2234" w:type="dxa"/>
            <w:shd w:val="clear" w:color="auto" w:fill="E2EFD9" w:themeFill="accent6" w:themeFillTint="33"/>
            <w:vAlign w:val="center"/>
          </w:tcPr>
          <w:p w14:paraId="11C89EB3" w14:textId="73CF6AFC" w:rsidR="006F68F1" w:rsidRPr="00612DFA" w:rsidRDefault="00A03CDD" w:rsidP="00575F97">
            <w:pPr>
              <w:pStyle w:val="Body"/>
              <w:rPr>
                <w:rFonts w:asciiTheme="minorHAnsi" w:hAnsiTheme="minorHAnsi" w:cstheme="minorHAnsi"/>
                <w:sz w:val="22"/>
                <w:szCs w:val="22"/>
              </w:rPr>
            </w:pPr>
            <w:r w:rsidRPr="00612DFA">
              <w:rPr>
                <w:rFonts w:asciiTheme="minorHAnsi" w:hAnsiTheme="minorHAnsi" w:cstheme="minorHAnsi"/>
                <w:sz w:val="22"/>
                <w:szCs w:val="22"/>
              </w:rPr>
              <w:t>10/24, 10/26, 10/28</w:t>
            </w:r>
          </w:p>
        </w:tc>
        <w:tc>
          <w:tcPr>
            <w:tcW w:w="3821" w:type="dxa"/>
            <w:shd w:val="clear" w:color="auto" w:fill="E2EFD9" w:themeFill="accent6" w:themeFillTint="33"/>
            <w:vAlign w:val="center"/>
          </w:tcPr>
          <w:p w14:paraId="171955DC" w14:textId="078844EB" w:rsidR="006F68F1" w:rsidRPr="00612DFA" w:rsidRDefault="006F68F1" w:rsidP="00575F97">
            <w:pPr>
              <w:pStyle w:val="Body"/>
              <w:rPr>
                <w:rFonts w:asciiTheme="minorHAnsi" w:hAnsiTheme="minorHAnsi" w:cstheme="minorHAnsi"/>
                <w:sz w:val="22"/>
                <w:szCs w:val="22"/>
              </w:rPr>
            </w:pPr>
            <w:r w:rsidRPr="00612DFA">
              <w:rPr>
                <w:rFonts w:asciiTheme="minorHAnsi" w:hAnsiTheme="minorHAnsi" w:cstheme="minorHAnsi"/>
                <w:sz w:val="22"/>
                <w:szCs w:val="22"/>
              </w:rPr>
              <w:t>Bioinstrumentation</w:t>
            </w:r>
          </w:p>
        </w:tc>
        <w:tc>
          <w:tcPr>
            <w:tcW w:w="3865" w:type="dxa"/>
            <w:shd w:val="clear" w:color="auto" w:fill="E2EFD9" w:themeFill="accent6" w:themeFillTint="33"/>
            <w:vAlign w:val="center"/>
          </w:tcPr>
          <w:p w14:paraId="41FFA799"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b/>
                <w:sz w:val="22"/>
                <w:szCs w:val="22"/>
              </w:rPr>
            </w:pPr>
          </w:p>
        </w:tc>
      </w:tr>
      <w:tr w:rsidR="00575F97" w:rsidRPr="00612DFA" w14:paraId="1E63966C" w14:textId="77777777" w:rsidTr="00612DFA">
        <w:trPr>
          <w:trHeight w:val="323"/>
        </w:trPr>
        <w:tc>
          <w:tcPr>
            <w:tcW w:w="870" w:type="dxa"/>
            <w:shd w:val="clear" w:color="auto" w:fill="E2EFD9" w:themeFill="accent6" w:themeFillTint="33"/>
            <w:vAlign w:val="center"/>
          </w:tcPr>
          <w:p w14:paraId="6E133D45"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10</w:t>
            </w:r>
          </w:p>
        </w:tc>
        <w:tc>
          <w:tcPr>
            <w:tcW w:w="2234" w:type="dxa"/>
            <w:shd w:val="clear" w:color="auto" w:fill="E2EFD9" w:themeFill="accent6" w:themeFillTint="33"/>
            <w:vAlign w:val="center"/>
          </w:tcPr>
          <w:p w14:paraId="6F659E1E" w14:textId="2621B5F7" w:rsidR="006F68F1" w:rsidRPr="00612DFA" w:rsidRDefault="009915D1" w:rsidP="00575F97">
            <w:pPr>
              <w:pStyle w:val="Body"/>
              <w:rPr>
                <w:rFonts w:asciiTheme="minorHAnsi" w:hAnsiTheme="minorHAnsi" w:cstheme="minorHAnsi"/>
                <w:sz w:val="22"/>
                <w:szCs w:val="22"/>
              </w:rPr>
            </w:pPr>
            <w:r w:rsidRPr="00612DFA">
              <w:rPr>
                <w:rFonts w:asciiTheme="minorHAnsi" w:hAnsiTheme="minorHAnsi" w:cstheme="minorHAnsi"/>
                <w:sz w:val="22"/>
                <w:szCs w:val="22"/>
              </w:rPr>
              <w:t>10/31, 11/2, 11/4</w:t>
            </w:r>
          </w:p>
        </w:tc>
        <w:tc>
          <w:tcPr>
            <w:tcW w:w="3821" w:type="dxa"/>
            <w:shd w:val="clear" w:color="auto" w:fill="E2EFD9" w:themeFill="accent6" w:themeFillTint="33"/>
            <w:vAlign w:val="center"/>
          </w:tcPr>
          <w:p w14:paraId="73226332" w14:textId="7D743D6E" w:rsidR="006F68F1" w:rsidRPr="00612DFA" w:rsidRDefault="006F68F1" w:rsidP="00575F97">
            <w:pPr>
              <w:pStyle w:val="Body"/>
              <w:rPr>
                <w:rFonts w:asciiTheme="minorHAnsi" w:hAnsiTheme="minorHAnsi" w:cstheme="minorHAnsi"/>
                <w:sz w:val="22"/>
                <w:szCs w:val="22"/>
              </w:rPr>
            </w:pPr>
            <w:r w:rsidRPr="00612DFA">
              <w:rPr>
                <w:rFonts w:asciiTheme="minorHAnsi" w:hAnsiTheme="minorHAnsi" w:cstheme="minorHAnsi"/>
                <w:sz w:val="22"/>
                <w:szCs w:val="22"/>
              </w:rPr>
              <w:t>Bioinstrumentation</w:t>
            </w:r>
          </w:p>
        </w:tc>
        <w:tc>
          <w:tcPr>
            <w:tcW w:w="3865" w:type="dxa"/>
            <w:shd w:val="clear" w:color="auto" w:fill="E2EFD9" w:themeFill="accent6" w:themeFillTint="33"/>
            <w:vAlign w:val="center"/>
          </w:tcPr>
          <w:p w14:paraId="09445AFF" w14:textId="77777777" w:rsidR="006F68F1" w:rsidRPr="00612DFA" w:rsidRDefault="006F68F1" w:rsidP="00575F97">
            <w:pPr>
              <w:pStyle w:val="Body"/>
              <w:rPr>
                <w:rFonts w:asciiTheme="minorHAnsi" w:hAnsiTheme="minorHAnsi" w:cstheme="minorHAnsi"/>
                <w:sz w:val="22"/>
                <w:szCs w:val="22"/>
                <w:lang w:val="en-US"/>
              </w:rPr>
            </w:pPr>
          </w:p>
        </w:tc>
      </w:tr>
      <w:tr w:rsidR="00575F97" w:rsidRPr="00612DFA" w14:paraId="55D95D33" w14:textId="77777777" w:rsidTr="00612DFA">
        <w:trPr>
          <w:trHeight w:val="323"/>
        </w:trPr>
        <w:tc>
          <w:tcPr>
            <w:tcW w:w="870" w:type="dxa"/>
            <w:shd w:val="clear" w:color="auto" w:fill="E2EFD9" w:themeFill="accent6" w:themeFillTint="33"/>
            <w:vAlign w:val="center"/>
          </w:tcPr>
          <w:p w14:paraId="6D8E6009"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11</w:t>
            </w:r>
          </w:p>
        </w:tc>
        <w:tc>
          <w:tcPr>
            <w:tcW w:w="2234" w:type="dxa"/>
            <w:shd w:val="clear" w:color="auto" w:fill="E2EFD9" w:themeFill="accent6" w:themeFillTint="33"/>
            <w:vAlign w:val="center"/>
          </w:tcPr>
          <w:p w14:paraId="2487B166" w14:textId="3ABADDC4" w:rsidR="006F68F1" w:rsidRPr="00612DFA" w:rsidRDefault="009915D1" w:rsidP="00575F97">
            <w:pPr>
              <w:pStyle w:val="Body"/>
              <w:rPr>
                <w:rFonts w:asciiTheme="minorHAnsi" w:hAnsiTheme="minorHAnsi" w:cstheme="minorHAnsi"/>
                <w:sz w:val="22"/>
                <w:szCs w:val="22"/>
              </w:rPr>
            </w:pPr>
            <w:r w:rsidRPr="00612DFA">
              <w:rPr>
                <w:rFonts w:asciiTheme="minorHAnsi" w:hAnsiTheme="minorHAnsi" w:cstheme="minorHAnsi"/>
                <w:sz w:val="22"/>
                <w:szCs w:val="22"/>
              </w:rPr>
              <w:t>11/7, 11/9, 11/11</w:t>
            </w:r>
          </w:p>
        </w:tc>
        <w:tc>
          <w:tcPr>
            <w:tcW w:w="3821" w:type="dxa"/>
            <w:shd w:val="clear" w:color="auto" w:fill="E2EFD9" w:themeFill="accent6" w:themeFillTint="33"/>
            <w:vAlign w:val="center"/>
          </w:tcPr>
          <w:p w14:paraId="0A0718F5" w14:textId="3E141C1F" w:rsidR="006F68F1" w:rsidRPr="00612DFA" w:rsidRDefault="006F68F1" w:rsidP="00575F97">
            <w:pPr>
              <w:pStyle w:val="Body"/>
              <w:rPr>
                <w:rFonts w:asciiTheme="minorHAnsi" w:hAnsiTheme="minorHAnsi" w:cstheme="minorHAnsi"/>
                <w:sz w:val="22"/>
                <w:szCs w:val="22"/>
              </w:rPr>
            </w:pPr>
            <w:r w:rsidRPr="00612DFA">
              <w:rPr>
                <w:rFonts w:asciiTheme="minorHAnsi" w:hAnsiTheme="minorHAnsi" w:cstheme="minorHAnsi"/>
                <w:sz w:val="22"/>
                <w:szCs w:val="22"/>
              </w:rPr>
              <w:t>Bioimaging</w:t>
            </w:r>
          </w:p>
        </w:tc>
        <w:tc>
          <w:tcPr>
            <w:tcW w:w="3865" w:type="dxa"/>
            <w:shd w:val="clear" w:color="auto" w:fill="E2EFD9" w:themeFill="accent6" w:themeFillTint="33"/>
            <w:vAlign w:val="center"/>
          </w:tcPr>
          <w:p w14:paraId="4D5520D5"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rPr>
            </w:pPr>
          </w:p>
        </w:tc>
      </w:tr>
      <w:tr w:rsidR="00575F97" w:rsidRPr="00612DFA" w14:paraId="6C4F74EF" w14:textId="77777777" w:rsidTr="00612DFA">
        <w:trPr>
          <w:trHeight w:val="337"/>
        </w:trPr>
        <w:tc>
          <w:tcPr>
            <w:tcW w:w="870" w:type="dxa"/>
            <w:shd w:val="clear" w:color="auto" w:fill="E2EFD9" w:themeFill="accent6" w:themeFillTint="33"/>
            <w:vAlign w:val="center"/>
          </w:tcPr>
          <w:p w14:paraId="0ED954DB"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12</w:t>
            </w:r>
          </w:p>
        </w:tc>
        <w:tc>
          <w:tcPr>
            <w:tcW w:w="2234" w:type="dxa"/>
            <w:shd w:val="clear" w:color="auto" w:fill="E2EFD9" w:themeFill="accent6" w:themeFillTint="33"/>
            <w:vAlign w:val="center"/>
          </w:tcPr>
          <w:p w14:paraId="15F51FEC" w14:textId="79AC7431" w:rsidR="006F68F1" w:rsidRPr="00612DFA" w:rsidRDefault="009915D1" w:rsidP="00575F97">
            <w:pPr>
              <w:pStyle w:val="Body"/>
              <w:rPr>
                <w:rFonts w:asciiTheme="minorHAnsi" w:hAnsiTheme="minorHAnsi" w:cstheme="minorHAnsi"/>
                <w:sz w:val="22"/>
                <w:szCs w:val="22"/>
                <w:lang w:val="en-US"/>
              </w:rPr>
            </w:pPr>
            <w:r w:rsidRPr="00612DFA">
              <w:rPr>
                <w:rFonts w:asciiTheme="minorHAnsi" w:hAnsiTheme="minorHAnsi" w:cstheme="minorHAnsi"/>
                <w:sz w:val="22"/>
                <w:szCs w:val="22"/>
                <w:lang w:val="en-US"/>
              </w:rPr>
              <w:t>11/14, 11/16, 11/18</w:t>
            </w:r>
          </w:p>
        </w:tc>
        <w:tc>
          <w:tcPr>
            <w:tcW w:w="3821" w:type="dxa"/>
            <w:shd w:val="clear" w:color="auto" w:fill="E2EFD9" w:themeFill="accent6" w:themeFillTint="33"/>
            <w:vAlign w:val="center"/>
          </w:tcPr>
          <w:p w14:paraId="42991B8B" w14:textId="5DF83424" w:rsidR="006F68F1" w:rsidRPr="00612DFA" w:rsidRDefault="006F68F1" w:rsidP="00575F97">
            <w:pPr>
              <w:pStyle w:val="Body"/>
              <w:rPr>
                <w:rFonts w:asciiTheme="minorHAnsi" w:hAnsiTheme="minorHAnsi" w:cstheme="minorHAnsi"/>
                <w:sz w:val="22"/>
                <w:szCs w:val="22"/>
              </w:rPr>
            </w:pPr>
            <w:r w:rsidRPr="00612DFA">
              <w:rPr>
                <w:rFonts w:asciiTheme="minorHAnsi" w:hAnsiTheme="minorHAnsi" w:cstheme="minorHAnsi"/>
                <w:sz w:val="22"/>
                <w:szCs w:val="22"/>
                <w:lang w:val="en-US"/>
              </w:rPr>
              <w:t>Bioimaging</w:t>
            </w:r>
            <w:r w:rsidRPr="00612DFA">
              <w:rPr>
                <w:rFonts w:asciiTheme="minorHAnsi" w:hAnsiTheme="minorHAnsi" w:cstheme="minorHAnsi"/>
                <w:sz w:val="22"/>
                <w:szCs w:val="22"/>
              </w:rPr>
              <w:t xml:space="preserve"> </w:t>
            </w:r>
          </w:p>
        </w:tc>
        <w:tc>
          <w:tcPr>
            <w:tcW w:w="3865" w:type="dxa"/>
            <w:shd w:val="clear" w:color="auto" w:fill="E2EFD9" w:themeFill="accent6" w:themeFillTint="33"/>
            <w:vAlign w:val="center"/>
          </w:tcPr>
          <w:p w14:paraId="06C27000"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p>
        </w:tc>
      </w:tr>
      <w:tr w:rsidR="00612DFA" w:rsidRPr="00612DFA" w14:paraId="11150A52" w14:textId="77777777" w:rsidTr="00612DFA">
        <w:trPr>
          <w:trHeight w:val="337"/>
        </w:trPr>
        <w:tc>
          <w:tcPr>
            <w:tcW w:w="870" w:type="dxa"/>
            <w:vAlign w:val="center"/>
          </w:tcPr>
          <w:p w14:paraId="3F45D2DC"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13</w:t>
            </w:r>
          </w:p>
        </w:tc>
        <w:tc>
          <w:tcPr>
            <w:tcW w:w="2234" w:type="dxa"/>
            <w:vAlign w:val="center"/>
          </w:tcPr>
          <w:p w14:paraId="004396BE" w14:textId="3528A8E7" w:rsidR="006F68F1" w:rsidRPr="00612DFA" w:rsidRDefault="003B295B"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iCs/>
                <w:sz w:val="22"/>
                <w:szCs w:val="22"/>
                <w:lang w:val="en-US"/>
              </w:rPr>
            </w:pPr>
            <w:r w:rsidRPr="00612DFA">
              <w:rPr>
                <w:rFonts w:asciiTheme="minorHAnsi" w:hAnsiTheme="minorHAnsi" w:cstheme="minorHAnsi"/>
                <w:iCs/>
                <w:sz w:val="22"/>
                <w:szCs w:val="22"/>
                <w:lang w:val="en-US"/>
              </w:rPr>
              <w:t>11/21</w:t>
            </w:r>
          </w:p>
        </w:tc>
        <w:tc>
          <w:tcPr>
            <w:tcW w:w="3821" w:type="dxa"/>
            <w:vAlign w:val="center"/>
          </w:tcPr>
          <w:p w14:paraId="74B71A42" w14:textId="34DC32BD"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iCs/>
                <w:sz w:val="22"/>
                <w:szCs w:val="22"/>
                <w:lang w:val="en-US"/>
              </w:rPr>
            </w:pPr>
            <w:r w:rsidRPr="00612DFA">
              <w:rPr>
                <w:rFonts w:asciiTheme="minorHAnsi" w:hAnsiTheme="minorHAnsi" w:cstheme="minorHAnsi"/>
                <w:iCs/>
                <w:sz w:val="22"/>
                <w:szCs w:val="22"/>
                <w:lang w:val="en-US"/>
              </w:rPr>
              <w:t>Thanksgiving Break</w:t>
            </w:r>
            <w:r w:rsidR="00037516" w:rsidRPr="00612DFA">
              <w:rPr>
                <w:rFonts w:asciiTheme="minorHAnsi" w:hAnsiTheme="minorHAnsi" w:cstheme="minorHAnsi"/>
                <w:iCs/>
                <w:sz w:val="22"/>
                <w:szCs w:val="22"/>
                <w:lang w:val="en-US"/>
              </w:rPr>
              <w:br/>
            </w:r>
            <w:r w:rsidRPr="001F3307">
              <w:rPr>
                <w:rFonts w:asciiTheme="minorHAnsi" w:hAnsiTheme="minorHAnsi" w:cstheme="minorHAnsi"/>
                <w:i/>
                <w:sz w:val="22"/>
                <w:szCs w:val="22"/>
                <w:lang w:val="en-US"/>
              </w:rPr>
              <w:t>(class only on Monday)</w:t>
            </w:r>
          </w:p>
        </w:tc>
        <w:tc>
          <w:tcPr>
            <w:tcW w:w="3865" w:type="dxa"/>
            <w:vAlign w:val="center"/>
          </w:tcPr>
          <w:p w14:paraId="2F775C19" w14:textId="55AF3BC1" w:rsidR="006F68F1" w:rsidRPr="00612DFA" w:rsidRDefault="007C10A3"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hAnsiTheme="minorHAnsi" w:cstheme="minorHAnsi"/>
                <w:bCs/>
                <w:sz w:val="22"/>
                <w:szCs w:val="22"/>
              </w:rPr>
              <w:t>No class Wednesday or Friday</w:t>
            </w:r>
            <w:r w:rsidR="00612DFA">
              <w:rPr>
                <w:rFonts w:asciiTheme="minorHAnsi" w:hAnsiTheme="minorHAnsi" w:cstheme="minorHAnsi"/>
                <w:bCs/>
                <w:sz w:val="22"/>
                <w:szCs w:val="22"/>
              </w:rPr>
              <w:t>;</w:t>
            </w:r>
            <w:r w:rsidRPr="00612DFA">
              <w:rPr>
                <w:rFonts w:asciiTheme="minorHAnsi" w:hAnsiTheme="minorHAnsi" w:cstheme="minorHAnsi"/>
                <w:bCs/>
                <w:sz w:val="22"/>
                <w:szCs w:val="22"/>
              </w:rPr>
              <w:br/>
            </w:r>
            <w:r w:rsidR="006F68F1" w:rsidRPr="00612DFA">
              <w:rPr>
                <w:rFonts w:asciiTheme="minorHAnsi" w:hAnsiTheme="minorHAnsi" w:cstheme="minorHAnsi"/>
                <w:b/>
                <w:sz w:val="22"/>
                <w:szCs w:val="22"/>
              </w:rPr>
              <w:t>Exam 3</w:t>
            </w:r>
          </w:p>
        </w:tc>
      </w:tr>
      <w:tr w:rsidR="00612DFA" w:rsidRPr="00612DFA" w14:paraId="1837B9D0" w14:textId="77777777" w:rsidTr="00612DFA">
        <w:trPr>
          <w:trHeight w:val="337"/>
        </w:trPr>
        <w:tc>
          <w:tcPr>
            <w:tcW w:w="870" w:type="dxa"/>
            <w:vAlign w:val="center"/>
          </w:tcPr>
          <w:p w14:paraId="6F399A18"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14</w:t>
            </w:r>
          </w:p>
        </w:tc>
        <w:tc>
          <w:tcPr>
            <w:tcW w:w="2234" w:type="dxa"/>
            <w:vAlign w:val="center"/>
          </w:tcPr>
          <w:p w14:paraId="2E0A1BC0" w14:textId="5A6AEDB8" w:rsidR="006F68F1" w:rsidRPr="00612DFA" w:rsidRDefault="00C12556"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11/28, 11/30, 12/1</w:t>
            </w:r>
          </w:p>
        </w:tc>
        <w:tc>
          <w:tcPr>
            <w:tcW w:w="3821" w:type="dxa"/>
            <w:vAlign w:val="center"/>
          </w:tcPr>
          <w:p w14:paraId="0FD96E4D" w14:textId="34CCC0B8"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i/>
                <w:sz w:val="22"/>
                <w:szCs w:val="22"/>
                <w:lang w:val="en-US"/>
              </w:rPr>
            </w:pPr>
            <w:r w:rsidRPr="00612DFA">
              <w:rPr>
                <w:rFonts w:asciiTheme="minorHAnsi" w:hAnsiTheme="minorHAnsi" w:cstheme="minorHAnsi"/>
                <w:sz w:val="22"/>
                <w:szCs w:val="22"/>
                <w:lang w:val="en-US"/>
              </w:rPr>
              <w:t>Final project Presentations</w:t>
            </w:r>
          </w:p>
        </w:tc>
        <w:tc>
          <w:tcPr>
            <w:tcW w:w="3865" w:type="dxa"/>
            <w:vAlign w:val="center"/>
          </w:tcPr>
          <w:p w14:paraId="236942E3"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ind w:left="720"/>
              <w:rPr>
                <w:rFonts w:asciiTheme="minorHAnsi" w:eastAsia="Times New Roman" w:hAnsiTheme="minorHAnsi" w:cstheme="minorHAnsi"/>
                <w:sz w:val="22"/>
                <w:szCs w:val="22"/>
              </w:rPr>
            </w:pPr>
          </w:p>
        </w:tc>
      </w:tr>
      <w:tr w:rsidR="00612DFA" w:rsidRPr="00612DFA" w14:paraId="54FCE132" w14:textId="77777777" w:rsidTr="00612DFA">
        <w:trPr>
          <w:trHeight w:val="337"/>
        </w:trPr>
        <w:tc>
          <w:tcPr>
            <w:tcW w:w="870" w:type="dxa"/>
            <w:vAlign w:val="center"/>
          </w:tcPr>
          <w:p w14:paraId="2CE00EA5"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15</w:t>
            </w:r>
          </w:p>
        </w:tc>
        <w:tc>
          <w:tcPr>
            <w:tcW w:w="2234" w:type="dxa"/>
            <w:vAlign w:val="center"/>
          </w:tcPr>
          <w:p w14:paraId="49FF112D" w14:textId="3C683F33" w:rsidR="006F68F1" w:rsidRPr="00612DFA" w:rsidRDefault="00C12556"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12/5, 12/7, 12/9</w:t>
            </w:r>
          </w:p>
        </w:tc>
        <w:tc>
          <w:tcPr>
            <w:tcW w:w="3821" w:type="dxa"/>
            <w:vAlign w:val="center"/>
          </w:tcPr>
          <w:p w14:paraId="2A9E9E9E" w14:textId="4E270531"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hAnsiTheme="minorHAnsi" w:cstheme="minorHAnsi"/>
                <w:sz w:val="22"/>
                <w:szCs w:val="22"/>
                <w:lang w:val="en-US"/>
              </w:rPr>
              <w:t>Final project Presentations</w:t>
            </w:r>
          </w:p>
        </w:tc>
        <w:tc>
          <w:tcPr>
            <w:tcW w:w="3865" w:type="dxa"/>
            <w:vAlign w:val="center"/>
          </w:tcPr>
          <w:p w14:paraId="2237E29A"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ind w:left="720"/>
              <w:rPr>
                <w:rFonts w:asciiTheme="minorHAnsi" w:eastAsia="Times New Roman" w:hAnsiTheme="minorHAnsi" w:cstheme="minorHAnsi"/>
                <w:sz w:val="22"/>
                <w:szCs w:val="22"/>
              </w:rPr>
            </w:pPr>
          </w:p>
        </w:tc>
      </w:tr>
      <w:tr w:rsidR="00612DFA" w:rsidRPr="00612DFA" w14:paraId="311845C4" w14:textId="77777777" w:rsidTr="00612DFA">
        <w:trPr>
          <w:trHeight w:val="337"/>
        </w:trPr>
        <w:tc>
          <w:tcPr>
            <w:tcW w:w="870" w:type="dxa"/>
            <w:vAlign w:val="center"/>
          </w:tcPr>
          <w:p w14:paraId="04581E4C" w14:textId="77777777"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hAnsiTheme="minorHAnsi" w:cstheme="minorHAnsi"/>
                <w:sz w:val="22"/>
                <w:szCs w:val="22"/>
                <w:lang w:val="en-US"/>
              </w:rPr>
            </w:pPr>
            <w:r w:rsidRPr="00612DFA">
              <w:rPr>
                <w:rFonts w:asciiTheme="minorHAnsi" w:hAnsiTheme="minorHAnsi" w:cstheme="minorHAnsi"/>
                <w:sz w:val="22"/>
                <w:szCs w:val="22"/>
                <w:lang w:val="en-US"/>
              </w:rPr>
              <w:t>16</w:t>
            </w:r>
          </w:p>
        </w:tc>
        <w:tc>
          <w:tcPr>
            <w:tcW w:w="2234" w:type="dxa"/>
            <w:vAlign w:val="center"/>
          </w:tcPr>
          <w:p w14:paraId="2FF8A853" w14:textId="1792EC60" w:rsidR="006F68F1" w:rsidRPr="00612DFA" w:rsidRDefault="00C12556"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12/12</w:t>
            </w:r>
          </w:p>
        </w:tc>
        <w:tc>
          <w:tcPr>
            <w:tcW w:w="3821" w:type="dxa"/>
            <w:vAlign w:val="center"/>
          </w:tcPr>
          <w:p w14:paraId="438F0900" w14:textId="55267676"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eastAsia="Times New Roman" w:hAnsiTheme="minorHAnsi" w:cstheme="minorHAnsi"/>
                <w:sz w:val="22"/>
                <w:szCs w:val="22"/>
              </w:rPr>
              <w:t xml:space="preserve">Review for Final </w:t>
            </w:r>
            <w:r w:rsidR="00B57758" w:rsidRPr="00612DFA">
              <w:rPr>
                <w:rFonts w:asciiTheme="minorHAnsi" w:eastAsia="Times New Roman" w:hAnsiTheme="minorHAnsi" w:cstheme="minorHAnsi"/>
                <w:sz w:val="22"/>
                <w:szCs w:val="22"/>
              </w:rPr>
              <w:br/>
            </w:r>
            <w:r w:rsidRPr="00612DFA">
              <w:rPr>
                <w:rFonts w:asciiTheme="minorHAnsi" w:eastAsia="Times New Roman" w:hAnsiTheme="minorHAnsi" w:cstheme="minorHAnsi"/>
                <w:i/>
                <w:iCs/>
                <w:sz w:val="22"/>
                <w:szCs w:val="22"/>
              </w:rPr>
              <w:t>(</w:t>
            </w:r>
            <w:r w:rsidR="00B57758" w:rsidRPr="00612DFA">
              <w:rPr>
                <w:rFonts w:asciiTheme="minorHAnsi" w:eastAsia="Times New Roman" w:hAnsiTheme="minorHAnsi" w:cstheme="minorHAnsi"/>
                <w:i/>
                <w:iCs/>
                <w:sz w:val="22"/>
                <w:szCs w:val="22"/>
              </w:rPr>
              <w:t>class only on Monday</w:t>
            </w:r>
            <w:r w:rsidRPr="00612DFA">
              <w:rPr>
                <w:rFonts w:asciiTheme="minorHAnsi" w:eastAsia="Times New Roman" w:hAnsiTheme="minorHAnsi" w:cstheme="minorHAnsi"/>
                <w:i/>
                <w:iCs/>
                <w:sz w:val="22"/>
                <w:szCs w:val="22"/>
              </w:rPr>
              <w:t>)</w:t>
            </w:r>
            <w:r w:rsidRPr="00612DFA">
              <w:rPr>
                <w:rFonts w:asciiTheme="minorHAnsi" w:eastAsia="Times New Roman" w:hAnsiTheme="minorHAnsi" w:cstheme="minorHAnsi"/>
                <w:sz w:val="22"/>
                <w:szCs w:val="22"/>
              </w:rPr>
              <w:t xml:space="preserve"> </w:t>
            </w:r>
          </w:p>
        </w:tc>
        <w:tc>
          <w:tcPr>
            <w:tcW w:w="3865" w:type="dxa"/>
            <w:vAlign w:val="center"/>
          </w:tcPr>
          <w:p w14:paraId="61591219" w14:textId="223D8F86" w:rsidR="006F68F1" w:rsidRPr="00612DFA" w:rsidRDefault="006F68F1" w:rsidP="00575F97">
            <w:pPr>
              <w:pStyle w:val="Body"/>
              <w:widowControl/>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sz w:val="22"/>
                <w:szCs w:val="22"/>
              </w:rPr>
            </w:pPr>
            <w:r w:rsidRPr="00612DFA">
              <w:rPr>
                <w:rFonts w:asciiTheme="minorHAnsi" w:hAnsiTheme="minorHAnsi" w:cstheme="minorHAnsi"/>
                <w:b/>
                <w:sz w:val="22"/>
                <w:szCs w:val="22"/>
                <w:lang w:val="en-US"/>
              </w:rPr>
              <w:t xml:space="preserve">Final Exam </w:t>
            </w:r>
            <w:r w:rsidRPr="00612DFA">
              <w:rPr>
                <w:rFonts w:asciiTheme="minorHAnsi" w:hAnsiTheme="minorHAnsi" w:cstheme="minorHAnsi"/>
                <w:b/>
                <w:sz w:val="22"/>
                <w:szCs w:val="22"/>
                <w:lang w:val="en-US"/>
              </w:rPr>
              <w:br/>
              <w:t>Wednesday, December 14</w:t>
            </w:r>
            <w:r w:rsidRPr="00612DFA">
              <w:rPr>
                <w:rFonts w:asciiTheme="minorHAnsi" w:hAnsiTheme="minorHAnsi" w:cstheme="minorHAnsi"/>
                <w:b/>
                <w:sz w:val="22"/>
                <w:szCs w:val="22"/>
                <w:vertAlign w:val="superscript"/>
                <w:lang w:val="en-US"/>
              </w:rPr>
              <w:t>th</w:t>
            </w:r>
            <w:r w:rsidR="00A25F97">
              <w:rPr>
                <w:rFonts w:asciiTheme="minorHAnsi" w:hAnsiTheme="minorHAnsi" w:cstheme="minorHAnsi"/>
                <w:b/>
                <w:sz w:val="22"/>
                <w:szCs w:val="22"/>
                <w:lang w:val="en-US"/>
              </w:rPr>
              <w:t xml:space="preserve">, </w:t>
            </w:r>
            <w:r w:rsidRPr="00612DFA">
              <w:rPr>
                <w:rFonts w:asciiTheme="minorHAnsi" w:hAnsiTheme="minorHAnsi" w:cstheme="minorHAnsi"/>
                <w:b/>
                <w:sz w:val="22"/>
                <w:szCs w:val="22"/>
                <w:lang w:val="en-US"/>
              </w:rPr>
              <w:t xml:space="preserve">3:30 – 5:30 </w:t>
            </w:r>
          </w:p>
        </w:tc>
      </w:tr>
    </w:tbl>
    <w:p w14:paraId="0FBAB41E" w14:textId="089C9315" w:rsidR="00D73859" w:rsidRDefault="00D73859" w:rsidP="00D73859">
      <w:pPr>
        <w:tabs>
          <w:tab w:val="left" w:pos="4788"/>
        </w:tabs>
        <w:rPr>
          <w:rFonts w:ascii="Arial" w:hAnsi="Arial" w:cs="Arial"/>
          <w:bCs/>
          <w:noProof/>
        </w:rPr>
      </w:pPr>
    </w:p>
    <w:p w14:paraId="79C3383C" w14:textId="51514B0F" w:rsidR="00D73859" w:rsidRDefault="00D73859" w:rsidP="00D73859">
      <w:pPr>
        <w:tabs>
          <w:tab w:val="left" w:pos="4788"/>
        </w:tabs>
        <w:rPr>
          <w:rFonts w:ascii="Arial" w:hAnsi="Arial" w:cs="Arial"/>
          <w:bCs/>
          <w:noProof/>
        </w:rPr>
      </w:pPr>
    </w:p>
    <w:p w14:paraId="4615F809" w14:textId="36D3EF94" w:rsidR="000536C4" w:rsidRPr="000536C4" w:rsidRDefault="000536C4" w:rsidP="000536C4">
      <w:pPr>
        <w:tabs>
          <w:tab w:val="left" w:pos="4788"/>
        </w:tabs>
        <w:spacing w:after="0" w:line="240" w:lineRule="auto"/>
        <w:rPr>
          <w:rFonts w:cs="Arial"/>
          <w:b/>
          <w:noProof/>
          <w:sz w:val="28"/>
          <w:szCs w:val="28"/>
        </w:rPr>
      </w:pPr>
      <w:r w:rsidRPr="001D3658">
        <w:rPr>
          <w:noProof/>
          <w:sz w:val="28"/>
          <w:szCs w:val="28"/>
        </w:rPr>
        <w:drawing>
          <wp:anchor distT="0" distB="0" distL="114300" distR="114300" simplePos="0" relativeHeight="251658240" behindDoc="0" locked="0" layoutInCell="1" allowOverlap="1" wp14:anchorId="0C29B731" wp14:editId="37658B39">
            <wp:simplePos x="0" y="0"/>
            <wp:positionH relativeFrom="page">
              <wp:posOffset>6106694</wp:posOffset>
            </wp:positionH>
            <wp:positionV relativeFrom="margin">
              <wp:posOffset>-65873</wp:posOffset>
            </wp:positionV>
            <wp:extent cx="987552" cy="457259"/>
            <wp:effectExtent l="0" t="0" r="3175" b="0"/>
            <wp:wrapSquare wrapText="bothSides"/>
            <wp:docPr id="1" name="Picture 1" descr="../Documents/Summer%202015/COM%20Logo/WCU-2c_logo-4x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cuments/Summer%202015/COM%20Logo/WCU-2c_logo-4x6.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87552" cy="457259"/>
                    </a:xfrm>
                    <a:prstGeom prst="rect">
                      <a:avLst/>
                    </a:prstGeom>
                    <a:noFill/>
                    <a:ln>
                      <a:noFill/>
                    </a:ln>
                  </pic:spPr>
                </pic:pic>
              </a:graphicData>
            </a:graphic>
            <wp14:sizeRelH relativeFrom="margin">
              <wp14:pctWidth>0</wp14:pctWidth>
            </wp14:sizeRelH>
          </wp:anchor>
        </w:drawing>
      </w:r>
      <w:r w:rsidRPr="001D3658">
        <w:rPr>
          <w:rFonts w:cs="Arial"/>
          <w:b/>
          <w:noProof/>
          <w:sz w:val="28"/>
          <w:szCs w:val="28"/>
        </w:rPr>
        <w:t>Statements Common to All WCU Undergraduate Syllabi</w:t>
      </w:r>
    </w:p>
    <w:p w14:paraId="53D95CCA" w14:textId="77777777" w:rsidR="000536C4" w:rsidRDefault="000536C4" w:rsidP="000536C4">
      <w:pPr>
        <w:spacing w:after="0" w:line="240" w:lineRule="auto"/>
        <w:rPr>
          <w:b/>
          <w:sz w:val="20"/>
          <w:szCs w:val="20"/>
        </w:rPr>
      </w:pPr>
    </w:p>
    <w:p w14:paraId="54C9A452" w14:textId="77777777" w:rsidR="000536C4" w:rsidRPr="001D3658" w:rsidRDefault="000536C4" w:rsidP="000536C4">
      <w:pPr>
        <w:spacing w:after="0" w:line="240" w:lineRule="auto"/>
        <w:rPr>
          <w:b/>
          <w:sz w:val="20"/>
          <w:szCs w:val="20"/>
        </w:rPr>
      </w:pPr>
      <w:r w:rsidRPr="001D3658">
        <w:rPr>
          <w:b/>
          <w:sz w:val="20"/>
          <w:szCs w:val="20"/>
        </w:rPr>
        <w:t>ACADEMIC &amp; PERSONAL INTEGRITY</w:t>
      </w:r>
    </w:p>
    <w:p w14:paraId="56B1D00E" w14:textId="07BB0DFB" w:rsidR="000536C4" w:rsidRPr="001D3658" w:rsidRDefault="000536C4" w:rsidP="000536C4">
      <w:pPr>
        <w:spacing w:after="0" w:line="240" w:lineRule="auto"/>
        <w:rPr>
          <w:rFonts w:cs="Arial"/>
          <w:sz w:val="20"/>
          <w:szCs w:val="20"/>
        </w:rPr>
      </w:pPr>
      <w:r w:rsidRPr="001D3658">
        <w:rPr>
          <w:rFonts w:cs="Arial"/>
          <w:sz w:val="20"/>
          <w:szCs w:val="20"/>
        </w:rPr>
        <w:t xml:space="preserve">It is the responsibility of each student to adhere to the university’s standards for academic integrity. Violations of academic integrity include any act that violates the rights of another student in academic work, that involves misrepresentation of your own work, or that disrupts the instruction of the course. Other violations include (but are not limited to): cheating on assignments or examinations; plagiarizing, which means copying any part of another’s work and/or using ideas of another and presenting them as one’s own without giving proper credit to the source; selling, purchasing, or exchanging of term papers; falsifying of information; and using your own work from one class to fulfill the assignment for another class without significant modification. Proof of academic misconduct can result in the automatic failure and removal from this course. For questions regarding Academic Integrity, the No-Grade Policy, Sexual Harassment, or the Student Code of Conduct, students are encouraged to refer to the Department Undergraduate Handbook, the Undergraduate Catalog, the Ram’s Eye View, and the University website at </w:t>
      </w:r>
      <w:hyperlink r:id="rId15" w:history="1">
        <w:r w:rsidR="00C6482D" w:rsidRPr="00AD2ADC">
          <w:rPr>
            <w:rStyle w:val="Hyperlink"/>
            <w:rFonts w:cs="Arial"/>
            <w:sz w:val="20"/>
            <w:szCs w:val="20"/>
          </w:rPr>
          <w:t>www.wcupa.edu</w:t>
        </w:r>
      </w:hyperlink>
      <w:r w:rsidR="00C6482D">
        <w:rPr>
          <w:rFonts w:cs="Arial"/>
          <w:sz w:val="20"/>
          <w:szCs w:val="20"/>
        </w:rPr>
        <w:t xml:space="preserve">. </w:t>
      </w:r>
      <w:r w:rsidRPr="001D3658">
        <w:rPr>
          <w:rFonts w:cs="Arial"/>
          <w:sz w:val="20"/>
          <w:szCs w:val="20"/>
        </w:rPr>
        <w:t xml:space="preserve"> </w:t>
      </w:r>
    </w:p>
    <w:p w14:paraId="35C2224E" w14:textId="77777777" w:rsidR="000536C4" w:rsidRPr="001D3658" w:rsidRDefault="000536C4" w:rsidP="000536C4">
      <w:pPr>
        <w:pStyle w:val="BodyText"/>
        <w:tabs>
          <w:tab w:val="clear" w:pos="900"/>
          <w:tab w:val="left" w:pos="3107"/>
          <w:tab w:val="left" w:pos="6270"/>
          <w:tab w:val="left" w:pos="7060"/>
        </w:tabs>
        <w:jc w:val="left"/>
        <w:rPr>
          <w:rFonts w:asciiTheme="minorHAnsi" w:hAnsiTheme="minorHAnsi" w:cs="Arial"/>
          <w:sz w:val="20"/>
        </w:rPr>
      </w:pPr>
      <w:bookmarkStart w:id="0" w:name="OLE_LINK15"/>
      <w:bookmarkStart w:id="1" w:name="OLE_LINK16"/>
    </w:p>
    <w:p w14:paraId="73AACE98" w14:textId="77777777" w:rsidR="000536C4" w:rsidRPr="001D3658" w:rsidRDefault="000536C4" w:rsidP="000536C4">
      <w:pPr>
        <w:spacing w:after="0" w:line="240" w:lineRule="auto"/>
        <w:rPr>
          <w:b/>
          <w:sz w:val="20"/>
          <w:szCs w:val="20"/>
        </w:rPr>
      </w:pPr>
      <w:r w:rsidRPr="001D3658">
        <w:rPr>
          <w:b/>
          <w:sz w:val="20"/>
          <w:szCs w:val="20"/>
        </w:rPr>
        <w:t>EXCUSED ABSENCES POLICY</w:t>
      </w:r>
    </w:p>
    <w:p w14:paraId="7AC48943" w14:textId="77777777" w:rsidR="000536C4" w:rsidRPr="001D3658" w:rsidRDefault="000536C4" w:rsidP="000536C4">
      <w:pPr>
        <w:spacing w:after="0" w:line="240" w:lineRule="auto"/>
        <w:rPr>
          <w:rFonts w:cs="Arial"/>
          <w:sz w:val="20"/>
          <w:szCs w:val="20"/>
        </w:rPr>
      </w:pPr>
      <w:r w:rsidRPr="001D3658">
        <w:rPr>
          <w:rFonts w:cs="Arial"/>
          <w:sz w:val="20"/>
          <w:szCs w:val="20"/>
        </w:rPr>
        <w:t xml:space="preserve">Students </w:t>
      </w:r>
      <w:proofErr w:type="gramStart"/>
      <w:r w:rsidRPr="001D3658">
        <w:rPr>
          <w:rFonts w:cs="Arial"/>
          <w:sz w:val="20"/>
          <w:szCs w:val="20"/>
        </w:rPr>
        <w:t>are advised</w:t>
      </w:r>
      <w:proofErr w:type="gramEnd"/>
      <w:r w:rsidRPr="001D3658">
        <w:rPr>
          <w:rFonts w:cs="Arial"/>
          <w:sz w:val="20"/>
          <w:szCs w:val="20"/>
        </w:rPr>
        <w:t xml:space="preserve"> to carefully read and comply with the excused absences policy, including absences for university-sanctioned events, contained in the WCU Undergraduate Catalog. In particular, please note that the “responsibility for meeting academic requirements rests with the student,” that this policy does not excuse students from completing required academic work, and that professors can require a “fair alternative” to attendance on those days that students must be absent from class in order to participate in a University-Sanctioned Event.</w:t>
      </w:r>
    </w:p>
    <w:bookmarkEnd w:id="0"/>
    <w:bookmarkEnd w:id="1"/>
    <w:p w14:paraId="60D2CCD8" w14:textId="77777777" w:rsidR="000536C4" w:rsidRPr="001D3658" w:rsidRDefault="000536C4" w:rsidP="000536C4">
      <w:pPr>
        <w:pStyle w:val="BodyText"/>
        <w:tabs>
          <w:tab w:val="clear" w:pos="900"/>
          <w:tab w:val="left" w:pos="3107"/>
          <w:tab w:val="left" w:pos="6270"/>
          <w:tab w:val="left" w:pos="7060"/>
        </w:tabs>
        <w:jc w:val="left"/>
        <w:rPr>
          <w:rFonts w:asciiTheme="minorHAnsi" w:hAnsiTheme="minorHAnsi" w:cs="Arial"/>
          <w:sz w:val="20"/>
        </w:rPr>
      </w:pPr>
    </w:p>
    <w:p w14:paraId="517EB319" w14:textId="77777777" w:rsidR="000536C4" w:rsidRPr="00E11644" w:rsidRDefault="000536C4" w:rsidP="000536C4">
      <w:pPr>
        <w:spacing w:after="0" w:line="240" w:lineRule="auto"/>
        <w:rPr>
          <w:b/>
          <w:caps/>
          <w:sz w:val="20"/>
          <w:szCs w:val="20"/>
        </w:rPr>
      </w:pPr>
      <w:r w:rsidRPr="00E11644">
        <w:rPr>
          <w:b/>
          <w:caps/>
          <w:sz w:val="20"/>
          <w:szCs w:val="20"/>
        </w:rPr>
        <w:lastRenderedPageBreak/>
        <w:t>Inclusive Learning Environment and Anti-Racist Statement</w:t>
      </w:r>
    </w:p>
    <w:p w14:paraId="04A99B6E" w14:textId="77777777" w:rsidR="000536C4" w:rsidRPr="00E11644" w:rsidRDefault="000536C4" w:rsidP="000536C4">
      <w:pPr>
        <w:pStyle w:val="paragraph"/>
        <w:spacing w:before="0" w:beforeAutospacing="0" w:after="0" w:afterAutospacing="0"/>
        <w:textAlignment w:val="baseline"/>
        <w:rPr>
          <w:rFonts w:asciiTheme="minorHAnsi" w:hAnsiTheme="minorHAnsi" w:cstheme="minorHAnsi"/>
          <w:sz w:val="20"/>
          <w:szCs w:val="20"/>
        </w:rPr>
      </w:pPr>
      <w:r w:rsidRPr="00E11644">
        <w:rPr>
          <w:rStyle w:val="normaltextrun"/>
          <w:rFonts w:asciiTheme="minorHAnsi" w:hAnsiTheme="minorHAnsi" w:cstheme="minorHAnsi"/>
          <w:sz w:val="20"/>
          <w:szCs w:val="20"/>
        </w:rPr>
        <w:t>Diversity, equity, and inclusion are central to West Chester University’s mission as reflected in our </w:t>
      </w:r>
      <w:hyperlink r:id="rId16" w:tgtFrame="_blank" w:history="1">
        <w:r w:rsidRPr="00875955">
          <w:rPr>
            <w:rStyle w:val="normaltextrun"/>
            <w:rFonts w:asciiTheme="minorHAnsi" w:hAnsiTheme="minorHAnsi" w:cstheme="minorHAnsi"/>
            <w:color w:val="4472C4" w:themeColor="accent1"/>
            <w:sz w:val="20"/>
            <w:szCs w:val="20"/>
            <w:u w:val="single"/>
          </w:rPr>
          <w:t>Mission Statement</w:t>
        </w:r>
      </w:hyperlink>
      <w:r w:rsidRPr="00875955">
        <w:rPr>
          <w:rStyle w:val="normaltextrun"/>
          <w:rFonts w:asciiTheme="minorHAnsi" w:hAnsiTheme="minorHAnsi" w:cstheme="minorHAnsi"/>
          <w:color w:val="4472C4" w:themeColor="accent1"/>
          <w:sz w:val="20"/>
          <w:szCs w:val="20"/>
        </w:rPr>
        <w:t>,</w:t>
      </w:r>
      <w:hyperlink r:id="rId17" w:tgtFrame="_blank" w:history="1">
        <w:r w:rsidRPr="00875955">
          <w:rPr>
            <w:rStyle w:val="normaltextrun"/>
            <w:rFonts w:asciiTheme="minorHAnsi" w:hAnsiTheme="minorHAnsi" w:cstheme="minorHAnsi"/>
            <w:color w:val="4472C4" w:themeColor="accent1"/>
            <w:sz w:val="20"/>
            <w:szCs w:val="20"/>
            <w:u w:val="single"/>
          </w:rPr>
          <w:t> </w:t>
        </w:r>
      </w:hyperlink>
      <w:hyperlink r:id="rId18" w:tgtFrame="_blank" w:history="1">
        <w:r w:rsidRPr="00875955">
          <w:rPr>
            <w:rStyle w:val="normaltextrun"/>
            <w:rFonts w:asciiTheme="minorHAnsi" w:hAnsiTheme="minorHAnsi" w:cstheme="minorHAnsi"/>
            <w:color w:val="4472C4" w:themeColor="accent1"/>
            <w:sz w:val="20"/>
            <w:szCs w:val="20"/>
            <w:u w:val="single"/>
          </w:rPr>
          <w:t>Values Statement</w:t>
        </w:r>
      </w:hyperlink>
      <w:r w:rsidRPr="00875955">
        <w:rPr>
          <w:rStyle w:val="normaltextrun"/>
          <w:rFonts w:asciiTheme="minorHAnsi" w:hAnsiTheme="minorHAnsi" w:cstheme="minorHAnsi"/>
          <w:color w:val="4472C4" w:themeColor="accent1"/>
          <w:sz w:val="20"/>
          <w:szCs w:val="20"/>
        </w:rPr>
        <w:t>,</w:t>
      </w:r>
      <w:hyperlink r:id="rId19" w:tgtFrame="_blank" w:history="1">
        <w:r w:rsidRPr="00E11644">
          <w:rPr>
            <w:rStyle w:val="normaltextrun"/>
            <w:rFonts w:asciiTheme="minorHAnsi" w:hAnsiTheme="minorHAnsi" w:cstheme="minorHAnsi"/>
            <w:color w:val="0563C1"/>
            <w:sz w:val="20"/>
            <w:szCs w:val="20"/>
            <w:u w:val="single"/>
          </w:rPr>
          <w:t> </w:t>
        </w:r>
      </w:hyperlink>
      <w:hyperlink r:id="rId20" w:tgtFrame="_blank" w:history="1">
        <w:r w:rsidRPr="00875955">
          <w:rPr>
            <w:rStyle w:val="normaltextrun"/>
            <w:rFonts w:asciiTheme="minorHAnsi" w:hAnsiTheme="minorHAnsi" w:cstheme="minorHAnsi"/>
            <w:color w:val="4472C4" w:themeColor="accent1"/>
            <w:sz w:val="20"/>
            <w:szCs w:val="20"/>
            <w:u w:val="single"/>
          </w:rPr>
          <w:t>Vision Statement</w:t>
        </w:r>
      </w:hyperlink>
      <w:r w:rsidRPr="00E11644">
        <w:rPr>
          <w:rStyle w:val="normaltextrun"/>
          <w:rFonts w:asciiTheme="minorHAnsi" w:hAnsiTheme="minorHAnsi" w:cstheme="minorHAnsi"/>
          <w:sz w:val="20"/>
          <w:szCs w:val="20"/>
        </w:rPr>
        <w:t> and</w:t>
      </w:r>
      <w:hyperlink r:id="rId21" w:tgtFrame="_blank" w:history="1">
        <w:r w:rsidRPr="00E11644">
          <w:rPr>
            <w:rStyle w:val="normaltextrun"/>
            <w:rFonts w:asciiTheme="minorHAnsi" w:hAnsiTheme="minorHAnsi" w:cstheme="minorHAnsi"/>
            <w:color w:val="0563C1"/>
            <w:sz w:val="20"/>
            <w:szCs w:val="20"/>
            <w:u w:val="single"/>
          </w:rPr>
          <w:t> </w:t>
        </w:r>
      </w:hyperlink>
      <w:hyperlink r:id="rId22" w:tgtFrame="_blank" w:history="1">
        <w:r w:rsidRPr="00875955">
          <w:rPr>
            <w:rStyle w:val="normaltextrun"/>
            <w:rFonts w:asciiTheme="minorHAnsi" w:hAnsiTheme="minorHAnsi" w:cstheme="minorHAnsi"/>
            <w:color w:val="4472C4" w:themeColor="accent1"/>
            <w:sz w:val="20"/>
            <w:szCs w:val="20"/>
            <w:u w:val="single"/>
          </w:rPr>
          <w:t>Strategic Plan: </w:t>
        </w:r>
      </w:hyperlink>
      <w:hyperlink r:id="rId23" w:tgtFrame="_blank" w:history="1">
        <w:r w:rsidRPr="00875955">
          <w:rPr>
            <w:rStyle w:val="normaltextrun"/>
            <w:rFonts w:asciiTheme="minorHAnsi" w:hAnsiTheme="minorHAnsi" w:cstheme="minorHAnsi"/>
            <w:color w:val="4472C4" w:themeColor="accent1"/>
            <w:sz w:val="20"/>
            <w:szCs w:val="20"/>
            <w:u w:val="single"/>
          </w:rPr>
          <w:t>Pathways to</w:t>
        </w:r>
      </w:hyperlink>
      <w:hyperlink r:id="rId24" w:tgtFrame="_blank" w:history="1">
        <w:r w:rsidRPr="00875955">
          <w:rPr>
            <w:rStyle w:val="normaltextrun"/>
            <w:rFonts w:asciiTheme="minorHAnsi" w:hAnsiTheme="minorHAnsi" w:cstheme="minorHAnsi"/>
            <w:color w:val="4472C4" w:themeColor="accent1"/>
            <w:sz w:val="20"/>
            <w:szCs w:val="20"/>
            <w:u w:val="single"/>
          </w:rPr>
          <w:t> </w:t>
        </w:r>
      </w:hyperlink>
      <w:hyperlink r:id="rId25" w:tgtFrame="_blank" w:history="1">
        <w:r w:rsidRPr="00875955">
          <w:rPr>
            <w:rStyle w:val="normaltextrun"/>
            <w:rFonts w:asciiTheme="minorHAnsi" w:hAnsiTheme="minorHAnsi" w:cstheme="minorHAnsi"/>
            <w:color w:val="4472C4" w:themeColor="accent1"/>
            <w:sz w:val="20"/>
            <w:szCs w:val="20"/>
            <w:u w:val="single"/>
          </w:rPr>
          <w:t>Student Success</w:t>
        </w:r>
      </w:hyperlink>
      <w:r w:rsidRPr="00E11644">
        <w:rPr>
          <w:rStyle w:val="normaltextrun"/>
          <w:rFonts w:asciiTheme="minorHAnsi" w:hAnsiTheme="minorHAnsi" w:cstheme="minorHAnsi"/>
          <w:sz w:val="20"/>
          <w:szCs w:val="20"/>
        </w:rPr>
        <w:t>. W</w:t>
      </w:r>
      <w:r w:rsidRPr="00E11644">
        <w:rPr>
          <w:rFonts w:asciiTheme="minorHAnsi" w:hAnsiTheme="minorHAnsi" w:cstheme="minorHAnsi"/>
          <w:sz w:val="20"/>
          <w:szCs w:val="20"/>
        </w:rPr>
        <w:t xml:space="preserve">e disavow racism and all actions that silence, threaten, or degrade historically marginalized groups in the U.S. We acknowledge that all members of this learning community may experience harm stemming from forms of oppression </w:t>
      </w:r>
      <w:proofErr w:type="gramStart"/>
      <w:r w:rsidRPr="00E11644">
        <w:rPr>
          <w:rFonts w:asciiTheme="minorHAnsi" w:hAnsiTheme="minorHAnsi" w:cstheme="minorHAnsi"/>
          <w:sz w:val="20"/>
          <w:szCs w:val="20"/>
        </w:rPr>
        <w:t>including but not limited to</w:t>
      </w:r>
      <w:proofErr w:type="gramEnd"/>
      <w:r w:rsidRPr="00E11644">
        <w:rPr>
          <w:rFonts w:asciiTheme="minorHAnsi" w:hAnsiTheme="minorHAnsi" w:cstheme="minorHAnsi"/>
          <w:sz w:val="20"/>
          <w:szCs w:val="20"/>
        </w:rPr>
        <w:t xml:space="preserve"> classism, ableism, heterosexism, sexism, Islamophobia, anti-Semitism, and xenophobia, and recognize that these forms of oppression are compounded by racism. </w:t>
      </w:r>
    </w:p>
    <w:p w14:paraId="79BC7A2A" w14:textId="655EE01B" w:rsidR="000536C4" w:rsidRDefault="000536C4" w:rsidP="000536C4">
      <w:pPr>
        <w:pStyle w:val="paragraph"/>
        <w:spacing w:before="0" w:beforeAutospacing="0" w:after="0" w:afterAutospacing="0"/>
        <w:textAlignment w:val="baseline"/>
        <w:rPr>
          <w:rStyle w:val="normaltextrun"/>
          <w:rFonts w:asciiTheme="minorHAnsi" w:hAnsiTheme="minorHAnsi" w:cstheme="minorHAnsi"/>
          <w:sz w:val="20"/>
          <w:szCs w:val="20"/>
        </w:rPr>
      </w:pPr>
      <w:r w:rsidRPr="00E11644">
        <w:rPr>
          <w:rStyle w:val="normaltextrun"/>
          <w:rFonts w:asciiTheme="minorHAnsi" w:hAnsiTheme="minorHAnsi" w:cstheme="minorHAnsi"/>
          <w:sz w:val="20"/>
          <w:szCs w:val="20"/>
        </w:rPr>
        <w:t xml:space="preserve">Our core commitment as an institution of higher education shapes our expectation for behavior within this learning community, which represents diverse individual beliefs, backgrounds, and experiences. Courteous and respectful behavior, interactions, and responses </w:t>
      </w:r>
      <w:proofErr w:type="gramStart"/>
      <w:r w:rsidRPr="00E11644">
        <w:rPr>
          <w:rStyle w:val="normaltextrun"/>
          <w:rFonts w:asciiTheme="minorHAnsi" w:hAnsiTheme="minorHAnsi" w:cstheme="minorHAnsi"/>
          <w:sz w:val="20"/>
          <w:szCs w:val="20"/>
        </w:rPr>
        <w:t>are expected</w:t>
      </w:r>
      <w:proofErr w:type="gramEnd"/>
      <w:r w:rsidRPr="00E11644">
        <w:rPr>
          <w:rStyle w:val="normaltextrun"/>
          <w:rFonts w:asciiTheme="minorHAnsi" w:hAnsiTheme="minorHAnsi" w:cstheme="minorHAnsi"/>
          <w:sz w:val="20"/>
          <w:szCs w:val="20"/>
        </w:rPr>
        <w:t xml:space="preserve"> from all members of the University. We must work together to make this a safe and productive learning environment for everyone. Part of this work is recognizing how race and other aspects of who we are shape our beliefs and our experiences as individuals. It is not enough to condemn acts of racism. For real, sustainable change, we must stand together as a diverse coalition against racism and oppression of any form, anywhere, at any time. </w:t>
      </w:r>
    </w:p>
    <w:p w14:paraId="03C850E4" w14:textId="77777777" w:rsidR="000536C4" w:rsidRPr="00E11644" w:rsidRDefault="000536C4" w:rsidP="000536C4">
      <w:pPr>
        <w:pStyle w:val="paragraph"/>
        <w:spacing w:before="0" w:beforeAutospacing="0" w:after="0" w:afterAutospacing="0"/>
        <w:textAlignment w:val="baseline"/>
        <w:rPr>
          <w:rStyle w:val="normaltextrun"/>
          <w:rFonts w:asciiTheme="minorHAnsi" w:hAnsiTheme="minorHAnsi" w:cstheme="minorHAnsi"/>
          <w:sz w:val="20"/>
          <w:szCs w:val="20"/>
        </w:rPr>
      </w:pPr>
    </w:p>
    <w:p w14:paraId="4EA787BB" w14:textId="77777777" w:rsidR="000536C4" w:rsidRPr="00E11644" w:rsidRDefault="000536C4" w:rsidP="000536C4">
      <w:pPr>
        <w:spacing w:after="0" w:line="240" w:lineRule="auto"/>
        <w:rPr>
          <w:rStyle w:val="normaltextrun"/>
          <w:rFonts w:cstheme="minorHAnsi"/>
          <w:sz w:val="20"/>
          <w:szCs w:val="20"/>
        </w:rPr>
      </w:pPr>
      <w:r w:rsidRPr="00E11644">
        <w:rPr>
          <w:rStyle w:val="normaltextrun"/>
          <w:rFonts w:cstheme="minorHAnsi"/>
          <w:sz w:val="20"/>
          <w:szCs w:val="20"/>
        </w:rPr>
        <w:t xml:space="preserve">Resources for education and action are available through WCU’s </w:t>
      </w:r>
      <w:hyperlink r:id="rId26" w:history="1">
        <w:r w:rsidRPr="00E11644">
          <w:rPr>
            <w:rStyle w:val="Hyperlink"/>
            <w:rFonts w:cstheme="minorHAnsi"/>
            <w:sz w:val="20"/>
            <w:szCs w:val="20"/>
          </w:rPr>
          <w:t>Office for Diversity, Equity, and Inclusion</w:t>
        </w:r>
      </w:hyperlink>
      <w:r w:rsidRPr="00E11644">
        <w:rPr>
          <w:rStyle w:val="normaltextrun"/>
          <w:rFonts w:cstheme="minorHAnsi"/>
          <w:sz w:val="20"/>
          <w:szCs w:val="20"/>
        </w:rPr>
        <w:t xml:space="preserve"> (ODEI), DEI committees within departments or colleges, the student </w:t>
      </w:r>
      <w:hyperlink r:id="rId27" w:history="1">
        <w:r w:rsidRPr="00E11644">
          <w:rPr>
            <w:rStyle w:val="Hyperlink"/>
            <w:rFonts w:cstheme="minorHAnsi"/>
            <w:sz w:val="20"/>
            <w:szCs w:val="20"/>
          </w:rPr>
          <w:t>ombudsperson</w:t>
        </w:r>
      </w:hyperlink>
      <w:r w:rsidRPr="00E11644">
        <w:rPr>
          <w:rStyle w:val="normaltextrun"/>
          <w:rFonts w:cstheme="minorHAnsi"/>
          <w:sz w:val="20"/>
          <w:szCs w:val="20"/>
        </w:rPr>
        <w:t xml:space="preserve">, and centers on campus committed to doing this work (e.g., </w:t>
      </w:r>
      <w:hyperlink r:id="rId28" w:history="1">
        <w:r w:rsidRPr="00E11644">
          <w:rPr>
            <w:rStyle w:val="Hyperlink"/>
            <w:rFonts w:cstheme="minorHAnsi"/>
            <w:sz w:val="20"/>
            <w:szCs w:val="20"/>
          </w:rPr>
          <w:t>Dowdy Multicultural Center</w:t>
        </w:r>
      </w:hyperlink>
      <w:r w:rsidRPr="00E11644">
        <w:rPr>
          <w:rStyle w:val="normaltextrun"/>
          <w:rFonts w:cstheme="minorHAnsi"/>
          <w:sz w:val="20"/>
          <w:szCs w:val="20"/>
        </w:rPr>
        <w:t xml:space="preserve">, </w:t>
      </w:r>
      <w:hyperlink r:id="rId29" w:history="1">
        <w:r w:rsidRPr="00E11644">
          <w:rPr>
            <w:rStyle w:val="Hyperlink"/>
            <w:rFonts w:cstheme="minorHAnsi"/>
            <w:sz w:val="20"/>
            <w:szCs w:val="20"/>
          </w:rPr>
          <w:t>Center for Women and Gender Equity</w:t>
        </w:r>
      </w:hyperlink>
      <w:r w:rsidRPr="00E11644">
        <w:rPr>
          <w:rStyle w:val="normaltextrun"/>
          <w:rFonts w:cstheme="minorHAnsi"/>
          <w:sz w:val="20"/>
          <w:szCs w:val="20"/>
        </w:rPr>
        <w:t xml:space="preserve">, and the </w:t>
      </w:r>
      <w:hyperlink r:id="rId30" w:history="1">
        <w:r w:rsidRPr="00E11644">
          <w:rPr>
            <w:rStyle w:val="Hyperlink"/>
            <w:rFonts w:cstheme="minorHAnsi"/>
            <w:sz w:val="20"/>
            <w:szCs w:val="20"/>
          </w:rPr>
          <w:t>Center for Trans and Queer Advocacy</w:t>
        </w:r>
      </w:hyperlink>
      <w:r w:rsidRPr="00E11644">
        <w:rPr>
          <w:rStyle w:val="Hyperlink"/>
          <w:rFonts w:cstheme="minorHAnsi"/>
          <w:sz w:val="20"/>
          <w:szCs w:val="20"/>
        </w:rPr>
        <w:t>)</w:t>
      </w:r>
      <w:r w:rsidRPr="00E11644">
        <w:rPr>
          <w:rStyle w:val="normaltextrun"/>
          <w:rFonts w:cstheme="minorHAnsi"/>
          <w:sz w:val="20"/>
          <w:szCs w:val="20"/>
        </w:rPr>
        <w:t xml:space="preserve">. </w:t>
      </w:r>
    </w:p>
    <w:p w14:paraId="0C0EEF1F" w14:textId="77777777" w:rsidR="000536C4" w:rsidRDefault="000536C4" w:rsidP="000536C4">
      <w:pPr>
        <w:spacing w:after="0" w:line="240" w:lineRule="auto"/>
        <w:rPr>
          <w:rStyle w:val="normaltextrun"/>
          <w:rFonts w:cstheme="minorHAnsi"/>
          <w:sz w:val="20"/>
          <w:szCs w:val="20"/>
        </w:rPr>
      </w:pPr>
      <w:r w:rsidRPr="00E11644">
        <w:rPr>
          <w:rStyle w:val="normaltextrun"/>
          <w:rFonts w:cstheme="minorHAnsi"/>
          <w:sz w:val="20"/>
          <w:szCs w:val="20"/>
        </w:rPr>
        <w:t xml:space="preserve">Guidance on how to report incidents of discrimination and harassment is available at the University’s </w:t>
      </w:r>
      <w:hyperlink r:id="rId31" w:history="1">
        <w:r w:rsidRPr="00E11644">
          <w:rPr>
            <w:rStyle w:val="Hyperlink"/>
            <w:rFonts w:cstheme="minorHAnsi"/>
            <w:sz w:val="20"/>
            <w:szCs w:val="20"/>
          </w:rPr>
          <w:t>Office of Diversity, Equity and Inclusion</w:t>
        </w:r>
      </w:hyperlink>
      <w:r w:rsidRPr="00E11644">
        <w:rPr>
          <w:rStyle w:val="normaltextrun"/>
          <w:rFonts w:cstheme="minorHAnsi"/>
          <w:sz w:val="20"/>
          <w:szCs w:val="20"/>
        </w:rPr>
        <w:t>.</w:t>
      </w:r>
    </w:p>
    <w:p w14:paraId="33F8381A" w14:textId="77777777" w:rsidR="000536C4" w:rsidRDefault="000536C4" w:rsidP="000536C4">
      <w:pPr>
        <w:spacing w:after="0" w:line="240" w:lineRule="auto"/>
        <w:rPr>
          <w:rStyle w:val="normaltextrun"/>
          <w:rFonts w:cstheme="minorHAnsi"/>
          <w:sz w:val="20"/>
          <w:szCs w:val="20"/>
        </w:rPr>
      </w:pPr>
    </w:p>
    <w:p w14:paraId="548D0DFE" w14:textId="77777777" w:rsidR="000536C4" w:rsidRPr="001D3658" w:rsidRDefault="000536C4" w:rsidP="000536C4">
      <w:pPr>
        <w:spacing w:after="0" w:line="240" w:lineRule="auto"/>
        <w:rPr>
          <w:b/>
          <w:sz w:val="20"/>
          <w:szCs w:val="20"/>
        </w:rPr>
      </w:pPr>
      <w:r w:rsidRPr="001D3658">
        <w:rPr>
          <w:b/>
          <w:sz w:val="20"/>
          <w:szCs w:val="20"/>
        </w:rPr>
        <w:t>EMERGENCY PREPAREDNESS</w:t>
      </w:r>
    </w:p>
    <w:p w14:paraId="425EAD3A" w14:textId="2DFF47CC" w:rsidR="000536C4" w:rsidRPr="001D3658" w:rsidRDefault="000536C4" w:rsidP="000536C4">
      <w:pPr>
        <w:spacing w:after="0" w:line="240" w:lineRule="auto"/>
        <w:rPr>
          <w:rFonts w:cs="Arial"/>
          <w:sz w:val="20"/>
          <w:szCs w:val="20"/>
        </w:rPr>
      </w:pPr>
      <w:r w:rsidRPr="001D3658">
        <w:rPr>
          <w:rFonts w:cs="Arial"/>
          <w:sz w:val="20"/>
          <w:szCs w:val="20"/>
        </w:rPr>
        <w:t xml:space="preserve">All students </w:t>
      </w:r>
      <w:proofErr w:type="gramStart"/>
      <w:r w:rsidRPr="001D3658">
        <w:rPr>
          <w:rFonts w:cs="Arial"/>
          <w:sz w:val="20"/>
          <w:szCs w:val="20"/>
        </w:rPr>
        <w:t>are encouraged</w:t>
      </w:r>
      <w:proofErr w:type="gramEnd"/>
      <w:r w:rsidRPr="001D3658">
        <w:rPr>
          <w:rFonts w:cs="Arial"/>
          <w:sz w:val="20"/>
          <w:szCs w:val="20"/>
        </w:rPr>
        <w:t xml:space="preserve"> to sign up for the University’s free WCU ALERT service, which delivers official WCU emergency text messages directly to your cell phone</w:t>
      </w:r>
      <w:r w:rsidR="00EC4DCC" w:rsidRPr="001D3658">
        <w:rPr>
          <w:rFonts w:cs="Arial"/>
          <w:sz w:val="20"/>
          <w:szCs w:val="20"/>
        </w:rPr>
        <w:t xml:space="preserve">. </w:t>
      </w:r>
      <w:r w:rsidRPr="001D3658">
        <w:rPr>
          <w:rFonts w:cs="Arial"/>
          <w:sz w:val="20"/>
          <w:szCs w:val="20"/>
        </w:rPr>
        <w:t xml:space="preserve">For more information, visit </w:t>
      </w:r>
      <w:hyperlink r:id="rId32" w:history="1">
        <w:r w:rsidRPr="001D3658">
          <w:rPr>
            <w:rStyle w:val="Hyperlink"/>
            <w:rFonts w:cs="Arial"/>
            <w:sz w:val="20"/>
            <w:szCs w:val="20"/>
          </w:rPr>
          <w:t>www.wcupa.edu/wcualert</w:t>
        </w:r>
      </w:hyperlink>
      <w:r w:rsidRPr="001D3658">
        <w:rPr>
          <w:rFonts w:cs="Arial"/>
          <w:sz w:val="20"/>
          <w:szCs w:val="20"/>
        </w:rPr>
        <w:t>. To report an emergency, call the Department of Public Safety at 610-436-3311.</w:t>
      </w:r>
    </w:p>
    <w:p w14:paraId="45286FBF" w14:textId="77777777" w:rsidR="000536C4" w:rsidRPr="001D3658" w:rsidRDefault="000536C4" w:rsidP="000536C4">
      <w:pPr>
        <w:spacing w:after="0" w:line="240" w:lineRule="auto"/>
        <w:rPr>
          <w:b/>
          <w:sz w:val="20"/>
          <w:szCs w:val="20"/>
        </w:rPr>
      </w:pPr>
    </w:p>
    <w:p w14:paraId="3B53DEE2" w14:textId="77777777" w:rsidR="000536C4" w:rsidRPr="001D3658" w:rsidRDefault="000536C4" w:rsidP="000536C4">
      <w:pPr>
        <w:spacing w:after="0" w:line="240" w:lineRule="auto"/>
        <w:rPr>
          <w:b/>
          <w:sz w:val="20"/>
          <w:szCs w:val="20"/>
        </w:rPr>
      </w:pPr>
      <w:r w:rsidRPr="001D3658">
        <w:rPr>
          <w:b/>
          <w:sz w:val="20"/>
          <w:szCs w:val="20"/>
        </w:rPr>
        <w:t>ELECTRONIC MAIL POLICY</w:t>
      </w:r>
    </w:p>
    <w:p w14:paraId="1B9A5E8B" w14:textId="42E9B76D" w:rsidR="000536C4" w:rsidRDefault="000536C4" w:rsidP="000536C4">
      <w:pPr>
        <w:spacing w:after="0" w:line="240" w:lineRule="auto"/>
        <w:jc w:val="both"/>
        <w:rPr>
          <w:rFonts w:cs="Arial"/>
          <w:sz w:val="20"/>
          <w:szCs w:val="20"/>
        </w:rPr>
      </w:pPr>
      <w:r w:rsidRPr="001D3658">
        <w:rPr>
          <w:rFonts w:cs="Arial"/>
          <w:sz w:val="20"/>
          <w:szCs w:val="20"/>
        </w:rPr>
        <w:t xml:space="preserve">It </w:t>
      </w:r>
      <w:proofErr w:type="gramStart"/>
      <w:r w:rsidRPr="001D3658">
        <w:rPr>
          <w:rFonts w:cs="Arial"/>
          <w:sz w:val="20"/>
          <w:szCs w:val="20"/>
        </w:rPr>
        <w:t>is expected</w:t>
      </w:r>
      <w:proofErr w:type="gramEnd"/>
      <w:r w:rsidRPr="001D3658">
        <w:rPr>
          <w:rFonts w:cs="Arial"/>
          <w:sz w:val="20"/>
          <w:szCs w:val="20"/>
        </w:rPr>
        <w:t xml:space="preserve"> that faculty, staff, and students activate and maintain regular access to University provided e-mail accounts. Official university communications, including those from your instructor, will </w:t>
      </w:r>
      <w:proofErr w:type="gramStart"/>
      <w:r w:rsidRPr="001D3658">
        <w:rPr>
          <w:rFonts w:cs="Arial"/>
          <w:sz w:val="20"/>
          <w:szCs w:val="20"/>
        </w:rPr>
        <w:t>be sent</w:t>
      </w:r>
      <w:proofErr w:type="gramEnd"/>
      <w:r w:rsidRPr="001D3658">
        <w:rPr>
          <w:rFonts w:cs="Arial"/>
          <w:sz w:val="20"/>
          <w:szCs w:val="20"/>
        </w:rPr>
        <w:t xml:space="preserve"> through your university e-mail account. You </w:t>
      </w:r>
      <w:proofErr w:type="gramStart"/>
      <w:r w:rsidRPr="001D3658">
        <w:rPr>
          <w:rFonts w:cs="Arial"/>
          <w:sz w:val="20"/>
          <w:szCs w:val="20"/>
        </w:rPr>
        <w:t>are responsible for accessing</w:t>
      </w:r>
      <w:proofErr w:type="gramEnd"/>
      <w:r w:rsidRPr="001D3658">
        <w:rPr>
          <w:rFonts w:cs="Arial"/>
          <w:sz w:val="20"/>
          <w:szCs w:val="20"/>
        </w:rPr>
        <w:t xml:space="preserve"> that mail to be sure to obtain official University communications. Failure to access will not exempt individuals from the responsibilities associated with this course.</w:t>
      </w:r>
    </w:p>
    <w:p w14:paraId="1B2EB77A" w14:textId="77777777" w:rsidR="000536C4" w:rsidRPr="001D3658" w:rsidRDefault="000536C4" w:rsidP="000536C4">
      <w:pPr>
        <w:spacing w:after="0" w:line="240" w:lineRule="auto"/>
        <w:jc w:val="both"/>
        <w:rPr>
          <w:rFonts w:cs="Arial"/>
          <w:sz w:val="20"/>
          <w:szCs w:val="20"/>
        </w:rPr>
      </w:pPr>
    </w:p>
    <w:p w14:paraId="44D926B8" w14:textId="77777777" w:rsidR="000536C4" w:rsidRPr="001D3658" w:rsidRDefault="000536C4" w:rsidP="000536C4">
      <w:pPr>
        <w:spacing w:after="0" w:line="240" w:lineRule="auto"/>
        <w:rPr>
          <w:b/>
          <w:sz w:val="20"/>
          <w:szCs w:val="20"/>
        </w:rPr>
      </w:pPr>
      <w:r w:rsidRPr="001D3658">
        <w:rPr>
          <w:b/>
          <w:sz w:val="20"/>
          <w:szCs w:val="20"/>
        </w:rPr>
        <w:t>STUDENTS WITH DISABILITIES</w:t>
      </w:r>
    </w:p>
    <w:p w14:paraId="59AF4B77" w14:textId="34B2EBD1" w:rsidR="000536C4" w:rsidRDefault="000536C4" w:rsidP="000536C4">
      <w:pPr>
        <w:spacing w:after="0" w:line="240" w:lineRule="auto"/>
        <w:rPr>
          <w:rFonts w:cs="Arial"/>
          <w:sz w:val="20"/>
          <w:szCs w:val="20"/>
        </w:rPr>
      </w:pPr>
      <w:r w:rsidRPr="001D3658">
        <w:rPr>
          <w:rFonts w:cs="Arial"/>
          <w:sz w:val="20"/>
          <w:szCs w:val="20"/>
        </w:rPr>
        <w:t xml:space="preserve">If you have a disability that requires accommodations under the Americans with Disabilities Act (ADA), please present your letter of accommodations and meet with me as soon as possible so that I can support your success in an informed manner. Accommodations cannot </w:t>
      </w:r>
      <w:proofErr w:type="gramStart"/>
      <w:r w:rsidRPr="001D3658">
        <w:rPr>
          <w:rFonts w:cs="Arial"/>
          <w:sz w:val="20"/>
          <w:szCs w:val="20"/>
        </w:rPr>
        <w:t>be granted</w:t>
      </w:r>
      <w:proofErr w:type="gramEnd"/>
      <w:r w:rsidRPr="001D3658">
        <w:rPr>
          <w:rFonts w:cs="Arial"/>
          <w:sz w:val="20"/>
          <w:szCs w:val="20"/>
        </w:rPr>
        <w:t xml:space="preserve"> retroactively. If you would like to know more about West Chester University’s Services for Students with Disabilities (OSSD), please visit them at 223 Lawrence Center. Their phone number is 610-436-2564, their fax </w:t>
      </w:r>
      <w:r w:rsidRPr="00B16213">
        <w:rPr>
          <w:rFonts w:cstheme="minorHAnsi"/>
          <w:sz w:val="20"/>
          <w:szCs w:val="20"/>
        </w:rPr>
        <w:t xml:space="preserve">number is 610-436-2600, their email address is </w:t>
      </w:r>
      <w:hyperlink r:id="rId33" w:history="1">
        <w:r w:rsidRPr="00B16213">
          <w:rPr>
            <w:rStyle w:val="Hyperlink"/>
            <w:rFonts w:cstheme="minorHAnsi"/>
            <w:sz w:val="20"/>
            <w:szCs w:val="20"/>
          </w:rPr>
          <w:t>ossd@wcupa.edu</w:t>
        </w:r>
      </w:hyperlink>
      <w:r w:rsidRPr="00B16213">
        <w:rPr>
          <w:rFonts w:cstheme="minorHAnsi"/>
          <w:sz w:val="20"/>
          <w:szCs w:val="20"/>
        </w:rPr>
        <w:t xml:space="preserve">, and their website is at </w:t>
      </w:r>
      <w:hyperlink r:id="rId34" w:history="1">
        <w:r w:rsidRPr="00B16213">
          <w:rPr>
            <w:rStyle w:val="Hyperlink"/>
            <w:rFonts w:eastAsia="ヒラギノ角ゴ Pro W3" w:cstheme="minorHAnsi"/>
            <w:sz w:val="20"/>
            <w:szCs w:val="20"/>
          </w:rPr>
          <w:t>https://www.wcupa.edu/universityCollege/ossd/</w:t>
        </w:r>
      </w:hyperlink>
      <w:r w:rsidRPr="00B16213">
        <w:rPr>
          <w:rFonts w:cstheme="minorHAnsi"/>
          <w:sz w:val="20"/>
          <w:szCs w:val="20"/>
        </w:rPr>
        <w:t>.  In</w:t>
      </w:r>
      <w:r w:rsidRPr="001D3658">
        <w:rPr>
          <w:rFonts w:cs="Arial"/>
          <w:sz w:val="20"/>
          <w:szCs w:val="20"/>
        </w:rPr>
        <w:t xml:space="preserve"> an effort to assist students who either receive or may believe they </w:t>
      </w:r>
      <w:proofErr w:type="gramStart"/>
      <w:r w:rsidRPr="001D3658">
        <w:rPr>
          <w:rFonts w:cs="Arial"/>
          <w:sz w:val="20"/>
          <w:szCs w:val="20"/>
        </w:rPr>
        <w:t>are entitled</w:t>
      </w:r>
      <w:proofErr w:type="gramEnd"/>
      <w:r w:rsidRPr="001D3658">
        <w:rPr>
          <w:rFonts w:cs="Arial"/>
          <w:sz w:val="20"/>
          <w:szCs w:val="20"/>
        </w:rPr>
        <w:t xml:space="preserve"> to receive accommodations under the Americans with Disabilities Act and Section 504 of the Rehabilitation Act of 1973, the University has appointed a student advocate to be a contact for students who have questions regarding the provision of their accommodations or their right to accommodations. The advocate will assist any student who may have questions regarding these rights. </w:t>
      </w:r>
      <w:r w:rsidRPr="001D3658">
        <w:rPr>
          <w:rFonts w:cs="Arial"/>
          <w:bCs/>
          <w:sz w:val="20"/>
          <w:szCs w:val="20"/>
        </w:rPr>
        <w:t xml:space="preserve">The </w:t>
      </w:r>
      <w:r w:rsidRPr="001D3658">
        <w:rPr>
          <w:rFonts w:cs="Arial"/>
          <w:sz w:val="20"/>
          <w:szCs w:val="20"/>
        </w:rPr>
        <w:t xml:space="preserve">Director for Equity and Compliance/Title IX Coordinator has </w:t>
      </w:r>
      <w:proofErr w:type="gramStart"/>
      <w:r w:rsidRPr="001D3658">
        <w:rPr>
          <w:rFonts w:cs="Arial"/>
          <w:sz w:val="20"/>
          <w:szCs w:val="20"/>
        </w:rPr>
        <w:t>been designated</w:t>
      </w:r>
      <w:proofErr w:type="gramEnd"/>
      <w:r w:rsidRPr="001D3658">
        <w:rPr>
          <w:rFonts w:cs="Arial"/>
          <w:sz w:val="20"/>
          <w:szCs w:val="20"/>
        </w:rPr>
        <w:t xml:space="preserve"> in this role. Students who need assistance with their rights to accommodations should contact them at 610-436-2433.</w:t>
      </w:r>
    </w:p>
    <w:p w14:paraId="4F0D76E9" w14:textId="77777777" w:rsidR="002B22E4" w:rsidRPr="001D3658" w:rsidRDefault="002B22E4" w:rsidP="000536C4">
      <w:pPr>
        <w:spacing w:after="0" w:line="240" w:lineRule="auto"/>
        <w:rPr>
          <w:rFonts w:cs="Arial"/>
          <w:sz w:val="20"/>
          <w:szCs w:val="20"/>
        </w:rPr>
      </w:pPr>
    </w:p>
    <w:p w14:paraId="3F1A5822" w14:textId="77777777" w:rsidR="000536C4" w:rsidRPr="001D3658" w:rsidRDefault="000536C4" w:rsidP="000536C4">
      <w:pPr>
        <w:spacing w:after="0" w:line="240" w:lineRule="auto"/>
        <w:rPr>
          <w:b/>
          <w:sz w:val="20"/>
          <w:szCs w:val="20"/>
        </w:rPr>
      </w:pPr>
      <w:r w:rsidRPr="001D3658">
        <w:rPr>
          <w:b/>
          <w:sz w:val="20"/>
          <w:szCs w:val="20"/>
        </w:rPr>
        <w:t>REPORTING INCIDENTS OF SEXUAL VIOLENCE</w:t>
      </w:r>
    </w:p>
    <w:p w14:paraId="70B3F5CD" w14:textId="77777777" w:rsidR="000536C4" w:rsidRDefault="000536C4" w:rsidP="000536C4">
      <w:pPr>
        <w:pStyle w:val="BodyText"/>
        <w:tabs>
          <w:tab w:val="clear" w:pos="900"/>
          <w:tab w:val="left" w:pos="3107"/>
          <w:tab w:val="left" w:pos="6270"/>
          <w:tab w:val="left" w:pos="7060"/>
        </w:tabs>
        <w:jc w:val="left"/>
        <w:rPr>
          <w:rFonts w:asciiTheme="minorHAnsi" w:hAnsiTheme="minorHAnsi" w:cs="Arial"/>
          <w:sz w:val="20"/>
        </w:rPr>
      </w:pPr>
      <w:r w:rsidRPr="00E933AC">
        <w:rPr>
          <w:rFonts w:asciiTheme="minorHAnsi" w:hAnsiTheme="minorHAnsi" w:cs="Arial"/>
          <w:sz w:val="20"/>
        </w:rPr>
        <w:t xml:space="preserve">West Chester University and its faculty are committed to assuring a safe and productive educational environment for all students. In order to comply with the requirements of Title IX of the Education Amendments of 1972 and the University’s commitment to offering supportive measures in accordance with the new regulations issued under Title IX, the University requires faculty members to report incidents of sexual violence shared by students to the University's Title IX Coordinator. The only exceptions to the faculty member's reporting obligation are when incidents of sexual violence are communicated by a student during a classroom discussion, in a writing assignment for a class, or as part of a University-approved research project. </w:t>
      </w:r>
      <w:r w:rsidRPr="00E521A9">
        <w:rPr>
          <w:rFonts w:asciiTheme="minorHAnsi" w:hAnsiTheme="minorHAnsi" w:cs="Arial"/>
          <w:b/>
          <w:sz w:val="20"/>
        </w:rPr>
        <w:t>Faculty members are obligated to report sexual violence or any other abuse of a student who was, or is, a child (a person under 18 years of age) when the abuse allegedly occurred to the person designated in the University Protection of Minors Policy.</w:t>
      </w:r>
      <w:r w:rsidRPr="00E933AC">
        <w:rPr>
          <w:rFonts w:asciiTheme="minorHAnsi" w:hAnsiTheme="minorHAnsi" w:cs="Arial"/>
          <w:sz w:val="20"/>
        </w:rPr>
        <w:t xml:space="preserve"> Information regarding the reporting of sexual violence and the resources that are available to victims of sexual violence is set forth at: </w:t>
      </w:r>
      <w:hyperlink r:id="rId35" w:history="1">
        <w:r w:rsidRPr="0098514D">
          <w:rPr>
            <w:rStyle w:val="Hyperlink"/>
            <w:rFonts w:asciiTheme="minorHAnsi" w:hAnsiTheme="minorHAnsi" w:cs="Arial"/>
            <w:sz w:val="20"/>
          </w:rPr>
          <w:t>https://www.wcupa.edu/_admin/diversityEquityInclusion/sexualMisconduct/default.aspx</w:t>
        </w:r>
      </w:hyperlink>
    </w:p>
    <w:p w14:paraId="3B1C1339" w14:textId="77777777" w:rsidR="000536C4" w:rsidRPr="000536C4" w:rsidRDefault="000536C4" w:rsidP="000536C4"/>
    <w:sectPr w:rsidR="000536C4" w:rsidRPr="000536C4" w:rsidSect="00D73859">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F86925" w14:textId="77777777" w:rsidR="002F0EB8" w:rsidRDefault="002F0EB8" w:rsidP="00FD2F34">
      <w:pPr>
        <w:spacing w:after="0" w:line="240" w:lineRule="auto"/>
      </w:pPr>
      <w:r>
        <w:separator/>
      </w:r>
    </w:p>
  </w:endnote>
  <w:endnote w:type="continuationSeparator" w:id="0">
    <w:p w14:paraId="7C2AFD1B" w14:textId="77777777" w:rsidR="002F0EB8" w:rsidRDefault="002F0EB8" w:rsidP="00FD2F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ヒラギノ角ゴ Pro W3">
    <w:altName w:val="Yu Gothic"/>
    <w:charset w:val="80"/>
    <w:family w:val="swiss"/>
    <w:pitch w:val="variable"/>
    <w:sig w:usb0="E00002FF" w:usb1="7AC7FFFF" w:usb2="00000012" w:usb3="00000000" w:csb0="0002000D"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83614760"/>
      <w:docPartObj>
        <w:docPartGallery w:val="Page Numbers (Bottom of Page)"/>
        <w:docPartUnique/>
      </w:docPartObj>
    </w:sdtPr>
    <w:sdtContent>
      <w:sdt>
        <w:sdtPr>
          <w:id w:val="-1769616900"/>
          <w:docPartObj>
            <w:docPartGallery w:val="Page Numbers (Top of Page)"/>
            <w:docPartUnique/>
          </w:docPartObj>
        </w:sdtPr>
        <w:sdtContent>
          <w:p w14:paraId="6F92D249" w14:textId="4A776D7D" w:rsidR="00FD2F34" w:rsidRDefault="00FD2F34">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98BA542" w14:textId="77777777" w:rsidR="00FD2F34" w:rsidRDefault="00FD2F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FAF847" w14:textId="77777777" w:rsidR="002F0EB8" w:rsidRDefault="002F0EB8" w:rsidP="00FD2F34">
      <w:pPr>
        <w:spacing w:after="0" w:line="240" w:lineRule="auto"/>
      </w:pPr>
      <w:r>
        <w:separator/>
      </w:r>
    </w:p>
  </w:footnote>
  <w:footnote w:type="continuationSeparator" w:id="0">
    <w:p w14:paraId="41AE2D0D" w14:textId="77777777" w:rsidR="002F0EB8" w:rsidRDefault="002F0EB8" w:rsidP="00FD2F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924B4"/>
    <w:multiLevelType w:val="hybridMultilevel"/>
    <w:tmpl w:val="752EC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997B00"/>
    <w:multiLevelType w:val="hybridMultilevel"/>
    <w:tmpl w:val="EE3E4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4541995"/>
    <w:multiLevelType w:val="hybridMultilevel"/>
    <w:tmpl w:val="20A496C8"/>
    <w:lvl w:ilvl="0" w:tplc="FFA29998">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FA07EB"/>
    <w:multiLevelType w:val="hybridMultilevel"/>
    <w:tmpl w:val="4C34F0C4"/>
    <w:lvl w:ilvl="0" w:tplc="1444DDC4">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53699172">
    <w:abstractNumId w:val="1"/>
  </w:num>
  <w:num w:numId="2" w16cid:durableId="1884172903">
    <w:abstractNumId w:val="3"/>
  </w:num>
  <w:num w:numId="3" w16cid:durableId="62920860">
    <w:abstractNumId w:val="2"/>
  </w:num>
  <w:num w:numId="4" w16cid:durableId="11321664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EwNrAwsDA2tTQ2MTBV0lEKTi0uzszPAykwqwUAp9iKNCwAAAA="/>
  </w:docVars>
  <w:rsids>
    <w:rsidRoot w:val="00D73859"/>
    <w:rsid w:val="00010388"/>
    <w:rsid w:val="00017366"/>
    <w:rsid w:val="00027A3C"/>
    <w:rsid w:val="00037516"/>
    <w:rsid w:val="0004746F"/>
    <w:rsid w:val="000536C4"/>
    <w:rsid w:val="00076338"/>
    <w:rsid w:val="00077B23"/>
    <w:rsid w:val="00091055"/>
    <w:rsid w:val="000A22DF"/>
    <w:rsid w:val="000A379C"/>
    <w:rsid w:val="000D0706"/>
    <w:rsid w:val="000E2692"/>
    <w:rsid w:val="000E2BBA"/>
    <w:rsid w:val="00116500"/>
    <w:rsid w:val="001221E8"/>
    <w:rsid w:val="00137151"/>
    <w:rsid w:val="00141D61"/>
    <w:rsid w:val="0017716A"/>
    <w:rsid w:val="00195CCC"/>
    <w:rsid w:val="001A3FCC"/>
    <w:rsid w:val="001B3574"/>
    <w:rsid w:val="001D03F9"/>
    <w:rsid w:val="001F0ED2"/>
    <w:rsid w:val="001F3307"/>
    <w:rsid w:val="00296471"/>
    <w:rsid w:val="002B22E4"/>
    <w:rsid w:val="002C508B"/>
    <w:rsid w:val="002F0EB8"/>
    <w:rsid w:val="00332EC7"/>
    <w:rsid w:val="00360F37"/>
    <w:rsid w:val="0036730B"/>
    <w:rsid w:val="003902D4"/>
    <w:rsid w:val="00397308"/>
    <w:rsid w:val="003B295B"/>
    <w:rsid w:val="003E114A"/>
    <w:rsid w:val="003E31EC"/>
    <w:rsid w:val="003E683F"/>
    <w:rsid w:val="003E6FA4"/>
    <w:rsid w:val="0040108D"/>
    <w:rsid w:val="0040639B"/>
    <w:rsid w:val="00463BDD"/>
    <w:rsid w:val="0047791F"/>
    <w:rsid w:val="004D4D39"/>
    <w:rsid w:val="00536747"/>
    <w:rsid w:val="00562F2C"/>
    <w:rsid w:val="00575F97"/>
    <w:rsid w:val="00581161"/>
    <w:rsid w:val="00593A73"/>
    <w:rsid w:val="005B1087"/>
    <w:rsid w:val="005C445E"/>
    <w:rsid w:val="005D4F13"/>
    <w:rsid w:val="005E776E"/>
    <w:rsid w:val="00600AE3"/>
    <w:rsid w:val="00612DFA"/>
    <w:rsid w:val="006211A9"/>
    <w:rsid w:val="0063174A"/>
    <w:rsid w:val="00632FF1"/>
    <w:rsid w:val="006B19C4"/>
    <w:rsid w:val="006C3024"/>
    <w:rsid w:val="006C32D5"/>
    <w:rsid w:val="006F68F1"/>
    <w:rsid w:val="00700F2E"/>
    <w:rsid w:val="00707CA7"/>
    <w:rsid w:val="00725E00"/>
    <w:rsid w:val="00730072"/>
    <w:rsid w:val="00744739"/>
    <w:rsid w:val="007553AE"/>
    <w:rsid w:val="00763C53"/>
    <w:rsid w:val="00765344"/>
    <w:rsid w:val="0077569E"/>
    <w:rsid w:val="007B61EE"/>
    <w:rsid w:val="007B73DA"/>
    <w:rsid w:val="007C10A3"/>
    <w:rsid w:val="007D2984"/>
    <w:rsid w:val="007D2A79"/>
    <w:rsid w:val="007E0CC3"/>
    <w:rsid w:val="007E3AB4"/>
    <w:rsid w:val="007E6EA5"/>
    <w:rsid w:val="0086133F"/>
    <w:rsid w:val="00872E0C"/>
    <w:rsid w:val="00875955"/>
    <w:rsid w:val="00876B71"/>
    <w:rsid w:val="00883B27"/>
    <w:rsid w:val="008C712C"/>
    <w:rsid w:val="008E69C6"/>
    <w:rsid w:val="00936AD0"/>
    <w:rsid w:val="0094667F"/>
    <w:rsid w:val="00960DF5"/>
    <w:rsid w:val="00972469"/>
    <w:rsid w:val="00976B92"/>
    <w:rsid w:val="009915D1"/>
    <w:rsid w:val="00995F5A"/>
    <w:rsid w:val="009B2AC5"/>
    <w:rsid w:val="009B610F"/>
    <w:rsid w:val="009B6A3F"/>
    <w:rsid w:val="009C48B9"/>
    <w:rsid w:val="009C7B5F"/>
    <w:rsid w:val="009D5D5F"/>
    <w:rsid w:val="009F257E"/>
    <w:rsid w:val="009F37A6"/>
    <w:rsid w:val="00A03CDD"/>
    <w:rsid w:val="00A25F97"/>
    <w:rsid w:val="00A4749E"/>
    <w:rsid w:val="00A47C44"/>
    <w:rsid w:val="00A54586"/>
    <w:rsid w:val="00A72164"/>
    <w:rsid w:val="00AE2554"/>
    <w:rsid w:val="00AE3925"/>
    <w:rsid w:val="00AE607F"/>
    <w:rsid w:val="00AF146D"/>
    <w:rsid w:val="00B32081"/>
    <w:rsid w:val="00B36B1D"/>
    <w:rsid w:val="00B373B9"/>
    <w:rsid w:val="00B45D43"/>
    <w:rsid w:val="00B5200F"/>
    <w:rsid w:val="00B5550D"/>
    <w:rsid w:val="00B57758"/>
    <w:rsid w:val="00B84ED4"/>
    <w:rsid w:val="00B90EB5"/>
    <w:rsid w:val="00B94A5C"/>
    <w:rsid w:val="00B95549"/>
    <w:rsid w:val="00BA494F"/>
    <w:rsid w:val="00BC1C48"/>
    <w:rsid w:val="00BD46DA"/>
    <w:rsid w:val="00BE046C"/>
    <w:rsid w:val="00BF6AE4"/>
    <w:rsid w:val="00C10188"/>
    <w:rsid w:val="00C12556"/>
    <w:rsid w:val="00C158D5"/>
    <w:rsid w:val="00C6482D"/>
    <w:rsid w:val="00C734E0"/>
    <w:rsid w:val="00CB1586"/>
    <w:rsid w:val="00CE28D2"/>
    <w:rsid w:val="00CE5253"/>
    <w:rsid w:val="00CF2347"/>
    <w:rsid w:val="00CF43E5"/>
    <w:rsid w:val="00D07FA4"/>
    <w:rsid w:val="00D449B6"/>
    <w:rsid w:val="00D66746"/>
    <w:rsid w:val="00D72680"/>
    <w:rsid w:val="00D73859"/>
    <w:rsid w:val="00D85487"/>
    <w:rsid w:val="00D878AF"/>
    <w:rsid w:val="00D934F8"/>
    <w:rsid w:val="00DC4999"/>
    <w:rsid w:val="00E021CA"/>
    <w:rsid w:val="00EA6581"/>
    <w:rsid w:val="00EC4DCC"/>
    <w:rsid w:val="00EF4E65"/>
    <w:rsid w:val="00F33CF4"/>
    <w:rsid w:val="00F7787E"/>
    <w:rsid w:val="00FB5FD0"/>
    <w:rsid w:val="00FC5060"/>
    <w:rsid w:val="00FD2F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2FC5B1"/>
  <w15:docId w15:val="{C31CF9E3-BCF9-474E-B572-03356AD8C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3859"/>
    <w:pPr>
      <w:spacing w:after="0" w:line="240" w:lineRule="auto"/>
      <w:outlineLvl w:val="0"/>
    </w:pPr>
    <w:rPr>
      <w:rFonts w:ascii="Times New Roman" w:eastAsia="Times New Roman" w:hAnsi="Times New Roman" w:cs="Times New Roman"/>
      <w:b/>
      <w:bCs/>
      <w:sz w:val="24"/>
      <w:szCs w:val="24"/>
    </w:rPr>
  </w:style>
  <w:style w:type="paragraph" w:styleId="Heading2">
    <w:name w:val="heading 2"/>
    <w:basedOn w:val="Normal"/>
    <w:next w:val="Normal"/>
    <w:link w:val="Heading2Char"/>
    <w:uiPriority w:val="9"/>
    <w:unhideWhenUsed/>
    <w:qFormat/>
    <w:rsid w:val="00D73859"/>
    <w:pPr>
      <w:spacing w:after="0" w:line="240" w:lineRule="auto"/>
      <w:outlineLvl w:val="1"/>
    </w:pPr>
    <w:rPr>
      <w:rFonts w:ascii="Times New Roman" w:eastAsia="Times New Roman" w:hAnsi="Times New Roman"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3859"/>
    <w:rPr>
      <w:color w:val="0563C1" w:themeColor="hyperlink"/>
      <w:u w:val="single"/>
    </w:rPr>
  </w:style>
  <w:style w:type="character" w:styleId="UnresolvedMention">
    <w:name w:val="Unresolved Mention"/>
    <w:basedOn w:val="DefaultParagraphFont"/>
    <w:uiPriority w:val="99"/>
    <w:semiHidden/>
    <w:unhideWhenUsed/>
    <w:rsid w:val="00D73859"/>
    <w:rPr>
      <w:color w:val="605E5C"/>
      <w:shd w:val="clear" w:color="auto" w:fill="E1DFDD"/>
    </w:rPr>
  </w:style>
  <w:style w:type="table" w:styleId="TableGrid">
    <w:name w:val="Table Grid"/>
    <w:basedOn w:val="TableNormal"/>
    <w:rsid w:val="00D73859"/>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73859"/>
    <w:pPr>
      <w:ind w:left="720"/>
      <w:contextualSpacing/>
    </w:pPr>
  </w:style>
  <w:style w:type="character" w:styleId="Strong">
    <w:name w:val="Strong"/>
    <w:uiPriority w:val="22"/>
    <w:qFormat/>
    <w:rsid w:val="00D73859"/>
    <w:rPr>
      <w:b/>
      <w:bCs/>
    </w:rPr>
  </w:style>
  <w:style w:type="paragraph" w:customStyle="1" w:styleId="Body">
    <w:name w:val="Body"/>
    <w:rsid w:val="00D73859"/>
    <w:pPr>
      <w:widowControl w:val="0"/>
      <w:pBdr>
        <w:top w:val="nil"/>
        <w:left w:val="nil"/>
        <w:bottom w:val="nil"/>
        <w:right w:val="nil"/>
        <w:between w:val="nil"/>
        <w:bar w:val="nil"/>
      </w:pBdr>
      <w:spacing w:after="0" w:line="240" w:lineRule="auto"/>
    </w:pPr>
    <w:rPr>
      <w:rFonts w:ascii="Courier New" w:eastAsia="Arial Unicode MS" w:hAnsi="Arial Unicode MS" w:cs="Arial Unicode MS"/>
      <w:color w:val="000000"/>
      <w:sz w:val="24"/>
      <w:szCs w:val="24"/>
      <w:u w:color="000000"/>
      <w:bdr w:val="nil"/>
      <w:lang w:val="de-DE"/>
    </w:rPr>
  </w:style>
  <w:style w:type="paragraph" w:styleId="NormalWeb">
    <w:name w:val="Normal (Web)"/>
    <w:basedOn w:val="Normal"/>
    <w:uiPriority w:val="99"/>
    <w:unhideWhenUsed/>
    <w:rsid w:val="00D73859"/>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D73859"/>
    <w:rPr>
      <w:sz w:val="16"/>
      <w:szCs w:val="16"/>
    </w:rPr>
  </w:style>
  <w:style w:type="paragraph" w:styleId="CommentText">
    <w:name w:val="annotation text"/>
    <w:basedOn w:val="Normal"/>
    <w:link w:val="CommentTextChar"/>
    <w:uiPriority w:val="99"/>
    <w:unhideWhenUsed/>
    <w:rsid w:val="00D73859"/>
    <w:pPr>
      <w:spacing w:after="0" w:line="240" w:lineRule="auto"/>
    </w:pPr>
    <w:rPr>
      <w:rFonts w:ascii="Tahoma" w:eastAsia="Times New Roman" w:hAnsi="Tahoma" w:cs="Times New Roman"/>
      <w:sz w:val="20"/>
      <w:szCs w:val="20"/>
    </w:rPr>
  </w:style>
  <w:style w:type="character" w:customStyle="1" w:styleId="CommentTextChar">
    <w:name w:val="Comment Text Char"/>
    <w:basedOn w:val="DefaultParagraphFont"/>
    <w:link w:val="CommentText"/>
    <w:uiPriority w:val="99"/>
    <w:rsid w:val="00D73859"/>
    <w:rPr>
      <w:rFonts w:ascii="Tahoma" w:eastAsia="Times New Roman" w:hAnsi="Tahoma" w:cs="Times New Roman"/>
      <w:sz w:val="20"/>
      <w:szCs w:val="20"/>
    </w:rPr>
  </w:style>
  <w:style w:type="character" w:customStyle="1" w:styleId="Heading1Char">
    <w:name w:val="Heading 1 Char"/>
    <w:basedOn w:val="DefaultParagraphFont"/>
    <w:link w:val="Heading1"/>
    <w:uiPriority w:val="9"/>
    <w:rsid w:val="00D73859"/>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uiPriority w:val="9"/>
    <w:rsid w:val="00D73859"/>
    <w:rPr>
      <w:rFonts w:ascii="Times New Roman" w:eastAsia="Times New Roman" w:hAnsi="Times New Roman" w:cs="Times New Roman"/>
      <w:b/>
    </w:rPr>
  </w:style>
  <w:style w:type="paragraph" w:styleId="BodyText">
    <w:name w:val="Body Text"/>
    <w:link w:val="BodyTextChar"/>
    <w:rsid w:val="00D73859"/>
    <w:pPr>
      <w:tabs>
        <w:tab w:val="left" w:pos="900"/>
      </w:tabs>
      <w:spacing w:after="0" w:line="240" w:lineRule="auto"/>
      <w:jc w:val="both"/>
    </w:pPr>
    <w:rPr>
      <w:rFonts w:ascii="Times" w:eastAsia="ヒラギノ角ゴ Pro W3" w:hAnsi="Times" w:cs="Times New Roman"/>
      <w:color w:val="000000"/>
      <w:sz w:val="24"/>
      <w:szCs w:val="20"/>
    </w:rPr>
  </w:style>
  <w:style w:type="character" w:customStyle="1" w:styleId="BodyTextChar">
    <w:name w:val="Body Text Char"/>
    <w:basedOn w:val="DefaultParagraphFont"/>
    <w:link w:val="BodyText"/>
    <w:rsid w:val="00D73859"/>
    <w:rPr>
      <w:rFonts w:ascii="Times" w:eastAsia="ヒラギノ角ゴ Pro W3" w:hAnsi="Times" w:cs="Times New Roman"/>
      <w:color w:val="000000"/>
      <w:sz w:val="24"/>
      <w:szCs w:val="20"/>
    </w:rPr>
  </w:style>
  <w:style w:type="paragraph" w:customStyle="1" w:styleId="paragraph">
    <w:name w:val="paragraph"/>
    <w:basedOn w:val="Normal"/>
    <w:rsid w:val="00D7385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D73859"/>
  </w:style>
  <w:style w:type="paragraph" w:styleId="Header">
    <w:name w:val="header"/>
    <w:basedOn w:val="Normal"/>
    <w:link w:val="HeaderChar"/>
    <w:uiPriority w:val="99"/>
    <w:unhideWhenUsed/>
    <w:rsid w:val="00FD2F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2F34"/>
  </w:style>
  <w:style w:type="paragraph" w:styleId="Footer">
    <w:name w:val="footer"/>
    <w:basedOn w:val="Normal"/>
    <w:link w:val="FooterChar"/>
    <w:uiPriority w:val="99"/>
    <w:unhideWhenUsed/>
    <w:rsid w:val="00FD2F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2F34"/>
  </w:style>
  <w:style w:type="paragraph" w:styleId="CommentSubject">
    <w:name w:val="annotation subject"/>
    <w:basedOn w:val="CommentText"/>
    <w:next w:val="CommentText"/>
    <w:link w:val="CommentSubjectChar"/>
    <w:uiPriority w:val="99"/>
    <w:semiHidden/>
    <w:unhideWhenUsed/>
    <w:rsid w:val="00575F97"/>
    <w:pPr>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575F97"/>
    <w:rPr>
      <w:rFonts w:ascii="Tahoma" w:eastAsia="Times New Roman" w:hAnsi="Tahoma" w:cs="Times New Roman"/>
      <w:b/>
      <w:bCs/>
      <w:sz w:val="20"/>
      <w:szCs w:val="20"/>
    </w:rPr>
  </w:style>
  <w:style w:type="paragraph" w:styleId="Revision">
    <w:name w:val="Revision"/>
    <w:hidden/>
    <w:uiPriority w:val="99"/>
    <w:semiHidden/>
    <w:rsid w:val="00D7268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d2l.wcupa.edu/" TargetMode="External"/><Relationship Id="rId18" Type="http://schemas.openxmlformats.org/officeDocument/2006/relationships/hyperlink" Target="https://protect-us.mimecast.com/s/XD1FCv2kB5Ty91Arswntb5?domain=wcupa.edu" TargetMode="External"/><Relationship Id="rId26" Type="http://schemas.openxmlformats.org/officeDocument/2006/relationships/hyperlink" Target="https://www.wcupa.edu/_admin/diversityEquityInclusion/changeBeginsHere.aspx" TargetMode="External"/><Relationship Id="rId21" Type="http://schemas.openxmlformats.org/officeDocument/2006/relationships/hyperlink" Target="https://protect-us.mimecast.com/s/ovVXCwplD5TRj6yghld0bL?domain=wcupa.edu" TargetMode="External"/><Relationship Id="rId34" Type="http://schemas.openxmlformats.org/officeDocument/2006/relationships/hyperlink" Target="https://www.wcupa.edu/universityCollege/ossd/" TargetMode="External"/><Relationship Id="rId7" Type="http://schemas.openxmlformats.org/officeDocument/2006/relationships/endnotes" Target="endnotes.xml"/><Relationship Id="rId12" Type="http://schemas.openxmlformats.org/officeDocument/2006/relationships/hyperlink" Target="mailto:AAbdo@wcupa.edu" TargetMode="External"/><Relationship Id="rId17" Type="http://schemas.openxmlformats.org/officeDocument/2006/relationships/hyperlink" Target="https://protect-us.mimecast.com/s/XD1FCv2kB5Ty91Arswntb5?domain=wcupa.edu" TargetMode="External"/><Relationship Id="rId25" Type="http://schemas.openxmlformats.org/officeDocument/2006/relationships/hyperlink" Target="https://protect-us.mimecast.com/s/ovVXCwplD5TRj6yghld0bL?domain=wcupa.edu" TargetMode="External"/><Relationship Id="rId33" Type="http://schemas.openxmlformats.org/officeDocument/2006/relationships/hyperlink" Target="mailto:ossd@wcupa.edu" TargetMode="External"/><Relationship Id="rId2" Type="http://schemas.openxmlformats.org/officeDocument/2006/relationships/numbering" Target="numbering.xml"/><Relationship Id="rId16" Type="http://schemas.openxmlformats.org/officeDocument/2006/relationships/hyperlink" Target="https://protect-us.mimecast.com/s/Kh8QCrk6x5SDqM24CQRU_b?domain=wcupa.edu" TargetMode="External"/><Relationship Id="rId20" Type="http://schemas.openxmlformats.org/officeDocument/2006/relationships/hyperlink" Target="https://protect-us.mimecast.com/s/XD1FCv2kB5Ty91Arswntb5?domain=wcupa.edu" TargetMode="External"/><Relationship Id="rId29" Type="http://schemas.openxmlformats.org/officeDocument/2006/relationships/hyperlink" Target="https://www.wcupa.edu/_services/stu.wc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cupa.zoom.us/my/office.hours.nramo?pwd=WDNvOS9EdVl1ZTRBamVQT2p0elJjQT09" TargetMode="External"/><Relationship Id="rId24" Type="http://schemas.openxmlformats.org/officeDocument/2006/relationships/hyperlink" Target="https://protect-us.mimecast.com/s/ovVXCwplD5TRj6yghld0bL?domain=wcupa.edu" TargetMode="External"/><Relationship Id="rId32" Type="http://schemas.openxmlformats.org/officeDocument/2006/relationships/hyperlink" Target="http://www.wcupa.edu/wcualert"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wcupa.edu" TargetMode="External"/><Relationship Id="rId23" Type="http://schemas.openxmlformats.org/officeDocument/2006/relationships/hyperlink" Target="https://protect-us.mimecast.com/s/ovVXCwplD5TRj6yghld0bL?domain=wcupa.edu" TargetMode="External"/><Relationship Id="rId28" Type="http://schemas.openxmlformats.org/officeDocument/2006/relationships/hyperlink" Target="https://www.wcupa.edu/_services/multicultural/" TargetMode="External"/><Relationship Id="rId36" Type="http://schemas.openxmlformats.org/officeDocument/2006/relationships/fontTable" Target="fontTable.xml"/><Relationship Id="rId10" Type="http://schemas.openxmlformats.org/officeDocument/2006/relationships/hyperlink" Target="mailto:NRamo@wcupa.edu" TargetMode="External"/><Relationship Id="rId19" Type="http://schemas.openxmlformats.org/officeDocument/2006/relationships/hyperlink" Target="https://protect-us.mimecast.com/s/XD1FCv2kB5Ty91Arswntb5?domain=wcupa.edu" TargetMode="External"/><Relationship Id="rId31" Type="http://schemas.openxmlformats.org/officeDocument/2006/relationships/hyperlink" Target="https://www.wcupa.edu/_admin/diversityEquityInclusion/" TargetMode="External"/><Relationship Id="rId4" Type="http://schemas.openxmlformats.org/officeDocument/2006/relationships/settings" Target="settings.xml"/><Relationship Id="rId9" Type="http://schemas.openxmlformats.org/officeDocument/2006/relationships/hyperlink" Target="mailto:ZHuang2@wcupa.edu" TargetMode="External"/><Relationship Id="rId14" Type="http://schemas.openxmlformats.org/officeDocument/2006/relationships/image" Target="media/image1.png"/><Relationship Id="rId22" Type="http://schemas.openxmlformats.org/officeDocument/2006/relationships/hyperlink" Target="https://protect-us.mimecast.com/s/ovVXCwplD5TRj6yghld0bL?domain=wcupa.edu" TargetMode="External"/><Relationship Id="rId27" Type="http://schemas.openxmlformats.org/officeDocument/2006/relationships/hyperlink" Target="https://www.wcupa.edu/_services/STU/studentOmbuds/" TargetMode="External"/><Relationship Id="rId30" Type="http://schemas.openxmlformats.org/officeDocument/2006/relationships/hyperlink" Target="https://www.wcupa.edu/_services/transAndQueer/" TargetMode="External"/><Relationship Id="rId35" Type="http://schemas.openxmlformats.org/officeDocument/2006/relationships/hyperlink" Target="https://www.wcupa.edu/_admin/diversityEquityInclusion/sexualMisconduct/default.aspx" TargetMode="External"/><Relationship Id="rId8" Type="http://schemas.openxmlformats.org/officeDocument/2006/relationships/footer" Target="footer1.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3E454B-045F-48A9-B3BD-7CF5A94546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TotalTime>
  <Pages>5</Pages>
  <Words>2614</Words>
  <Characters>14904</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Ramo, Nicole</dc:creator>
  <cp:keywords/>
  <dc:description/>
  <cp:lastModifiedBy>Ramo, Nicole</cp:lastModifiedBy>
  <cp:revision>64</cp:revision>
  <dcterms:created xsi:type="dcterms:W3CDTF">2022-08-26T11:47:00Z</dcterms:created>
  <dcterms:modified xsi:type="dcterms:W3CDTF">2022-08-27T23:56:00Z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7378f7b1-8de0-3594-834c-9a9a615c8203</vt:lpwstr>
  </property>
  <property fmtid="{D5CDD505-2E9C-101B-9397-08002B2CF9AE}" pid="4" name="Mendeley Citation Style_1">
    <vt:lpwstr>http://www.zotero.org/styles/nature</vt:lpwstr>
  </property>
  <property fmtid="{D5CDD505-2E9C-101B-9397-08002B2CF9AE}" pid="5" name="Mendeley Recent Style Id 0_1">
    <vt:lpwstr>http://www.zotero.org/styles/american-political-science-association</vt:lpwstr>
  </property>
  <property fmtid="{D5CDD505-2E9C-101B-9397-08002B2CF9AE}" pid="6" name="Mendeley Recent Style Name 0_1">
    <vt:lpwstr>American Political Science Association</vt:lpwstr>
  </property>
  <property fmtid="{D5CDD505-2E9C-101B-9397-08002B2CF9AE}" pid="7" name="Mendeley Recent Style Id 1_1">
    <vt:lpwstr>http://www.zotero.org/styles/apa</vt:lpwstr>
  </property>
  <property fmtid="{D5CDD505-2E9C-101B-9397-08002B2CF9AE}" pid="8" name="Mendeley Recent Style Name 1_1">
    <vt:lpwstr>American Psychological Association 7th edition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 6th edition</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17th edition (author-date)</vt:lpwstr>
  </property>
  <property fmtid="{D5CDD505-2E9C-101B-9397-08002B2CF9AE}" pid="13" name="Mendeley Recent Style Id 4_1">
    <vt:lpwstr>http://www.zotero.org/styles/harvard-cite-them-right</vt:lpwstr>
  </property>
  <property fmtid="{D5CDD505-2E9C-101B-9397-08002B2CF9AE}" pid="14" name="Mendeley Recent Style Name 4_1">
    <vt:lpwstr>Cite Them Right 10th edition - Harvard</vt:lpwstr>
  </property>
  <property fmtid="{D5CDD505-2E9C-101B-9397-08002B2CF9AE}" pid="15" name="Mendeley Recent Style Id 5_1">
    <vt:lpwstr>http://www.zotero.org/styles/ieee</vt:lpwstr>
  </property>
  <property fmtid="{D5CDD505-2E9C-101B-9397-08002B2CF9AE}" pid="16" name="Mendeley Recent Style Name 5_1">
    <vt:lpwstr>IEEE</vt:lpwstr>
  </property>
  <property fmtid="{D5CDD505-2E9C-101B-9397-08002B2CF9AE}" pid="17" name="Mendeley Recent Style Id 6_1">
    <vt:lpwstr>http://www.zotero.org/styles/journal-of-biomechanics</vt:lpwstr>
  </property>
  <property fmtid="{D5CDD505-2E9C-101B-9397-08002B2CF9AE}" pid="18" name="Mendeley Recent Style Name 6_1">
    <vt:lpwstr>Journal of Biomechanics</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8th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