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95CF2" w14:textId="14EC0C69" w:rsidR="007379A9" w:rsidRPr="00496F00" w:rsidRDefault="002D2C5D" w:rsidP="00211BED">
      <w:pPr>
        <w:jc w:val="center"/>
        <w:rPr>
          <w:b/>
        </w:rPr>
      </w:pPr>
      <w:r w:rsidRPr="00496F00">
        <w:rPr>
          <w:b/>
        </w:rPr>
        <w:t>B</w:t>
      </w:r>
      <w:r w:rsidR="00733791" w:rsidRPr="00496F00">
        <w:rPr>
          <w:b/>
        </w:rPr>
        <w:t>iomedical</w:t>
      </w:r>
      <w:r w:rsidR="00B86A61" w:rsidRPr="00496F00">
        <w:rPr>
          <w:b/>
        </w:rPr>
        <w:t xml:space="preserve"> Engineering</w:t>
      </w:r>
      <w:r w:rsidRPr="00496F00">
        <w:rPr>
          <w:b/>
        </w:rPr>
        <w:t xml:space="preserve"> </w:t>
      </w:r>
      <w:r w:rsidR="00E049FF">
        <w:rPr>
          <w:b/>
        </w:rPr>
        <w:t>460</w:t>
      </w:r>
      <w:r w:rsidR="00733791" w:rsidRPr="00496F00">
        <w:rPr>
          <w:b/>
        </w:rPr>
        <w:t>:</w:t>
      </w:r>
      <w:r w:rsidR="00A80BDB" w:rsidRPr="00496F00">
        <w:rPr>
          <w:b/>
        </w:rPr>
        <w:t xml:space="preserve"> </w:t>
      </w:r>
      <w:r w:rsidR="00E049FF">
        <w:rPr>
          <w:b/>
        </w:rPr>
        <w:t>Introduction to Biomedical Device Design</w:t>
      </w:r>
      <w:r w:rsidR="005C3298" w:rsidRPr="00496F00">
        <w:rPr>
          <w:b/>
        </w:rPr>
        <w:t xml:space="preserve"> </w:t>
      </w:r>
      <w:r w:rsidRPr="00496F00">
        <w:rPr>
          <w:b/>
        </w:rPr>
        <w:t>(3 Credits)</w:t>
      </w:r>
    </w:p>
    <w:p w14:paraId="031F8F4D" w14:textId="6754F504" w:rsidR="007379A9" w:rsidRPr="00496F00" w:rsidRDefault="00D80D06">
      <w:pPr>
        <w:jc w:val="center"/>
        <w:rPr>
          <w:b/>
        </w:rPr>
      </w:pPr>
      <w:r>
        <w:rPr>
          <w:b/>
        </w:rPr>
        <w:t>Fall</w:t>
      </w:r>
      <w:r w:rsidR="002D2C5D" w:rsidRPr="00496F00">
        <w:rPr>
          <w:b/>
        </w:rPr>
        <w:t xml:space="preserve"> 2022</w:t>
      </w:r>
    </w:p>
    <w:p w14:paraId="1A7FE156" w14:textId="1B4DA4D3" w:rsidR="002D2C5D" w:rsidRPr="00496F00" w:rsidRDefault="002D2C5D">
      <w:pPr>
        <w:jc w:val="center"/>
        <w:rPr>
          <w:b/>
        </w:rPr>
      </w:pPr>
      <w:r w:rsidRPr="00496F00">
        <w:rPr>
          <w:b/>
        </w:rPr>
        <w:t xml:space="preserve">Time: </w:t>
      </w:r>
      <w:r w:rsidR="00991258">
        <w:rPr>
          <w:b/>
        </w:rPr>
        <w:t>Tuesday &amp; Thursday 9:30 – 10:45 am</w:t>
      </w:r>
      <w:r w:rsidR="00D614A6">
        <w:rPr>
          <w:b/>
        </w:rPr>
        <w:t xml:space="preserve">, </w:t>
      </w:r>
      <w:r w:rsidRPr="00496F00">
        <w:rPr>
          <w:b/>
        </w:rPr>
        <w:t xml:space="preserve">Location: </w:t>
      </w:r>
      <w:r w:rsidR="00991258">
        <w:rPr>
          <w:b/>
        </w:rPr>
        <w:t>SECC 209</w:t>
      </w:r>
    </w:p>
    <w:p w14:paraId="7BA398D0" w14:textId="7F54DB5F" w:rsidR="00804747" w:rsidRDefault="00804747">
      <w:pPr>
        <w:rPr>
          <w:b/>
          <w:sz w:val="22"/>
          <w:szCs w:val="22"/>
        </w:rPr>
      </w:pPr>
    </w:p>
    <w:p w14:paraId="7570C92A" w14:textId="77777777" w:rsidR="00704593" w:rsidRPr="00496F00" w:rsidRDefault="00704593">
      <w:pPr>
        <w:rPr>
          <w:b/>
          <w:sz w:val="22"/>
          <w:szCs w:val="22"/>
        </w:rPr>
      </w:pPr>
    </w:p>
    <w:p w14:paraId="368BA8CA" w14:textId="41AA36AC" w:rsidR="00A3215E" w:rsidRPr="00496F00" w:rsidRDefault="00185384" w:rsidP="00D832F8">
      <w:pPr>
        <w:pStyle w:val="Heading1"/>
      </w:pPr>
      <w:r w:rsidRPr="00496F00">
        <w:t xml:space="preserve">Instructor Information: </w:t>
      </w:r>
    </w:p>
    <w:p w14:paraId="7EA4CE51" w14:textId="17EA1D1C" w:rsidR="007379A9" w:rsidRPr="00496F00" w:rsidRDefault="007379A9">
      <w:pPr>
        <w:rPr>
          <w:sz w:val="22"/>
          <w:szCs w:val="22"/>
        </w:rPr>
      </w:pPr>
      <w:r w:rsidRPr="00496F00">
        <w:rPr>
          <w:rStyle w:val="Heading2Char"/>
        </w:rPr>
        <w:t>Professor</w:t>
      </w:r>
      <w:r w:rsidR="00653F36" w:rsidRPr="00496F00">
        <w:rPr>
          <w:rStyle w:val="Heading2Char"/>
        </w:rPr>
        <w:t>:</w:t>
      </w:r>
      <w:r w:rsidR="00653F36" w:rsidRPr="00496F00">
        <w:rPr>
          <w:sz w:val="22"/>
          <w:szCs w:val="22"/>
        </w:rPr>
        <w:t xml:space="preserve">  </w:t>
      </w:r>
      <w:r w:rsidR="00653F36" w:rsidRPr="00496F00">
        <w:rPr>
          <w:sz w:val="22"/>
          <w:szCs w:val="22"/>
        </w:rPr>
        <w:tab/>
      </w:r>
      <w:r w:rsidR="002D2C5D" w:rsidRPr="00496F00">
        <w:rPr>
          <w:sz w:val="22"/>
          <w:szCs w:val="22"/>
        </w:rPr>
        <w:t>Dr. Nicole Ramo</w:t>
      </w:r>
    </w:p>
    <w:p w14:paraId="3829D6A3" w14:textId="557E1AC0" w:rsidR="002D2C5D" w:rsidRPr="00496F00" w:rsidRDefault="007379A9">
      <w:pPr>
        <w:rPr>
          <w:sz w:val="22"/>
          <w:szCs w:val="22"/>
        </w:rPr>
      </w:pPr>
      <w:r w:rsidRPr="00496F00">
        <w:rPr>
          <w:rStyle w:val="Heading2Char"/>
        </w:rPr>
        <w:t>Email</w:t>
      </w:r>
      <w:r w:rsidR="005711E7" w:rsidRPr="00496F00">
        <w:rPr>
          <w:rStyle w:val="Heading2Char"/>
        </w:rPr>
        <w:t>:</w:t>
      </w:r>
      <w:r w:rsidR="005711E7" w:rsidRPr="00496F00">
        <w:rPr>
          <w:sz w:val="22"/>
          <w:szCs w:val="22"/>
        </w:rPr>
        <w:t xml:space="preserve"> </w:t>
      </w:r>
      <w:r w:rsidR="005711E7" w:rsidRPr="00496F00">
        <w:rPr>
          <w:sz w:val="22"/>
          <w:szCs w:val="22"/>
        </w:rPr>
        <w:tab/>
      </w:r>
      <w:r w:rsidR="00653F36" w:rsidRPr="00496F00">
        <w:rPr>
          <w:sz w:val="22"/>
          <w:szCs w:val="22"/>
        </w:rPr>
        <w:tab/>
      </w:r>
      <w:hyperlink r:id="rId11" w:history="1">
        <w:r w:rsidR="002D2C5D" w:rsidRPr="00496F00">
          <w:rPr>
            <w:rStyle w:val="Hyperlink"/>
            <w:sz w:val="22"/>
            <w:szCs w:val="22"/>
          </w:rPr>
          <w:t>nramo@wcupa.edu</w:t>
        </w:r>
      </w:hyperlink>
      <w:r w:rsidR="002D2C5D" w:rsidRPr="00496F00">
        <w:rPr>
          <w:sz w:val="22"/>
          <w:szCs w:val="22"/>
        </w:rPr>
        <w:t xml:space="preserve"> (include “BME</w:t>
      </w:r>
      <w:r w:rsidR="00D80D06">
        <w:rPr>
          <w:sz w:val="22"/>
          <w:szCs w:val="22"/>
        </w:rPr>
        <w:t>460</w:t>
      </w:r>
      <w:r w:rsidR="002D2C5D" w:rsidRPr="00496F00">
        <w:rPr>
          <w:sz w:val="22"/>
          <w:szCs w:val="22"/>
        </w:rPr>
        <w:t>” in the subject line</w:t>
      </w:r>
      <w:r w:rsidR="00D202BF" w:rsidRPr="00496F00">
        <w:rPr>
          <w:sz w:val="22"/>
          <w:szCs w:val="22"/>
        </w:rPr>
        <w:t xml:space="preserve"> of any email</w:t>
      </w:r>
      <w:r w:rsidR="00F2227F" w:rsidRPr="00496F00">
        <w:rPr>
          <w:sz w:val="22"/>
          <w:szCs w:val="22"/>
        </w:rPr>
        <w:t>s</w:t>
      </w:r>
      <w:r w:rsidR="002D2C5D" w:rsidRPr="00496F00">
        <w:rPr>
          <w:sz w:val="22"/>
          <w:szCs w:val="22"/>
        </w:rPr>
        <w:t xml:space="preserve">) </w:t>
      </w:r>
    </w:p>
    <w:p w14:paraId="6634F69F" w14:textId="49B81728" w:rsidR="002D2C5D" w:rsidRPr="00496F00" w:rsidRDefault="00D202BF">
      <w:pPr>
        <w:rPr>
          <w:b/>
          <w:sz w:val="22"/>
          <w:szCs w:val="22"/>
        </w:rPr>
      </w:pPr>
      <w:r w:rsidRPr="00496F00">
        <w:rPr>
          <w:rStyle w:val="Heading2Char"/>
        </w:rPr>
        <w:t xml:space="preserve">Office </w:t>
      </w:r>
      <w:r w:rsidR="002D2C5D" w:rsidRPr="00496F00">
        <w:rPr>
          <w:rStyle w:val="Heading2Char"/>
        </w:rPr>
        <w:t>Phone</w:t>
      </w:r>
      <w:r w:rsidR="002D2C5D" w:rsidRPr="00496F00">
        <w:rPr>
          <w:sz w:val="22"/>
          <w:szCs w:val="22"/>
        </w:rPr>
        <w:t xml:space="preserve">:  </w:t>
      </w:r>
      <w:r w:rsidR="002D2C5D" w:rsidRPr="00496F00">
        <w:rPr>
          <w:sz w:val="22"/>
          <w:szCs w:val="22"/>
        </w:rPr>
        <w:tab/>
        <w:t>610-436-</w:t>
      </w:r>
      <w:r w:rsidR="00E878DA" w:rsidRPr="00496F00">
        <w:rPr>
          <w:sz w:val="22"/>
          <w:szCs w:val="22"/>
        </w:rPr>
        <w:t>2492</w:t>
      </w:r>
    </w:p>
    <w:p w14:paraId="138BFA61" w14:textId="365D4641" w:rsidR="007379A9" w:rsidRPr="00496F00" w:rsidRDefault="007379A9">
      <w:pPr>
        <w:rPr>
          <w:sz w:val="22"/>
          <w:szCs w:val="22"/>
        </w:rPr>
      </w:pPr>
      <w:r w:rsidRPr="00496F00">
        <w:rPr>
          <w:rStyle w:val="Heading2Char"/>
        </w:rPr>
        <w:t>Office:</w:t>
      </w:r>
      <w:r w:rsidRPr="00496F00">
        <w:rPr>
          <w:sz w:val="22"/>
          <w:szCs w:val="22"/>
        </w:rPr>
        <w:t xml:space="preserve">  </w:t>
      </w:r>
      <w:r w:rsidR="002D2C5D" w:rsidRPr="00496F00">
        <w:rPr>
          <w:sz w:val="22"/>
          <w:szCs w:val="22"/>
        </w:rPr>
        <w:tab/>
        <w:t>SECC 353</w:t>
      </w:r>
    </w:p>
    <w:p w14:paraId="0A57BEE5" w14:textId="7CDE1CF6" w:rsidR="00B928CB" w:rsidRPr="004E35D6" w:rsidRDefault="007379A9" w:rsidP="0075542C">
      <w:pPr>
        <w:ind w:left="1440" w:hanging="1440"/>
        <w:rPr>
          <w:sz w:val="22"/>
          <w:szCs w:val="22"/>
        </w:rPr>
      </w:pPr>
      <w:r w:rsidRPr="00496F00">
        <w:rPr>
          <w:rStyle w:val="Heading2Char"/>
        </w:rPr>
        <w:t>Office Hours</w:t>
      </w:r>
      <w:r w:rsidR="005711E7" w:rsidRPr="00496F00">
        <w:rPr>
          <w:rStyle w:val="Heading2Char"/>
        </w:rPr>
        <w:t>:</w:t>
      </w:r>
      <w:r w:rsidR="005711E7" w:rsidRPr="00496F00">
        <w:rPr>
          <w:sz w:val="22"/>
          <w:szCs w:val="22"/>
        </w:rPr>
        <w:t xml:space="preserve"> </w:t>
      </w:r>
      <w:r w:rsidR="005711E7" w:rsidRPr="00496F00">
        <w:rPr>
          <w:sz w:val="22"/>
          <w:szCs w:val="22"/>
        </w:rPr>
        <w:tab/>
      </w:r>
      <w:r w:rsidR="0039414B">
        <w:rPr>
          <w:sz w:val="22"/>
          <w:szCs w:val="22"/>
        </w:rPr>
        <w:t>Tuesday</w:t>
      </w:r>
      <w:r w:rsidR="008A4287">
        <w:rPr>
          <w:sz w:val="22"/>
          <w:szCs w:val="22"/>
        </w:rPr>
        <w:t>s 2 – 4 pm; Wednesdays 11 am – 12</w:t>
      </w:r>
      <w:r w:rsidR="004D7986">
        <w:rPr>
          <w:sz w:val="22"/>
          <w:szCs w:val="22"/>
        </w:rPr>
        <w:t xml:space="preserve"> </w:t>
      </w:r>
      <w:r w:rsidR="008A4287">
        <w:rPr>
          <w:sz w:val="22"/>
          <w:szCs w:val="22"/>
        </w:rPr>
        <w:t xml:space="preserve">pm; Thursday 1 – 3 pm; </w:t>
      </w:r>
      <w:r w:rsidR="00CB4467">
        <w:rPr>
          <w:sz w:val="22"/>
          <w:szCs w:val="22"/>
        </w:rPr>
        <w:t>or</w:t>
      </w:r>
      <w:r w:rsidR="005E2823" w:rsidRPr="00496F00">
        <w:rPr>
          <w:sz w:val="22"/>
          <w:szCs w:val="22"/>
        </w:rPr>
        <w:t xml:space="preserve"> </w:t>
      </w:r>
      <w:r w:rsidR="002D2C5D" w:rsidRPr="00496F00">
        <w:rPr>
          <w:sz w:val="22"/>
          <w:szCs w:val="22"/>
        </w:rPr>
        <w:t>by appointmen</w:t>
      </w:r>
      <w:r w:rsidR="00D32AE8">
        <w:rPr>
          <w:sz w:val="22"/>
          <w:szCs w:val="22"/>
        </w:rPr>
        <w:t>t</w:t>
      </w:r>
      <w:r w:rsidR="00D32AE8">
        <w:rPr>
          <w:sz w:val="22"/>
          <w:szCs w:val="22"/>
        </w:rPr>
        <w:br/>
      </w:r>
      <w:r w:rsidR="0075542C">
        <w:rPr>
          <w:sz w:val="22"/>
          <w:szCs w:val="22"/>
        </w:rPr>
        <w:t>O</w:t>
      </w:r>
      <w:r w:rsidR="00B928CB" w:rsidRPr="004E35D6">
        <w:rPr>
          <w:i/>
          <w:iCs/>
          <w:sz w:val="22"/>
          <w:szCs w:val="22"/>
        </w:rPr>
        <w:t xml:space="preserve">ffice hours may be attended in person or </w:t>
      </w:r>
      <w:hyperlink r:id="rId12" w:history="1">
        <w:r w:rsidR="00B928CB" w:rsidRPr="004E35D6">
          <w:rPr>
            <w:rStyle w:val="Hyperlink"/>
            <w:i/>
            <w:iCs/>
            <w:sz w:val="22"/>
            <w:szCs w:val="22"/>
          </w:rPr>
          <w:t>via Zoom</w:t>
        </w:r>
      </w:hyperlink>
      <w:r w:rsidR="00B928CB" w:rsidRPr="004E35D6">
        <w:rPr>
          <w:i/>
          <w:iCs/>
          <w:sz w:val="22"/>
          <w:szCs w:val="22"/>
        </w:rPr>
        <w:t xml:space="preserve"> </w:t>
      </w:r>
    </w:p>
    <w:p w14:paraId="66E56B71" w14:textId="77777777" w:rsidR="00B928CB" w:rsidRPr="00496F00" w:rsidRDefault="00B928CB" w:rsidP="00012B99">
      <w:pPr>
        <w:rPr>
          <w:sz w:val="22"/>
          <w:szCs w:val="22"/>
        </w:rPr>
      </w:pPr>
    </w:p>
    <w:p w14:paraId="35E29951" w14:textId="639CE7B5" w:rsidR="00C24810" w:rsidRPr="00496F00" w:rsidRDefault="00E21705" w:rsidP="00D832F8">
      <w:pPr>
        <w:pStyle w:val="Heading1"/>
      </w:pPr>
      <w:r w:rsidRPr="00496F00">
        <w:t>Course</w:t>
      </w:r>
      <w:r w:rsidR="00C24810" w:rsidRPr="00496F00">
        <w:t xml:space="preserve"> Description:</w:t>
      </w:r>
    </w:p>
    <w:p w14:paraId="4790B87B" w14:textId="4F438329" w:rsidR="009E27FF" w:rsidRDefault="005E2823" w:rsidP="005860E9">
      <w:pPr>
        <w:rPr>
          <w:bCs/>
          <w:sz w:val="22"/>
          <w:szCs w:val="22"/>
        </w:rPr>
      </w:pPr>
      <w:r w:rsidRPr="00496F00">
        <w:rPr>
          <w:bCs/>
          <w:sz w:val="22"/>
          <w:szCs w:val="22"/>
        </w:rPr>
        <w:t xml:space="preserve">BME </w:t>
      </w:r>
      <w:r w:rsidR="00B90F98">
        <w:rPr>
          <w:bCs/>
          <w:sz w:val="22"/>
          <w:szCs w:val="22"/>
        </w:rPr>
        <w:t>460</w:t>
      </w:r>
      <w:r w:rsidRPr="00496F00">
        <w:rPr>
          <w:bCs/>
          <w:sz w:val="22"/>
          <w:szCs w:val="22"/>
        </w:rPr>
        <w:t xml:space="preserve"> is a</w:t>
      </w:r>
      <w:r w:rsidR="00B90F98">
        <w:rPr>
          <w:bCs/>
          <w:sz w:val="22"/>
          <w:szCs w:val="22"/>
        </w:rPr>
        <w:t>n elective</w:t>
      </w:r>
      <w:r w:rsidR="001B191E">
        <w:rPr>
          <w:bCs/>
          <w:sz w:val="22"/>
          <w:szCs w:val="22"/>
        </w:rPr>
        <w:t>,</w:t>
      </w:r>
      <w:r w:rsidR="00FF4CE4">
        <w:rPr>
          <w:bCs/>
          <w:sz w:val="22"/>
          <w:szCs w:val="22"/>
        </w:rPr>
        <w:t xml:space="preserve"> project-based</w:t>
      </w:r>
      <w:r w:rsidR="00DD3B8F">
        <w:rPr>
          <w:bCs/>
          <w:sz w:val="22"/>
          <w:szCs w:val="22"/>
        </w:rPr>
        <w:t xml:space="preserve"> </w:t>
      </w:r>
      <w:r w:rsidR="00FF4CE4">
        <w:rPr>
          <w:bCs/>
          <w:sz w:val="22"/>
          <w:szCs w:val="22"/>
        </w:rPr>
        <w:t>learning</w:t>
      </w:r>
      <w:r w:rsidR="00B90F98">
        <w:rPr>
          <w:bCs/>
          <w:sz w:val="22"/>
          <w:szCs w:val="22"/>
        </w:rPr>
        <w:t xml:space="preserve"> </w:t>
      </w:r>
      <w:r w:rsidR="00383C1D">
        <w:rPr>
          <w:bCs/>
          <w:sz w:val="22"/>
          <w:szCs w:val="22"/>
        </w:rPr>
        <w:t>course for Biomedical Engineering (BME) majors</w:t>
      </w:r>
      <w:r w:rsidR="00C058DF">
        <w:rPr>
          <w:bCs/>
          <w:sz w:val="22"/>
          <w:szCs w:val="22"/>
        </w:rPr>
        <w:t xml:space="preserve">. </w:t>
      </w:r>
      <w:r w:rsidR="00152A5D">
        <w:rPr>
          <w:bCs/>
          <w:sz w:val="22"/>
          <w:szCs w:val="22"/>
        </w:rPr>
        <w:t>It</w:t>
      </w:r>
      <w:r w:rsidR="004E35D6">
        <w:rPr>
          <w:bCs/>
          <w:sz w:val="22"/>
          <w:szCs w:val="22"/>
        </w:rPr>
        <w:t xml:space="preserve"> introduces </w:t>
      </w:r>
      <w:r w:rsidR="00BD4BA3">
        <w:rPr>
          <w:bCs/>
          <w:sz w:val="22"/>
          <w:szCs w:val="22"/>
        </w:rPr>
        <w:t>the engineering design process</w:t>
      </w:r>
      <w:r w:rsidR="008C52C7">
        <w:rPr>
          <w:bCs/>
          <w:sz w:val="22"/>
          <w:szCs w:val="22"/>
        </w:rPr>
        <w:t xml:space="preserve"> and related </w:t>
      </w:r>
      <w:r w:rsidR="000B7A77">
        <w:rPr>
          <w:bCs/>
          <w:sz w:val="22"/>
          <w:szCs w:val="22"/>
        </w:rPr>
        <w:t xml:space="preserve">concepts, tools, and methodologies in the context of </w:t>
      </w:r>
      <w:r w:rsidR="00592BE4">
        <w:rPr>
          <w:bCs/>
          <w:sz w:val="22"/>
          <w:szCs w:val="22"/>
        </w:rPr>
        <w:t>bio</w:t>
      </w:r>
      <w:r w:rsidR="000B7A77">
        <w:rPr>
          <w:bCs/>
          <w:sz w:val="22"/>
          <w:szCs w:val="22"/>
        </w:rPr>
        <w:t>medical device design.</w:t>
      </w:r>
      <w:r w:rsidR="00DD3B8F">
        <w:rPr>
          <w:bCs/>
          <w:sz w:val="22"/>
          <w:szCs w:val="22"/>
        </w:rPr>
        <w:t xml:space="preserve"> </w:t>
      </w:r>
      <w:r w:rsidR="007C6D8E">
        <w:rPr>
          <w:bCs/>
          <w:sz w:val="22"/>
          <w:szCs w:val="22"/>
        </w:rPr>
        <w:t xml:space="preserve">Students will work in teams to redesign, modify, fabricate, and validate a current medical device. </w:t>
      </w:r>
      <w:r w:rsidR="00E376F1" w:rsidRPr="00496F00">
        <w:rPr>
          <w:bCs/>
          <w:sz w:val="22"/>
          <w:szCs w:val="22"/>
        </w:rPr>
        <w:t xml:space="preserve">Topics include </w:t>
      </w:r>
      <w:r w:rsidR="00B57912">
        <w:rPr>
          <w:bCs/>
          <w:sz w:val="22"/>
          <w:szCs w:val="22"/>
        </w:rPr>
        <w:t>the engineering design process</w:t>
      </w:r>
      <w:r w:rsidR="004076B6">
        <w:rPr>
          <w:bCs/>
          <w:sz w:val="22"/>
          <w:szCs w:val="22"/>
        </w:rPr>
        <w:t>,</w:t>
      </w:r>
      <w:r w:rsidR="00B57912">
        <w:rPr>
          <w:bCs/>
          <w:sz w:val="22"/>
          <w:szCs w:val="22"/>
        </w:rPr>
        <w:t xml:space="preserve"> </w:t>
      </w:r>
      <w:r w:rsidR="00894BC0">
        <w:rPr>
          <w:bCs/>
          <w:sz w:val="22"/>
          <w:szCs w:val="22"/>
        </w:rPr>
        <w:t xml:space="preserve">rapid prototyping </w:t>
      </w:r>
      <w:r w:rsidR="00D00A35">
        <w:rPr>
          <w:bCs/>
          <w:sz w:val="22"/>
          <w:szCs w:val="22"/>
        </w:rPr>
        <w:t>using</w:t>
      </w:r>
      <w:r w:rsidR="00894BC0">
        <w:rPr>
          <w:bCs/>
          <w:sz w:val="22"/>
          <w:szCs w:val="22"/>
        </w:rPr>
        <w:t xml:space="preserve"> </w:t>
      </w:r>
      <w:r w:rsidR="00B57912">
        <w:rPr>
          <w:bCs/>
          <w:sz w:val="22"/>
          <w:szCs w:val="22"/>
        </w:rPr>
        <w:t>3D printing</w:t>
      </w:r>
      <w:r w:rsidR="004076B6">
        <w:rPr>
          <w:bCs/>
          <w:sz w:val="22"/>
          <w:szCs w:val="22"/>
        </w:rPr>
        <w:t>,</w:t>
      </w:r>
      <w:r w:rsidR="00D414D7">
        <w:rPr>
          <w:bCs/>
          <w:sz w:val="22"/>
          <w:szCs w:val="22"/>
        </w:rPr>
        <w:t xml:space="preserve"> finite-element analysis</w:t>
      </w:r>
      <w:r w:rsidR="00810253">
        <w:rPr>
          <w:bCs/>
          <w:sz w:val="22"/>
          <w:szCs w:val="22"/>
        </w:rPr>
        <w:t xml:space="preserve"> (FEA)</w:t>
      </w:r>
      <w:r w:rsidR="004076B6">
        <w:rPr>
          <w:bCs/>
          <w:sz w:val="22"/>
          <w:szCs w:val="22"/>
        </w:rPr>
        <w:t>, and the use of</w:t>
      </w:r>
      <w:r w:rsidR="00D414D7">
        <w:rPr>
          <w:bCs/>
          <w:sz w:val="22"/>
          <w:szCs w:val="22"/>
        </w:rPr>
        <w:t xml:space="preserve"> </w:t>
      </w:r>
      <w:r w:rsidR="00B57912">
        <w:rPr>
          <w:bCs/>
          <w:sz w:val="22"/>
          <w:szCs w:val="22"/>
        </w:rPr>
        <w:t>standards</w:t>
      </w:r>
      <w:r w:rsidR="002219B2">
        <w:rPr>
          <w:bCs/>
          <w:sz w:val="22"/>
          <w:szCs w:val="22"/>
        </w:rPr>
        <w:t xml:space="preserve"> in design </w:t>
      </w:r>
      <w:r w:rsidR="00566774">
        <w:rPr>
          <w:bCs/>
          <w:sz w:val="22"/>
          <w:szCs w:val="22"/>
        </w:rPr>
        <w:t>evaluation (</w:t>
      </w:r>
      <w:r w:rsidR="00381422">
        <w:rPr>
          <w:bCs/>
          <w:sz w:val="22"/>
          <w:szCs w:val="22"/>
        </w:rPr>
        <w:t>e</w:t>
      </w:r>
      <w:r w:rsidR="00566774">
        <w:rPr>
          <w:bCs/>
          <w:sz w:val="22"/>
          <w:szCs w:val="22"/>
        </w:rPr>
        <w:t>.</w:t>
      </w:r>
      <w:r w:rsidR="00381422">
        <w:rPr>
          <w:bCs/>
          <w:sz w:val="22"/>
          <w:szCs w:val="22"/>
        </w:rPr>
        <w:t>g</w:t>
      </w:r>
      <w:r w:rsidR="00566774">
        <w:rPr>
          <w:bCs/>
          <w:sz w:val="22"/>
          <w:szCs w:val="22"/>
        </w:rPr>
        <w:t xml:space="preserve">., ASTM testing standards). </w:t>
      </w:r>
    </w:p>
    <w:p w14:paraId="6BDFD841" w14:textId="77777777" w:rsidR="009E27FF" w:rsidRDefault="009E27FF" w:rsidP="005860E9">
      <w:pPr>
        <w:rPr>
          <w:bCs/>
          <w:sz w:val="22"/>
          <w:szCs w:val="22"/>
        </w:rPr>
      </w:pPr>
    </w:p>
    <w:p w14:paraId="76C85A1C" w14:textId="52D58FF7" w:rsidR="00E175B7" w:rsidRPr="00BA1F23" w:rsidRDefault="00B04F06" w:rsidP="00D832F8">
      <w:pPr>
        <w:pStyle w:val="Heading1"/>
      </w:pPr>
      <w:r w:rsidRPr="00BA1F23">
        <w:t>Course Pre-</w:t>
      </w:r>
      <w:r w:rsidR="007F13BC" w:rsidRPr="00BA1F23">
        <w:t>requisites</w:t>
      </w:r>
      <w:r w:rsidRPr="00BA1F23">
        <w:t>:</w:t>
      </w:r>
      <w:r w:rsidR="00CB419F" w:rsidRPr="00BA1F23">
        <w:t xml:space="preserve"> </w:t>
      </w:r>
    </w:p>
    <w:p w14:paraId="79C61DE7" w14:textId="39847DA7" w:rsidR="003278E7" w:rsidRPr="00BA1F23" w:rsidRDefault="00E524F7" w:rsidP="005860E9">
      <w:pPr>
        <w:rPr>
          <w:b/>
          <w:sz w:val="22"/>
          <w:szCs w:val="22"/>
        </w:rPr>
      </w:pPr>
      <w:r w:rsidRPr="00BA1F23">
        <w:rPr>
          <w:bCs/>
          <w:sz w:val="22"/>
          <w:szCs w:val="22"/>
        </w:rPr>
        <w:t xml:space="preserve">BME </w:t>
      </w:r>
      <w:r w:rsidR="00983298" w:rsidRPr="00BA1F23">
        <w:rPr>
          <w:bCs/>
          <w:sz w:val="22"/>
          <w:szCs w:val="22"/>
        </w:rPr>
        <w:t>460</w:t>
      </w:r>
      <w:r w:rsidRPr="00BA1F23">
        <w:rPr>
          <w:bCs/>
          <w:sz w:val="22"/>
          <w:szCs w:val="22"/>
        </w:rPr>
        <w:t xml:space="preserve"> requires prerequisites of </w:t>
      </w:r>
      <w:r w:rsidR="00485BBD" w:rsidRPr="00BA1F23">
        <w:rPr>
          <w:bCs/>
          <w:sz w:val="22"/>
          <w:szCs w:val="22"/>
        </w:rPr>
        <w:t>BME 120</w:t>
      </w:r>
      <w:r w:rsidR="00DA0E75" w:rsidRPr="00BA1F23">
        <w:rPr>
          <w:bCs/>
          <w:sz w:val="22"/>
          <w:szCs w:val="22"/>
        </w:rPr>
        <w:t xml:space="preserve">: </w:t>
      </w:r>
      <w:r w:rsidR="00784224" w:rsidRPr="00BA1F23">
        <w:rPr>
          <w:bCs/>
          <w:sz w:val="22"/>
          <w:szCs w:val="22"/>
        </w:rPr>
        <w:t>Intro to Computer</w:t>
      </w:r>
      <w:r w:rsidR="00AF5A5D" w:rsidRPr="00BA1F23">
        <w:rPr>
          <w:bCs/>
          <w:sz w:val="22"/>
          <w:szCs w:val="22"/>
        </w:rPr>
        <w:t>-</w:t>
      </w:r>
      <w:r w:rsidR="00784224" w:rsidRPr="00BA1F23">
        <w:rPr>
          <w:bCs/>
          <w:sz w:val="22"/>
          <w:szCs w:val="22"/>
        </w:rPr>
        <w:t xml:space="preserve">Aided Engineering and Design and </w:t>
      </w:r>
      <w:r w:rsidR="00AF5A5D" w:rsidRPr="00BA1F23">
        <w:rPr>
          <w:bCs/>
          <w:sz w:val="22"/>
          <w:szCs w:val="22"/>
        </w:rPr>
        <w:t>BME 365: Biomechanics for Engineers.</w:t>
      </w:r>
    </w:p>
    <w:p w14:paraId="2C7CD853" w14:textId="77777777" w:rsidR="000763D1" w:rsidRPr="00983298" w:rsidRDefault="000763D1" w:rsidP="00F673A7">
      <w:pPr>
        <w:rPr>
          <w:b/>
          <w:sz w:val="22"/>
          <w:szCs w:val="22"/>
          <w:highlight w:val="yellow"/>
        </w:rPr>
      </w:pPr>
    </w:p>
    <w:p w14:paraId="606BDCBD" w14:textId="77777777" w:rsidR="00750122" w:rsidRPr="00525EA5" w:rsidRDefault="003278E7" w:rsidP="00D832F8">
      <w:pPr>
        <w:pStyle w:val="Heading1"/>
        <w:rPr>
          <w:rStyle w:val="Heading1Char"/>
          <w:b/>
          <w:bCs/>
        </w:rPr>
      </w:pPr>
      <w:r w:rsidRPr="00525EA5">
        <w:rPr>
          <w:rStyle w:val="Heading1Char"/>
          <w:b/>
          <w:bCs/>
        </w:rPr>
        <w:t xml:space="preserve">Required Materials: </w:t>
      </w:r>
    </w:p>
    <w:p w14:paraId="7831EB5F" w14:textId="2B71C47C" w:rsidR="003278E7" w:rsidRPr="00067CDE" w:rsidRDefault="00DB589B" w:rsidP="00F673A7">
      <w:pPr>
        <w:rPr>
          <w:sz w:val="22"/>
          <w:szCs w:val="22"/>
        </w:rPr>
      </w:pPr>
      <w:r w:rsidRPr="00525EA5">
        <w:rPr>
          <w:sz w:val="22"/>
          <w:szCs w:val="22"/>
        </w:rPr>
        <w:t>T</w:t>
      </w:r>
      <w:r w:rsidR="003278E7" w:rsidRPr="00525EA5">
        <w:rPr>
          <w:sz w:val="22"/>
          <w:szCs w:val="22"/>
        </w:rPr>
        <w:t xml:space="preserve">here </w:t>
      </w:r>
      <w:r w:rsidR="0009107B">
        <w:rPr>
          <w:sz w:val="22"/>
          <w:szCs w:val="22"/>
        </w:rPr>
        <w:t xml:space="preserve">are </w:t>
      </w:r>
      <w:r w:rsidR="003278E7" w:rsidRPr="00525EA5">
        <w:rPr>
          <w:b/>
          <w:bCs/>
          <w:sz w:val="22"/>
          <w:szCs w:val="22"/>
        </w:rPr>
        <w:t xml:space="preserve">no required </w:t>
      </w:r>
      <w:r w:rsidR="0009107B">
        <w:rPr>
          <w:b/>
          <w:bCs/>
          <w:sz w:val="22"/>
          <w:szCs w:val="22"/>
        </w:rPr>
        <w:t>materials</w:t>
      </w:r>
      <w:r w:rsidR="003278E7" w:rsidRPr="00525EA5">
        <w:rPr>
          <w:b/>
          <w:bCs/>
          <w:sz w:val="22"/>
          <w:szCs w:val="22"/>
        </w:rPr>
        <w:t xml:space="preserve"> for the course</w:t>
      </w:r>
      <w:r w:rsidR="003278E7" w:rsidRPr="00525EA5">
        <w:rPr>
          <w:sz w:val="22"/>
          <w:szCs w:val="22"/>
        </w:rPr>
        <w:t xml:space="preserve">, but the following may serve as good references for different parts of the </w:t>
      </w:r>
      <w:r w:rsidR="003278E7" w:rsidRPr="00067CDE">
        <w:rPr>
          <w:sz w:val="22"/>
          <w:szCs w:val="22"/>
        </w:rPr>
        <w:t>course</w:t>
      </w:r>
      <w:r w:rsidR="00342399" w:rsidRPr="00067CDE">
        <w:rPr>
          <w:sz w:val="22"/>
          <w:szCs w:val="22"/>
        </w:rPr>
        <w:t xml:space="preserve"> as well as </w:t>
      </w:r>
      <w:r w:rsidR="00525EA5" w:rsidRPr="00067CDE">
        <w:rPr>
          <w:sz w:val="22"/>
          <w:szCs w:val="22"/>
        </w:rPr>
        <w:t>future work in biomedical device research &amp; development</w:t>
      </w:r>
      <w:r w:rsidR="003278E7" w:rsidRPr="00067CDE">
        <w:rPr>
          <w:sz w:val="22"/>
          <w:szCs w:val="22"/>
        </w:rPr>
        <w:t xml:space="preserve">: </w:t>
      </w:r>
    </w:p>
    <w:p w14:paraId="6326CDC0" w14:textId="611B33E8" w:rsidR="00C5786B" w:rsidRPr="00067CDE" w:rsidRDefault="00B80E60" w:rsidP="00F673A7">
      <w:pPr>
        <w:pStyle w:val="ListParagraph"/>
        <w:numPr>
          <w:ilvl w:val="0"/>
          <w:numId w:val="38"/>
        </w:numPr>
        <w:rPr>
          <w:sz w:val="22"/>
          <w:szCs w:val="22"/>
        </w:rPr>
      </w:pPr>
      <w:r w:rsidRPr="00067CDE">
        <w:rPr>
          <w:sz w:val="22"/>
          <w:szCs w:val="22"/>
        </w:rPr>
        <w:t>Biodesign: Th</w:t>
      </w:r>
      <w:r w:rsidR="001C7658" w:rsidRPr="00067CDE">
        <w:rPr>
          <w:sz w:val="22"/>
          <w:szCs w:val="22"/>
        </w:rPr>
        <w:t xml:space="preserve">e Process of Innovating Medical Technologies </w:t>
      </w:r>
      <w:r w:rsidR="004C7CEC">
        <w:rPr>
          <w:sz w:val="22"/>
          <w:szCs w:val="22"/>
        </w:rPr>
        <w:t xml:space="preserve">by Yock et al.; </w:t>
      </w:r>
      <w:r w:rsidR="00A40DD9">
        <w:rPr>
          <w:sz w:val="22"/>
          <w:szCs w:val="22"/>
        </w:rPr>
        <w:t>2</w:t>
      </w:r>
      <w:r w:rsidR="00A40DD9" w:rsidRPr="00A40DD9">
        <w:rPr>
          <w:sz w:val="22"/>
          <w:szCs w:val="22"/>
          <w:vertAlign w:val="superscript"/>
        </w:rPr>
        <w:t>nd</w:t>
      </w:r>
      <w:r w:rsidR="00A40DD9">
        <w:rPr>
          <w:sz w:val="22"/>
          <w:szCs w:val="22"/>
        </w:rPr>
        <w:t xml:space="preserve"> edition; 2015</w:t>
      </w:r>
    </w:p>
    <w:p w14:paraId="662ECF8B" w14:textId="7D461043" w:rsidR="00013751" w:rsidRPr="00067CDE" w:rsidRDefault="00773A7D" w:rsidP="00013751">
      <w:pPr>
        <w:pStyle w:val="ListParagraph"/>
        <w:numPr>
          <w:ilvl w:val="1"/>
          <w:numId w:val="38"/>
        </w:numPr>
        <w:rPr>
          <w:sz w:val="22"/>
          <w:szCs w:val="22"/>
        </w:rPr>
      </w:pPr>
      <w:hyperlink r:id="rId13" w:history="1">
        <w:r w:rsidR="005A528F" w:rsidRPr="00067CDE">
          <w:rPr>
            <w:rStyle w:val="Hyperlink"/>
            <w:sz w:val="22"/>
            <w:szCs w:val="22"/>
          </w:rPr>
          <w:t>The</w:t>
        </w:r>
        <w:r w:rsidR="00013751" w:rsidRPr="00067CDE">
          <w:rPr>
            <w:rStyle w:val="Hyperlink"/>
            <w:sz w:val="22"/>
            <w:szCs w:val="22"/>
          </w:rPr>
          <w:t xml:space="preserve"> Student Guide to Biodesign</w:t>
        </w:r>
      </w:hyperlink>
      <w:r w:rsidR="005A528F" w:rsidRPr="00067CDE">
        <w:rPr>
          <w:sz w:val="22"/>
          <w:szCs w:val="22"/>
        </w:rPr>
        <w:t xml:space="preserve"> by the Stanford Byers Center for Biodesign</w:t>
      </w:r>
    </w:p>
    <w:p w14:paraId="03EAE317" w14:textId="1D5AA3B6" w:rsidR="00C03312" w:rsidRDefault="00773A7D" w:rsidP="00013751">
      <w:pPr>
        <w:pStyle w:val="ListParagraph"/>
        <w:numPr>
          <w:ilvl w:val="1"/>
          <w:numId w:val="38"/>
        </w:numPr>
        <w:rPr>
          <w:sz w:val="22"/>
          <w:szCs w:val="22"/>
        </w:rPr>
      </w:pPr>
      <w:hyperlink r:id="rId14" w:history="1">
        <w:r w:rsidR="00C03312" w:rsidRPr="00067CDE">
          <w:rPr>
            <w:rStyle w:val="Hyperlink"/>
            <w:sz w:val="22"/>
            <w:szCs w:val="22"/>
          </w:rPr>
          <w:t>eBio</w:t>
        </w:r>
        <w:r w:rsidR="00067CDE" w:rsidRPr="00067CDE">
          <w:rPr>
            <w:rStyle w:val="Hyperlink"/>
            <w:sz w:val="22"/>
            <w:szCs w:val="22"/>
          </w:rPr>
          <w:t>design</w:t>
        </w:r>
      </w:hyperlink>
      <w:r w:rsidR="00067CDE" w:rsidRPr="00067CDE">
        <w:rPr>
          <w:sz w:val="22"/>
          <w:szCs w:val="22"/>
        </w:rPr>
        <w:t xml:space="preserve"> </w:t>
      </w:r>
      <w:r w:rsidR="00A40DD9">
        <w:rPr>
          <w:sz w:val="22"/>
          <w:szCs w:val="22"/>
        </w:rPr>
        <w:t xml:space="preserve">(Textbook </w:t>
      </w:r>
      <w:r w:rsidR="00067CDE" w:rsidRPr="00067CDE">
        <w:rPr>
          <w:sz w:val="22"/>
          <w:szCs w:val="22"/>
        </w:rPr>
        <w:t>companion website</w:t>
      </w:r>
      <w:r w:rsidR="00A40DD9">
        <w:rPr>
          <w:sz w:val="22"/>
          <w:szCs w:val="22"/>
        </w:rPr>
        <w:t>)</w:t>
      </w:r>
    </w:p>
    <w:p w14:paraId="39472D4C" w14:textId="6965AE30" w:rsidR="00A40DD9" w:rsidRPr="00A40DD9" w:rsidRDefault="00A40DD9" w:rsidP="00A40DD9">
      <w:pPr>
        <w:pStyle w:val="ListParagraph"/>
        <w:numPr>
          <w:ilvl w:val="0"/>
          <w:numId w:val="38"/>
        </w:numPr>
        <w:rPr>
          <w:sz w:val="22"/>
          <w:szCs w:val="22"/>
        </w:rPr>
      </w:pPr>
      <w:r w:rsidRPr="00067CDE">
        <w:rPr>
          <w:sz w:val="22"/>
          <w:szCs w:val="22"/>
        </w:rPr>
        <w:t>Design of Biomedical Devices and Systems by King, Fries, and Johnson; 4</w:t>
      </w:r>
      <w:r w:rsidRPr="00067CDE">
        <w:rPr>
          <w:sz w:val="22"/>
          <w:szCs w:val="22"/>
          <w:vertAlign w:val="superscript"/>
        </w:rPr>
        <w:t>th</w:t>
      </w:r>
      <w:r w:rsidRPr="00067CDE">
        <w:rPr>
          <w:sz w:val="22"/>
          <w:szCs w:val="22"/>
        </w:rPr>
        <w:t xml:space="preserve"> edition; 2018</w:t>
      </w:r>
    </w:p>
    <w:p w14:paraId="72EFFEE3" w14:textId="028D5E92" w:rsidR="000763D1" w:rsidRDefault="000763D1" w:rsidP="00DE5CBB">
      <w:pPr>
        <w:rPr>
          <w:b/>
          <w:sz w:val="22"/>
          <w:szCs w:val="22"/>
          <w:highlight w:val="yellow"/>
        </w:rPr>
      </w:pPr>
    </w:p>
    <w:p w14:paraId="521CD725" w14:textId="21DCAE37" w:rsidR="00DB589B" w:rsidRPr="006A550B" w:rsidRDefault="00DE5CBB" w:rsidP="00D832F8">
      <w:pPr>
        <w:pStyle w:val="Heading1"/>
        <w:rPr>
          <w:rStyle w:val="Heading1Char"/>
          <w:b/>
          <w:bCs/>
        </w:rPr>
      </w:pPr>
      <w:r w:rsidRPr="006A550B">
        <w:rPr>
          <w:rStyle w:val="Heading1Char"/>
          <w:b/>
          <w:bCs/>
        </w:rPr>
        <w:t>D2L</w:t>
      </w:r>
      <w:r w:rsidR="00DB589B" w:rsidRPr="006A550B">
        <w:rPr>
          <w:rStyle w:val="Heading1Char"/>
          <w:b/>
          <w:bCs/>
        </w:rPr>
        <w:t xml:space="preserve"> Usage</w:t>
      </w:r>
      <w:r w:rsidRPr="006A550B">
        <w:rPr>
          <w:rStyle w:val="Heading1Char"/>
          <w:b/>
          <w:bCs/>
        </w:rPr>
        <w:t xml:space="preserve">: </w:t>
      </w:r>
    </w:p>
    <w:p w14:paraId="1610F50F" w14:textId="366C7D2D" w:rsidR="00DE5CBB" w:rsidRPr="006A550B" w:rsidRDefault="00DE5CBB" w:rsidP="00DE5CBB">
      <w:pPr>
        <w:rPr>
          <w:b/>
          <w:i/>
          <w:iCs/>
          <w:sz w:val="22"/>
          <w:szCs w:val="22"/>
        </w:rPr>
      </w:pPr>
      <w:r w:rsidRPr="006A550B">
        <w:rPr>
          <w:bCs/>
          <w:sz w:val="22"/>
          <w:szCs w:val="22"/>
        </w:rPr>
        <w:t>All course materials including homework assignments, feedback files, and important communications will be posted on WCU’s D2L website</w:t>
      </w:r>
      <w:r w:rsidR="00D0056B" w:rsidRPr="006A550B">
        <w:rPr>
          <w:bCs/>
          <w:sz w:val="22"/>
          <w:szCs w:val="22"/>
        </w:rPr>
        <w:t xml:space="preserve"> for the course</w:t>
      </w:r>
      <w:r w:rsidRPr="006A550B">
        <w:rPr>
          <w:bCs/>
          <w:sz w:val="22"/>
          <w:szCs w:val="22"/>
        </w:rPr>
        <w:t xml:space="preserve">. </w:t>
      </w:r>
      <w:r w:rsidR="004831D0" w:rsidRPr="006A550B">
        <w:rPr>
          <w:b/>
          <w:i/>
          <w:iCs/>
          <w:sz w:val="22"/>
          <w:szCs w:val="22"/>
        </w:rPr>
        <w:t>You are strongly encouraged</w:t>
      </w:r>
      <w:r w:rsidRPr="006A550B">
        <w:rPr>
          <w:b/>
          <w:i/>
          <w:iCs/>
          <w:sz w:val="22"/>
          <w:szCs w:val="22"/>
        </w:rPr>
        <w:t xml:space="preserve"> to set D2L to notify you when new content is posted </w:t>
      </w:r>
      <w:r w:rsidR="00AC55FE" w:rsidRPr="006A550B">
        <w:rPr>
          <w:b/>
          <w:i/>
          <w:iCs/>
          <w:sz w:val="22"/>
          <w:szCs w:val="22"/>
        </w:rPr>
        <w:t>and when</w:t>
      </w:r>
      <w:r w:rsidRPr="006A550B">
        <w:rPr>
          <w:b/>
          <w:i/>
          <w:iCs/>
          <w:sz w:val="22"/>
          <w:szCs w:val="22"/>
        </w:rPr>
        <w:t xml:space="preserve"> an announcement is made.</w:t>
      </w:r>
    </w:p>
    <w:p w14:paraId="7B0B08C0" w14:textId="1C7A0FB2" w:rsidR="00B60B86" w:rsidRDefault="00B60B86" w:rsidP="00DE5CBB">
      <w:pPr>
        <w:rPr>
          <w:b/>
          <w:i/>
          <w:iCs/>
          <w:sz w:val="22"/>
          <w:szCs w:val="22"/>
        </w:rPr>
      </w:pPr>
    </w:p>
    <w:p w14:paraId="2827D20D" w14:textId="77777777" w:rsidR="00610833" w:rsidRPr="0064561D" w:rsidRDefault="00A80BDB" w:rsidP="00D832F8">
      <w:pPr>
        <w:pStyle w:val="Heading1"/>
      </w:pPr>
      <w:r w:rsidRPr="0064561D">
        <w:rPr>
          <w:rStyle w:val="Heading1Char"/>
          <w:b/>
          <w:bCs/>
        </w:rPr>
        <w:t>Course Student Learning O</w:t>
      </w:r>
      <w:r w:rsidR="00F055EF" w:rsidRPr="0064561D">
        <w:rPr>
          <w:rStyle w:val="Heading1Char"/>
          <w:b/>
          <w:bCs/>
        </w:rPr>
        <w:t>bjectives</w:t>
      </w:r>
      <w:r w:rsidRPr="0064561D">
        <w:rPr>
          <w:rStyle w:val="Heading1Char"/>
          <w:b/>
          <w:bCs/>
        </w:rPr>
        <w:t>:</w:t>
      </w:r>
      <w:r w:rsidR="00026826" w:rsidRPr="0064561D">
        <w:t xml:space="preserve"> </w:t>
      </w:r>
    </w:p>
    <w:p w14:paraId="18991574" w14:textId="32421A67" w:rsidR="00296866" w:rsidRPr="00E534A2" w:rsidRDefault="0010714B" w:rsidP="005860E9">
      <w:pPr>
        <w:rPr>
          <w:b/>
          <w:sz w:val="22"/>
          <w:szCs w:val="22"/>
        </w:rPr>
      </w:pPr>
      <w:r w:rsidRPr="00E534A2">
        <w:rPr>
          <w:bCs/>
          <w:sz w:val="22"/>
          <w:szCs w:val="22"/>
        </w:rPr>
        <w:t xml:space="preserve">After successfully completing the </w:t>
      </w:r>
      <w:r w:rsidR="00A5282C" w:rsidRPr="00E534A2">
        <w:rPr>
          <w:bCs/>
          <w:sz w:val="22"/>
          <w:szCs w:val="22"/>
        </w:rPr>
        <w:t xml:space="preserve">BME </w:t>
      </w:r>
      <w:r w:rsidR="0064561D" w:rsidRPr="00E534A2">
        <w:rPr>
          <w:bCs/>
          <w:sz w:val="22"/>
          <w:szCs w:val="22"/>
        </w:rPr>
        <w:t>460</w:t>
      </w:r>
      <w:r w:rsidR="00A5282C" w:rsidRPr="00E534A2">
        <w:rPr>
          <w:bCs/>
          <w:sz w:val="22"/>
          <w:szCs w:val="22"/>
        </w:rPr>
        <w:t xml:space="preserve"> course</w:t>
      </w:r>
      <w:r w:rsidRPr="00E534A2">
        <w:rPr>
          <w:bCs/>
          <w:sz w:val="22"/>
          <w:szCs w:val="22"/>
        </w:rPr>
        <w:t xml:space="preserve">, </w:t>
      </w:r>
      <w:r w:rsidR="00B42F75" w:rsidRPr="00E534A2">
        <w:rPr>
          <w:bCs/>
          <w:sz w:val="22"/>
          <w:szCs w:val="22"/>
        </w:rPr>
        <w:t xml:space="preserve">you </w:t>
      </w:r>
      <w:r w:rsidRPr="00E534A2">
        <w:rPr>
          <w:bCs/>
          <w:sz w:val="22"/>
          <w:szCs w:val="22"/>
        </w:rPr>
        <w:t xml:space="preserve">will be able to: </w:t>
      </w:r>
    </w:p>
    <w:p w14:paraId="1FF4063E" w14:textId="34900DBE" w:rsidR="00B71D32" w:rsidRPr="00E534A2" w:rsidRDefault="005B0E7A" w:rsidP="00781B27">
      <w:pPr>
        <w:pStyle w:val="ListParagraph"/>
        <w:numPr>
          <w:ilvl w:val="0"/>
          <w:numId w:val="34"/>
        </w:numPr>
        <w:rPr>
          <w:bCs/>
          <w:sz w:val="22"/>
          <w:szCs w:val="22"/>
        </w:rPr>
      </w:pPr>
      <w:r>
        <w:rPr>
          <w:bCs/>
          <w:sz w:val="22"/>
          <w:szCs w:val="22"/>
        </w:rPr>
        <w:t xml:space="preserve">Locate standards relevant to </w:t>
      </w:r>
      <w:r w:rsidR="00122264">
        <w:rPr>
          <w:bCs/>
          <w:sz w:val="22"/>
          <w:szCs w:val="22"/>
        </w:rPr>
        <w:t>biomedical device design and evaluation (assessed by: Homework Assignments</w:t>
      </w:r>
      <w:r w:rsidR="00B84E8A">
        <w:rPr>
          <w:bCs/>
          <w:sz w:val="22"/>
          <w:szCs w:val="22"/>
        </w:rPr>
        <w:t>)</w:t>
      </w:r>
    </w:p>
    <w:p w14:paraId="5FFBC749" w14:textId="6C020FB4" w:rsidR="00D52AA3" w:rsidRPr="00E534A2" w:rsidRDefault="00D52AA3" w:rsidP="00781B27">
      <w:pPr>
        <w:pStyle w:val="ListParagraph"/>
        <w:numPr>
          <w:ilvl w:val="0"/>
          <w:numId w:val="34"/>
        </w:numPr>
        <w:rPr>
          <w:bCs/>
          <w:sz w:val="22"/>
          <w:szCs w:val="22"/>
        </w:rPr>
      </w:pPr>
      <w:r w:rsidRPr="00E534A2">
        <w:rPr>
          <w:bCs/>
          <w:sz w:val="22"/>
          <w:szCs w:val="22"/>
        </w:rPr>
        <w:t xml:space="preserve">Describe the value of </w:t>
      </w:r>
      <w:r w:rsidR="00FF2393">
        <w:rPr>
          <w:bCs/>
          <w:sz w:val="22"/>
          <w:szCs w:val="22"/>
        </w:rPr>
        <w:t xml:space="preserve">3D models and </w:t>
      </w:r>
      <w:r w:rsidR="000209AC" w:rsidRPr="00E534A2">
        <w:rPr>
          <w:bCs/>
          <w:sz w:val="22"/>
          <w:szCs w:val="22"/>
        </w:rPr>
        <w:t xml:space="preserve">FEA </w:t>
      </w:r>
      <w:r w:rsidR="00FF2393">
        <w:rPr>
          <w:bCs/>
          <w:sz w:val="22"/>
          <w:szCs w:val="22"/>
        </w:rPr>
        <w:t xml:space="preserve">simulation </w:t>
      </w:r>
      <w:r w:rsidR="00737E8B" w:rsidRPr="00E534A2">
        <w:rPr>
          <w:bCs/>
          <w:sz w:val="22"/>
          <w:szCs w:val="22"/>
        </w:rPr>
        <w:t>in biomedical device design</w:t>
      </w:r>
      <w:r w:rsidR="00CC4F5B">
        <w:rPr>
          <w:bCs/>
          <w:sz w:val="22"/>
          <w:szCs w:val="22"/>
        </w:rPr>
        <w:t xml:space="preserve"> and evaluation</w:t>
      </w:r>
      <w:r w:rsidR="002B3279" w:rsidRPr="00E534A2">
        <w:rPr>
          <w:bCs/>
          <w:sz w:val="22"/>
          <w:szCs w:val="22"/>
        </w:rPr>
        <w:t xml:space="preserve"> (assessed by: Homework Assignments)</w:t>
      </w:r>
    </w:p>
    <w:p w14:paraId="22E8AB02" w14:textId="41CD637D" w:rsidR="00713711" w:rsidRPr="00E534A2" w:rsidRDefault="00713711" w:rsidP="00713711">
      <w:pPr>
        <w:pStyle w:val="ListParagraph"/>
        <w:numPr>
          <w:ilvl w:val="0"/>
          <w:numId w:val="34"/>
        </w:numPr>
        <w:rPr>
          <w:bCs/>
          <w:sz w:val="22"/>
          <w:szCs w:val="22"/>
        </w:rPr>
      </w:pPr>
      <w:r w:rsidRPr="00E534A2">
        <w:rPr>
          <w:bCs/>
          <w:sz w:val="22"/>
          <w:szCs w:val="22"/>
        </w:rPr>
        <w:t>Create 3D model</w:t>
      </w:r>
      <w:r>
        <w:rPr>
          <w:bCs/>
          <w:sz w:val="22"/>
          <w:szCs w:val="22"/>
        </w:rPr>
        <w:t>s</w:t>
      </w:r>
      <w:r w:rsidRPr="00E534A2">
        <w:rPr>
          <w:bCs/>
          <w:sz w:val="22"/>
          <w:szCs w:val="22"/>
        </w:rPr>
        <w:t xml:space="preserve"> of a biomedical product</w:t>
      </w:r>
      <w:r w:rsidR="0057684A">
        <w:rPr>
          <w:bCs/>
          <w:sz w:val="22"/>
          <w:szCs w:val="22"/>
        </w:rPr>
        <w:t xml:space="preserve"> using</w:t>
      </w:r>
      <w:r w:rsidRPr="00E534A2">
        <w:rPr>
          <w:bCs/>
          <w:sz w:val="22"/>
          <w:szCs w:val="22"/>
        </w:rPr>
        <w:t xml:space="preserve"> </w:t>
      </w:r>
      <w:r>
        <w:rPr>
          <w:bCs/>
          <w:sz w:val="22"/>
          <w:szCs w:val="22"/>
        </w:rPr>
        <w:t>modern prototyping tools</w:t>
      </w:r>
      <w:r w:rsidRPr="00E534A2">
        <w:rPr>
          <w:bCs/>
          <w:sz w:val="22"/>
          <w:szCs w:val="22"/>
        </w:rPr>
        <w:t xml:space="preserve"> (assessed by: Design </w:t>
      </w:r>
      <w:r w:rsidR="00CC4F5B">
        <w:rPr>
          <w:bCs/>
          <w:sz w:val="22"/>
          <w:szCs w:val="22"/>
        </w:rPr>
        <w:t>Updates</w:t>
      </w:r>
      <w:r>
        <w:rPr>
          <w:bCs/>
          <w:sz w:val="22"/>
          <w:szCs w:val="22"/>
        </w:rPr>
        <w:t>, Design Report, Design Presentation</w:t>
      </w:r>
      <w:r w:rsidRPr="00E534A2">
        <w:rPr>
          <w:bCs/>
          <w:sz w:val="22"/>
          <w:szCs w:val="22"/>
        </w:rPr>
        <w:t>)</w:t>
      </w:r>
    </w:p>
    <w:p w14:paraId="54E9407F" w14:textId="1E820744" w:rsidR="00891AA5" w:rsidRDefault="00A046D6" w:rsidP="00781B27">
      <w:pPr>
        <w:pStyle w:val="ListParagraph"/>
        <w:numPr>
          <w:ilvl w:val="0"/>
          <w:numId w:val="34"/>
        </w:numPr>
        <w:rPr>
          <w:bCs/>
          <w:sz w:val="22"/>
          <w:szCs w:val="22"/>
        </w:rPr>
      </w:pPr>
      <w:r w:rsidRPr="00E534A2">
        <w:rPr>
          <w:bCs/>
          <w:sz w:val="22"/>
          <w:szCs w:val="22"/>
        </w:rPr>
        <w:t>Perform an FEA</w:t>
      </w:r>
      <w:r w:rsidR="002B3279" w:rsidRPr="00E534A2">
        <w:rPr>
          <w:bCs/>
          <w:sz w:val="22"/>
          <w:szCs w:val="22"/>
        </w:rPr>
        <w:t xml:space="preserve"> simulation </w:t>
      </w:r>
      <w:r w:rsidR="00871EA5" w:rsidRPr="00E534A2">
        <w:rPr>
          <w:bCs/>
          <w:sz w:val="22"/>
          <w:szCs w:val="22"/>
        </w:rPr>
        <w:t xml:space="preserve">to evaluate </w:t>
      </w:r>
      <w:r w:rsidR="002B3279" w:rsidRPr="00E534A2">
        <w:rPr>
          <w:bCs/>
          <w:sz w:val="22"/>
          <w:szCs w:val="22"/>
        </w:rPr>
        <w:t xml:space="preserve">a biomedical product (assessed by: Design </w:t>
      </w:r>
      <w:r w:rsidR="00CC4F5B">
        <w:rPr>
          <w:bCs/>
          <w:sz w:val="22"/>
          <w:szCs w:val="22"/>
        </w:rPr>
        <w:t xml:space="preserve">Updates, Design </w:t>
      </w:r>
      <w:r w:rsidR="002B3279" w:rsidRPr="00E534A2">
        <w:rPr>
          <w:bCs/>
          <w:sz w:val="22"/>
          <w:szCs w:val="22"/>
        </w:rPr>
        <w:t>Report</w:t>
      </w:r>
      <w:r w:rsidR="00891AA5" w:rsidRPr="00E534A2">
        <w:rPr>
          <w:bCs/>
          <w:sz w:val="22"/>
          <w:szCs w:val="22"/>
        </w:rPr>
        <w:t>, Design Presentation)</w:t>
      </w:r>
    </w:p>
    <w:p w14:paraId="504392AB" w14:textId="3B5A60D5" w:rsidR="00E91A4C" w:rsidRDefault="00713711" w:rsidP="00E91A4C">
      <w:pPr>
        <w:pStyle w:val="ListParagraph"/>
        <w:numPr>
          <w:ilvl w:val="0"/>
          <w:numId w:val="34"/>
        </w:numPr>
        <w:rPr>
          <w:bCs/>
          <w:sz w:val="22"/>
          <w:szCs w:val="22"/>
        </w:rPr>
      </w:pPr>
      <w:r>
        <w:rPr>
          <w:bCs/>
          <w:sz w:val="22"/>
          <w:szCs w:val="22"/>
        </w:rPr>
        <w:t xml:space="preserve">Contribute to </w:t>
      </w:r>
      <w:r w:rsidR="00B552A9">
        <w:rPr>
          <w:bCs/>
          <w:sz w:val="22"/>
          <w:szCs w:val="22"/>
        </w:rPr>
        <w:t xml:space="preserve">the development of a collaborative team environment (assessed by: </w:t>
      </w:r>
      <w:r w:rsidR="00762B41">
        <w:rPr>
          <w:bCs/>
          <w:sz w:val="22"/>
          <w:szCs w:val="22"/>
        </w:rPr>
        <w:t>Peer Evaluation, Self-Reflections)</w:t>
      </w:r>
    </w:p>
    <w:p w14:paraId="15419B68" w14:textId="6610F762" w:rsidR="00046E5E" w:rsidRDefault="00046E5E" w:rsidP="00046E5E">
      <w:pPr>
        <w:pStyle w:val="ListParagraph"/>
        <w:rPr>
          <w:bCs/>
          <w:sz w:val="22"/>
          <w:szCs w:val="22"/>
        </w:rPr>
      </w:pPr>
    </w:p>
    <w:p w14:paraId="33EF5321" w14:textId="77777777" w:rsidR="00704593" w:rsidRPr="00E91A4C" w:rsidRDefault="00704593" w:rsidP="00046E5E">
      <w:pPr>
        <w:pStyle w:val="ListParagraph"/>
        <w:rPr>
          <w:bCs/>
          <w:sz w:val="22"/>
          <w:szCs w:val="22"/>
        </w:rPr>
      </w:pPr>
    </w:p>
    <w:p w14:paraId="095EE6E1" w14:textId="116708C6" w:rsidR="00A4498A" w:rsidRPr="00293CC9" w:rsidRDefault="00882A87" w:rsidP="00D0056B">
      <w:pPr>
        <w:pStyle w:val="Heading1"/>
      </w:pPr>
      <w:r w:rsidRPr="00293CC9">
        <w:lastRenderedPageBreak/>
        <w:t xml:space="preserve">Meeting &amp; Assessing </w:t>
      </w:r>
      <w:r w:rsidR="00282CBE" w:rsidRPr="00293CC9">
        <w:t xml:space="preserve">Student </w:t>
      </w:r>
      <w:r w:rsidR="00A4498A" w:rsidRPr="00293CC9">
        <w:t xml:space="preserve">Learning </w:t>
      </w:r>
      <w:r w:rsidR="00C76125">
        <w:t>Objectives</w:t>
      </w:r>
      <w:r w:rsidR="00A4498A" w:rsidRPr="00293CC9">
        <w:t>:</w:t>
      </w:r>
    </w:p>
    <w:p w14:paraId="6CB81475" w14:textId="38A8308D" w:rsidR="00C76125" w:rsidRDefault="00B42F75" w:rsidP="00A4498A">
      <w:pPr>
        <w:rPr>
          <w:bCs/>
          <w:sz w:val="22"/>
          <w:szCs w:val="22"/>
          <w:highlight w:val="yellow"/>
        </w:rPr>
      </w:pPr>
      <w:r w:rsidRPr="00FD6AD1">
        <w:rPr>
          <w:bCs/>
          <w:sz w:val="22"/>
          <w:szCs w:val="22"/>
        </w:rPr>
        <w:t>Your</w:t>
      </w:r>
      <w:r w:rsidR="00076A42" w:rsidRPr="00FD6AD1">
        <w:rPr>
          <w:bCs/>
          <w:sz w:val="22"/>
          <w:szCs w:val="22"/>
        </w:rPr>
        <w:t xml:space="preserve"> </w:t>
      </w:r>
      <w:r w:rsidR="003248D9" w:rsidRPr="00FD6AD1">
        <w:rPr>
          <w:bCs/>
          <w:sz w:val="22"/>
          <w:szCs w:val="22"/>
        </w:rPr>
        <w:t xml:space="preserve">individual </w:t>
      </w:r>
      <w:r w:rsidR="00076A42" w:rsidRPr="00FD6AD1">
        <w:rPr>
          <w:bCs/>
          <w:sz w:val="22"/>
          <w:szCs w:val="22"/>
        </w:rPr>
        <w:t>ac</w:t>
      </w:r>
      <w:r w:rsidR="00691687" w:rsidRPr="00FD6AD1">
        <w:rPr>
          <w:bCs/>
          <w:sz w:val="22"/>
          <w:szCs w:val="22"/>
        </w:rPr>
        <w:t>hievement of</w:t>
      </w:r>
      <w:r w:rsidR="00076A42" w:rsidRPr="00FD6AD1">
        <w:rPr>
          <w:bCs/>
          <w:sz w:val="22"/>
          <w:szCs w:val="22"/>
        </w:rPr>
        <w:t xml:space="preserve"> </w:t>
      </w:r>
      <w:r w:rsidR="00C76125" w:rsidRPr="00FD6AD1">
        <w:rPr>
          <w:bCs/>
          <w:sz w:val="22"/>
          <w:szCs w:val="22"/>
        </w:rPr>
        <w:t>the course learning objectives will be assessed by homework assignments</w:t>
      </w:r>
      <w:r w:rsidR="007432D2">
        <w:rPr>
          <w:bCs/>
          <w:sz w:val="22"/>
          <w:szCs w:val="22"/>
        </w:rPr>
        <w:t>/tutorials</w:t>
      </w:r>
      <w:r w:rsidR="00C76125" w:rsidRPr="00FD6AD1">
        <w:rPr>
          <w:bCs/>
          <w:sz w:val="22"/>
          <w:szCs w:val="22"/>
        </w:rPr>
        <w:t xml:space="preserve">, </w:t>
      </w:r>
      <w:r w:rsidR="00932EB4" w:rsidRPr="00FD6AD1">
        <w:rPr>
          <w:bCs/>
          <w:sz w:val="22"/>
          <w:szCs w:val="22"/>
        </w:rPr>
        <w:t>self-reflection</w:t>
      </w:r>
      <w:r w:rsidR="00AF4750" w:rsidRPr="00FD6AD1">
        <w:rPr>
          <w:bCs/>
          <w:sz w:val="22"/>
          <w:szCs w:val="22"/>
        </w:rPr>
        <w:t>s</w:t>
      </w:r>
      <w:r w:rsidR="00932EB4" w:rsidRPr="00FD6AD1">
        <w:rPr>
          <w:bCs/>
          <w:sz w:val="22"/>
          <w:szCs w:val="22"/>
        </w:rPr>
        <w:t>, and</w:t>
      </w:r>
      <w:r w:rsidR="00762B41" w:rsidRPr="00FD6AD1">
        <w:rPr>
          <w:bCs/>
          <w:sz w:val="22"/>
          <w:szCs w:val="22"/>
        </w:rPr>
        <w:t xml:space="preserve"> your </w:t>
      </w:r>
      <w:r w:rsidR="002A61B3">
        <w:rPr>
          <w:bCs/>
          <w:sz w:val="22"/>
          <w:szCs w:val="22"/>
        </w:rPr>
        <w:t>team</w:t>
      </w:r>
      <w:r w:rsidR="00762B41" w:rsidRPr="00FD6AD1">
        <w:rPr>
          <w:bCs/>
          <w:sz w:val="22"/>
          <w:szCs w:val="22"/>
        </w:rPr>
        <w:t xml:space="preserve"> member</w:t>
      </w:r>
      <w:r w:rsidR="00FA35CF" w:rsidRPr="00FD6AD1">
        <w:rPr>
          <w:bCs/>
          <w:sz w:val="22"/>
          <w:szCs w:val="22"/>
        </w:rPr>
        <w:t>s’</w:t>
      </w:r>
      <w:r w:rsidR="00CF13C7" w:rsidRPr="00FD6AD1">
        <w:rPr>
          <w:bCs/>
          <w:sz w:val="22"/>
          <w:szCs w:val="22"/>
        </w:rPr>
        <w:t xml:space="preserve"> evaluations of you</w:t>
      </w:r>
      <w:r w:rsidR="003248D9" w:rsidRPr="00FD6AD1">
        <w:rPr>
          <w:bCs/>
          <w:sz w:val="22"/>
          <w:szCs w:val="22"/>
        </w:rPr>
        <w:t>; your</w:t>
      </w:r>
      <w:r w:rsidR="002A6C9D">
        <w:rPr>
          <w:bCs/>
          <w:sz w:val="22"/>
          <w:szCs w:val="22"/>
        </w:rPr>
        <w:t xml:space="preserve"> </w:t>
      </w:r>
      <w:r w:rsidR="002A61B3">
        <w:rPr>
          <w:bCs/>
          <w:sz w:val="22"/>
          <w:szCs w:val="22"/>
        </w:rPr>
        <w:t>team</w:t>
      </w:r>
      <w:r w:rsidR="003248D9" w:rsidRPr="00FD6AD1">
        <w:rPr>
          <w:bCs/>
          <w:sz w:val="22"/>
          <w:szCs w:val="22"/>
        </w:rPr>
        <w:t xml:space="preserve">’s achievement of the course learning objectives will be assessed by </w:t>
      </w:r>
      <w:r w:rsidR="00FD6AD1" w:rsidRPr="00FD6AD1">
        <w:rPr>
          <w:bCs/>
          <w:sz w:val="22"/>
          <w:szCs w:val="22"/>
        </w:rPr>
        <w:t xml:space="preserve">your </w:t>
      </w:r>
      <w:r w:rsidR="002A61B3">
        <w:rPr>
          <w:bCs/>
          <w:sz w:val="22"/>
          <w:szCs w:val="22"/>
        </w:rPr>
        <w:t>team</w:t>
      </w:r>
      <w:r w:rsidR="00FD6AD1" w:rsidRPr="00FD6AD1">
        <w:rPr>
          <w:bCs/>
          <w:sz w:val="22"/>
          <w:szCs w:val="22"/>
        </w:rPr>
        <w:t xml:space="preserve">’s design </w:t>
      </w:r>
      <w:r w:rsidR="009B42D2">
        <w:rPr>
          <w:bCs/>
          <w:sz w:val="22"/>
          <w:szCs w:val="22"/>
        </w:rPr>
        <w:t>updates</w:t>
      </w:r>
      <w:r w:rsidR="00FD6AD1" w:rsidRPr="00FD6AD1">
        <w:rPr>
          <w:bCs/>
          <w:sz w:val="22"/>
          <w:szCs w:val="22"/>
        </w:rPr>
        <w:t>, design report, and design presentation.</w:t>
      </w:r>
      <w:r w:rsidR="00B14F1B">
        <w:rPr>
          <w:bCs/>
          <w:sz w:val="22"/>
          <w:szCs w:val="22"/>
        </w:rPr>
        <w:t xml:space="preserve"> </w:t>
      </w:r>
      <w:r w:rsidR="00C0175C">
        <w:rPr>
          <w:bCs/>
          <w:sz w:val="22"/>
          <w:szCs w:val="22"/>
        </w:rPr>
        <w:t>Rubrics will be provided for each of the team-based assessments.</w:t>
      </w:r>
      <w:r w:rsidR="00D66318">
        <w:rPr>
          <w:bCs/>
          <w:sz w:val="22"/>
          <w:szCs w:val="22"/>
        </w:rPr>
        <w:t xml:space="preserve"> </w:t>
      </w:r>
      <w:r w:rsidR="00FB604C">
        <w:rPr>
          <w:bCs/>
          <w:sz w:val="22"/>
          <w:szCs w:val="22"/>
        </w:rPr>
        <w:t>To succeed in this course</w:t>
      </w:r>
      <w:r w:rsidR="00704593">
        <w:rPr>
          <w:bCs/>
          <w:sz w:val="22"/>
          <w:szCs w:val="22"/>
        </w:rPr>
        <w:t>,</w:t>
      </w:r>
      <w:r w:rsidR="00FB604C">
        <w:rPr>
          <w:bCs/>
          <w:sz w:val="22"/>
          <w:szCs w:val="22"/>
        </w:rPr>
        <w:t xml:space="preserve"> you should strive to</w:t>
      </w:r>
      <w:r w:rsidR="00D66318" w:rsidRPr="00FD6AD1">
        <w:rPr>
          <w:bCs/>
          <w:sz w:val="22"/>
          <w:szCs w:val="22"/>
        </w:rPr>
        <w:t xml:space="preserve"> communicat</w:t>
      </w:r>
      <w:r w:rsidR="00FB604C">
        <w:rPr>
          <w:bCs/>
          <w:sz w:val="22"/>
          <w:szCs w:val="22"/>
        </w:rPr>
        <w:t>e</w:t>
      </w:r>
      <w:r w:rsidR="00D66318" w:rsidRPr="00FD6AD1">
        <w:rPr>
          <w:bCs/>
          <w:sz w:val="22"/>
          <w:szCs w:val="22"/>
        </w:rPr>
        <w:t xml:space="preserve"> effectively with </w:t>
      </w:r>
      <w:r w:rsidR="00D66318">
        <w:rPr>
          <w:bCs/>
          <w:sz w:val="22"/>
          <w:szCs w:val="22"/>
        </w:rPr>
        <w:t>team</w:t>
      </w:r>
      <w:r w:rsidR="00D66318" w:rsidRPr="00FD6AD1">
        <w:rPr>
          <w:bCs/>
          <w:sz w:val="22"/>
          <w:szCs w:val="22"/>
        </w:rPr>
        <w:t xml:space="preserve"> members, contribut</w:t>
      </w:r>
      <w:r w:rsidR="00FB604C">
        <w:rPr>
          <w:bCs/>
          <w:sz w:val="22"/>
          <w:szCs w:val="22"/>
        </w:rPr>
        <w:t>e</w:t>
      </w:r>
      <w:r w:rsidR="00D66318" w:rsidRPr="00FD6AD1">
        <w:rPr>
          <w:bCs/>
          <w:sz w:val="22"/>
          <w:szCs w:val="22"/>
        </w:rPr>
        <w:t xml:space="preserve"> to a</w:t>
      </w:r>
      <w:r w:rsidR="00D66318">
        <w:rPr>
          <w:bCs/>
          <w:sz w:val="22"/>
          <w:szCs w:val="22"/>
        </w:rPr>
        <w:t xml:space="preserve"> positive team</w:t>
      </w:r>
      <w:r w:rsidR="00D66318" w:rsidRPr="00FD6AD1">
        <w:rPr>
          <w:bCs/>
          <w:sz w:val="22"/>
          <w:szCs w:val="22"/>
        </w:rPr>
        <w:t xml:space="preserve"> dynamic, follow through on individual and </w:t>
      </w:r>
      <w:r w:rsidR="00D66318">
        <w:rPr>
          <w:bCs/>
          <w:sz w:val="22"/>
          <w:szCs w:val="22"/>
        </w:rPr>
        <w:t xml:space="preserve">group </w:t>
      </w:r>
      <w:r w:rsidR="00D66318" w:rsidRPr="00FD6AD1">
        <w:rPr>
          <w:bCs/>
          <w:sz w:val="22"/>
          <w:szCs w:val="22"/>
        </w:rPr>
        <w:t>work, tak</w:t>
      </w:r>
      <w:r w:rsidR="00FB604C">
        <w:rPr>
          <w:bCs/>
          <w:sz w:val="22"/>
          <w:szCs w:val="22"/>
        </w:rPr>
        <w:t>e</w:t>
      </w:r>
      <w:r w:rsidR="00D66318">
        <w:rPr>
          <w:bCs/>
          <w:sz w:val="22"/>
          <w:szCs w:val="22"/>
        </w:rPr>
        <w:t xml:space="preserve"> </w:t>
      </w:r>
      <w:r w:rsidR="00D66318" w:rsidRPr="00FD6AD1">
        <w:rPr>
          <w:bCs/>
          <w:sz w:val="22"/>
          <w:szCs w:val="22"/>
        </w:rPr>
        <w:t>initiative to find external resources, provid</w:t>
      </w:r>
      <w:r w:rsidR="00FB604C">
        <w:rPr>
          <w:bCs/>
          <w:sz w:val="22"/>
          <w:szCs w:val="22"/>
        </w:rPr>
        <w:t>e</w:t>
      </w:r>
      <w:r w:rsidR="00D66318" w:rsidRPr="00FD6AD1">
        <w:rPr>
          <w:bCs/>
          <w:sz w:val="22"/>
          <w:szCs w:val="22"/>
        </w:rPr>
        <w:t xml:space="preserve"> and adjust to constructive feedback.</w:t>
      </w:r>
    </w:p>
    <w:p w14:paraId="21679B72" w14:textId="77777777" w:rsidR="00E91A4C" w:rsidRPr="00983298" w:rsidRDefault="00E91A4C" w:rsidP="00B66E35">
      <w:pPr>
        <w:rPr>
          <w:highlight w:val="yellow"/>
        </w:rPr>
      </w:pPr>
    </w:p>
    <w:p w14:paraId="3AFF0217" w14:textId="77777777" w:rsidR="004708BA" w:rsidRPr="00882709" w:rsidRDefault="00A80BDB" w:rsidP="00786EDC">
      <w:pPr>
        <w:pStyle w:val="Heading1"/>
      </w:pPr>
      <w:r w:rsidRPr="00882709">
        <w:t>Evaluation</w:t>
      </w:r>
      <w:r w:rsidR="003C7F74" w:rsidRPr="00882709">
        <w:t xml:space="preserve"> &amp; Grading</w:t>
      </w:r>
      <w:r w:rsidR="00BF3DD0" w:rsidRPr="00882709">
        <w:t>:</w:t>
      </w:r>
      <w:r w:rsidR="00B64AF3" w:rsidRPr="00882709">
        <w:t xml:space="preserve"> </w:t>
      </w:r>
    </w:p>
    <w:p w14:paraId="64A936D0" w14:textId="1CA204F5" w:rsidR="004C16D2" w:rsidRPr="00882709" w:rsidRDefault="002A61B3" w:rsidP="00C04BE7">
      <w:pPr>
        <w:pStyle w:val="ListParagraph"/>
        <w:numPr>
          <w:ilvl w:val="0"/>
          <w:numId w:val="40"/>
        </w:numPr>
        <w:ind w:left="720"/>
      </w:pPr>
      <w:r>
        <w:t>Team</w:t>
      </w:r>
      <w:r w:rsidR="00C04BE7" w:rsidRPr="00882709">
        <w:t xml:space="preserve"> Assignments</w:t>
      </w:r>
    </w:p>
    <w:p w14:paraId="7D7DF53E" w14:textId="3393BFB0" w:rsidR="00C04BE7" w:rsidRPr="00882709" w:rsidRDefault="00E534A2" w:rsidP="00C83E9F">
      <w:pPr>
        <w:pStyle w:val="ListParagraph"/>
        <w:numPr>
          <w:ilvl w:val="1"/>
          <w:numId w:val="40"/>
        </w:numPr>
        <w:ind w:left="1440"/>
      </w:pPr>
      <w:r w:rsidRPr="00882709">
        <w:t xml:space="preserve">Design </w:t>
      </w:r>
      <w:r w:rsidR="007432D2">
        <w:t>Updates</w:t>
      </w:r>
      <w:r w:rsidR="005F32A9" w:rsidRPr="00882709">
        <w:t xml:space="preserve"> </w:t>
      </w:r>
      <w:r w:rsidR="00040505">
        <w:t>(</w:t>
      </w:r>
      <w:r w:rsidR="00E73964">
        <w:t>5</w:t>
      </w:r>
      <w:r w:rsidR="00040505">
        <w:t xml:space="preserve">% each) </w:t>
      </w:r>
      <w:r w:rsidR="005F32A9" w:rsidRPr="00882709">
        <w:t xml:space="preserve">= </w:t>
      </w:r>
      <w:r w:rsidR="00040505">
        <w:t>20</w:t>
      </w:r>
      <w:r w:rsidR="005F32A9" w:rsidRPr="00882709">
        <w:t>%</w:t>
      </w:r>
    </w:p>
    <w:p w14:paraId="56F973A3" w14:textId="62B7DFA2" w:rsidR="00E534A2" w:rsidRDefault="00E534A2" w:rsidP="00C83E9F">
      <w:pPr>
        <w:pStyle w:val="ListParagraph"/>
        <w:numPr>
          <w:ilvl w:val="1"/>
          <w:numId w:val="40"/>
        </w:numPr>
        <w:ind w:left="1440"/>
      </w:pPr>
      <w:r w:rsidRPr="00882709">
        <w:t xml:space="preserve">Design Presentation </w:t>
      </w:r>
      <w:r w:rsidR="005F32A9" w:rsidRPr="00882709">
        <w:t xml:space="preserve">= </w:t>
      </w:r>
      <w:r w:rsidR="00040505">
        <w:t>20</w:t>
      </w:r>
      <w:r w:rsidR="005F32A9" w:rsidRPr="00882709">
        <w:t>%</w:t>
      </w:r>
    </w:p>
    <w:p w14:paraId="10372344" w14:textId="2F9D5077" w:rsidR="004A5A08" w:rsidRDefault="004A5A08" w:rsidP="004A5A08">
      <w:pPr>
        <w:pStyle w:val="ListParagraph"/>
        <w:numPr>
          <w:ilvl w:val="1"/>
          <w:numId w:val="40"/>
        </w:numPr>
        <w:ind w:left="1440"/>
      </w:pPr>
      <w:r w:rsidRPr="00882709">
        <w:t>Design Report = 20%</w:t>
      </w:r>
    </w:p>
    <w:p w14:paraId="39E84588" w14:textId="7070B5AC" w:rsidR="002D5A9A" w:rsidRPr="00882709" w:rsidRDefault="002D5A9A" w:rsidP="002D5A9A">
      <w:pPr>
        <w:pStyle w:val="ListParagraph"/>
        <w:numPr>
          <w:ilvl w:val="0"/>
          <w:numId w:val="40"/>
        </w:numPr>
        <w:ind w:left="720"/>
      </w:pPr>
      <w:r w:rsidRPr="00882709">
        <w:t>Individual Assignments</w:t>
      </w:r>
    </w:p>
    <w:p w14:paraId="1EC03C96" w14:textId="043F89D0" w:rsidR="002D5A9A" w:rsidRPr="00882709" w:rsidRDefault="002D5A9A" w:rsidP="002D5A9A">
      <w:pPr>
        <w:pStyle w:val="ListParagraph"/>
        <w:numPr>
          <w:ilvl w:val="1"/>
          <w:numId w:val="40"/>
        </w:numPr>
        <w:ind w:left="1440"/>
      </w:pPr>
      <w:r w:rsidRPr="00882709">
        <w:t>Homework Assignments</w:t>
      </w:r>
      <w:r>
        <w:t>/Tutorials</w:t>
      </w:r>
      <w:r w:rsidRPr="00882709">
        <w:t xml:space="preserve"> </w:t>
      </w:r>
      <w:r w:rsidR="0050698E">
        <w:t xml:space="preserve">(5% each) </w:t>
      </w:r>
      <w:r w:rsidRPr="00882709">
        <w:t xml:space="preserve">= </w:t>
      </w:r>
      <w:r>
        <w:t>15</w:t>
      </w:r>
      <w:r w:rsidRPr="00882709">
        <w:t>%</w:t>
      </w:r>
    </w:p>
    <w:p w14:paraId="099F7A32" w14:textId="04856FA9" w:rsidR="002D5A9A" w:rsidRDefault="002A61B3" w:rsidP="002D5A9A">
      <w:pPr>
        <w:pStyle w:val="ListParagraph"/>
        <w:numPr>
          <w:ilvl w:val="1"/>
          <w:numId w:val="40"/>
        </w:numPr>
        <w:ind w:left="1440"/>
      </w:pPr>
      <w:r>
        <w:t>Team</w:t>
      </w:r>
      <w:r w:rsidR="002D5A9A">
        <w:t xml:space="preserve"> Members’ </w:t>
      </w:r>
      <w:r w:rsidR="002D5A9A" w:rsidRPr="00882709">
        <w:t>Evaluation = 10%</w:t>
      </w:r>
    </w:p>
    <w:p w14:paraId="4124C00B" w14:textId="7E5D08E3" w:rsidR="002D5A9A" w:rsidRDefault="002D5A9A" w:rsidP="002D5A9A">
      <w:pPr>
        <w:pStyle w:val="ListParagraph"/>
        <w:numPr>
          <w:ilvl w:val="1"/>
          <w:numId w:val="40"/>
        </w:numPr>
        <w:ind w:left="1440"/>
      </w:pPr>
      <w:r>
        <w:t xml:space="preserve">Evaluation of </w:t>
      </w:r>
      <w:r w:rsidR="002A61B3">
        <w:t>Team</w:t>
      </w:r>
      <w:r>
        <w:t xml:space="preserve"> Members = 5%</w:t>
      </w:r>
    </w:p>
    <w:p w14:paraId="7C6BE779" w14:textId="401EBD83" w:rsidR="000C435E" w:rsidRPr="00882709" w:rsidRDefault="000C435E" w:rsidP="000C435E">
      <w:pPr>
        <w:pStyle w:val="ListParagraph"/>
        <w:numPr>
          <w:ilvl w:val="1"/>
          <w:numId w:val="40"/>
        </w:numPr>
        <w:ind w:left="1440"/>
      </w:pPr>
      <w:r w:rsidRPr="00882709">
        <w:t>Self-reflection</w:t>
      </w:r>
      <w:r>
        <w:t>s</w:t>
      </w:r>
      <w:r w:rsidRPr="00882709">
        <w:t xml:space="preserve"> = 10%</w:t>
      </w:r>
    </w:p>
    <w:p w14:paraId="19D3DD9E" w14:textId="12814C84" w:rsidR="00FD3AD4" w:rsidRDefault="00FD3AD4" w:rsidP="00786EDC">
      <w:pPr>
        <w:rPr>
          <w:highlight w:val="yellow"/>
        </w:rPr>
      </w:pPr>
    </w:p>
    <w:p w14:paraId="5E64095C" w14:textId="60D36805" w:rsidR="009368CA" w:rsidRPr="0005428F" w:rsidRDefault="002A61B3" w:rsidP="002D44DC">
      <w:pPr>
        <w:pStyle w:val="Heading1"/>
        <w:rPr>
          <w:rStyle w:val="Strong"/>
          <w:b/>
          <w:bCs/>
          <w:sz w:val="22"/>
          <w:szCs w:val="22"/>
        </w:rPr>
      </w:pPr>
      <w:r>
        <w:rPr>
          <w:rStyle w:val="Strong"/>
          <w:b/>
          <w:bCs/>
        </w:rPr>
        <w:t>Team</w:t>
      </w:r>
      <w:r w:rsidR="00C371B2" w:rsidRPr="0005428F">
        <w:rPr>
          <w:rStyle w:val="Strong"/>
          <w:b/>
          <w:bCs/>
        </w:rPr>
        <w:t xml:space="preserve"> </w:t>
      </w:r>
      <w:r w:rsidR="000654B9">
        <w:rPr>
          <w:rStyle w:val="Strong"/>
          <w:b/>
          <w:bCs/>
        </w:rPr>
        <w:t xml:space="preserve">Assignments and </w:t>
      </w:r>
      <w:r>
        <w:rPr>
          <w:rStyle w:val="Strong"/>
          <w:b/>
          <w:bCs/>
        </w:rPr>
        <w:t>Teamwork</w:t>
      </w:r>
      <w:r w:rsidR="009368CA" w:rsidRPr="0005428F">
        <w:rPr>
          <w:rStyle w:val="Strong"/>
          <w:b/>
          <w:bCs/>
        </w:rPr>
        <w:t>:</w:t>
      </w:r>
    </w:p>
    <w:p w14:paraId="0388DC28" w14:textId="2A0C5FBA" w:rsidR="0091564A" w:rsidRDefault="00830776" w:rsidP="00BF3DD0">
      <w:pPr>
        <w:rPr>
          <w:bCs/>
          <w:sz w:val="22"/>
          <w:szCs w:val="22"/>
        </w:rPr>
      </w:pPr>
      <w:r w:rsidRPr="0005428F">
        <w:rPr>
          <w:bCs/>
          <w:sz w:val="22"/>
          <w:szCs w:val="22"/>
        </w:rPr>
        <w:t>As shown above</w:t>
      </w:r>
      <w:r w:rsidR="00B71785" w:rsidRPr="0005428F">
        <w:rPr>
          <w:bCs/>
          <w:sz w:val="22"/>
          <w:szCs w:val="22"/>
        </w:rPr>
        <w:t xml:space="preserve">, </w:t>
      </w:r>
      <w:r w:rsidR="002A61B3">
        <w:rPr>
          <w:bCs/>
          <w:sz w:val="22"/>
          <w:szCs w:val="22"/>
        </w:rPr>
        <w:t>team</w:t>
      </w:r>
      <w:r w:rsidR="00E44F54">
        <w:rPr>
          <w:bCs/>
          <w:sz w:val="22"/>
          <w:szCs w:val="22"/>
        </w:rPr>
        <w:t xml:space="preserve">-based </w:t>
      </w:r>
      <w:r w:rsidR="00B71785" w:rsidRPr="0005428F">
        <w:rPr>
          <w:bCs/>
          <w:sz w:val="22"/>
          <w:szCs w:val="22"/>
        </w:rPr>
        <w:t>work comp</w:t>
      </w:r>
      <w:r w:rsidR="00E91244">
        <w:rPr>
          <w:bCs/>
          <w:sz w:val="22"/>
          <w:szCs w:val="22"/>
        </w:rPr>
        <w:t>rises</w:t>
      </w:r>
      <w:r w:rsidR="001B535B" w:rsidRPr="0005428F">
        <w:rPr>
          <w:bCs/>
          <w:sz w:val="22"/>
          <w:szCs w:val="22"/>
        </w:rPr>
        <w:t xml:space="preserve"> </w:t>
      </w:r>
      <w:r w:rsidR="00F637EB">
        <w:rPr>
          <w:bCs/>
          <w:sz w:val="22"/>
          <w:szCs w:val="22"/>
        </w:rPr>
        <w:t>6</w:t>
      </w:r>
      <w:r w:rsidR="00BC2213" w:rsidRPr="0005428F">
        <w:rPr>
          <w:bCs/>
          <w:sz w:val="22"/>
          <w:szCs w:val="22"/>
        </w:rPr>
        <w:t>0%</w:t>
      </w:r>
      <w:r w:rsidR="00441210" w:rsidRPr="0005428F">
        <w:rPr>
          <w:bCs/>
          <w:sz w:val="22"/>
          <w:szCs w:val="22"/>
        </w:rPr>
        <w:t xml:space="preserve"> of </w:t>
      </w:r>
      <w:r w:rsidR="0021485F" w:rsidRPr="0005428F">
        <w:rPr>
          <w:bCs/>
          <w:sz w:val="22"/>
          <w:szCs w:val="22"/>
        </w:rPr>
        <w:t xml:space="preserve">your overall grade. </w:t>
      </w:r>
      <w:r w:rsidR="00FD34B3">
        <w:rPr>
          <w:bCs/>
          <w:sz w:val="22"/>
          <w:szCs w:val="22"/>
        </w:rPr>
        <w:t>Design updates</w:t>
      </w:r>
      <w:r w:rsidR="00134AAD">
        <w:rPr>
          <w:bCs/>
          <w:sz w:val="22"/>
          <w:szCs w:val="22"/>
        </w:rPr>
        <w:t xml:space="preserve"> are regular</w:t>
      </w:r>
      <w:r w:rsidR="00530209">
        <w:rPr>
          <w:bCs/>
          <w:sz w:val="22"/>
          <w:szCs w:val="22"/>
        </w:rPr>
        <w:t xml:space="preserve">ly spaced </w:t>
      </w:r>
      <w:r w:rsidR="00F34B42">
        <w:rPr>
          <w:bCs/>
          <w:sz w:val="22"/>
          <w:szCs w:val="22"/>
        </w:rPr>
        <w:t xml:space="preserve">opportunities </w:t>
      </w:r>
      <w:r w:rsidR="00EF0D51">
        <w:rPr>
          <w:bCs/>
          <w:sz w:val="22"/>
          <w:szCs w:val="22"/>
        </w:rPr>
        <w:t xml:space="preserve">for your </w:t>
      </w:r>
      <w:r w:rsidR="002A61B3">
        <w:rPr>
          <w:bCs/>
          <w:sz w:val="22"/>
          <w:szCs w:val="22"/>
        </w:rPr>
        <w:t>team</w:t>
      </w:r>
      <w:r w:rsidR="00EF0D51">
        <w:rPr>
          <w:bCs/>
          <w:sz w:val="22"/>
          <w:szCs w:val="22"/>
        </w:rPr>
        <w:t xml:space="preserve"> to</w:t>
      </w:r>
      <w:r w:rsidR="00F34B42">
        <w:rPr>
          <w:bCs/>
          <w:sz w:val="22"/>
          <w:szCs w:val="22"/>
        </w:rPr>
        <w:t xml:space="preserve"> document and get feedback on your progress.</w:t>
      </w:r>
      <w:r w:rsidR="00AB3FDE">
        <w:rPr>
          <w:bCs/>
          <w:sz w:val="22"/>
          <w:szCs w:val="22"/>
        </w:rPr>
        <w:t xml:space="preserve"> Design updates</w:t>
      </w:r>
      <w:r w:rsidR="00EF0D51">
        <w:rPr>
          <w:bCs/>
          <w:sz w:val="22"/>
          <w:szCs w:val="22"/>
        </w:rPr>
        <w:t xml:space="preserve"> </w:t>
      </w:r>
      <w:r w:rsidR="00AB3FDE">
        <w:rPr>
          <w:bCs/>
          <w:sz w:val="22"/>
          <w:szCs w:val="22"/>
        </w:rPr>
        <w:t xml:space="preserve">allow your </w:t>
      </w:r>
      <w:r w:rsidR="002A61B3">
        <w:rPr>
          <w:bCs/>
          <w:sz w:val="22"/>
          <w:szCs w:val="22"/>
        </w:rPr>
        <w:t>team</w:t>
      </w:r>
      <w:r w:rsidR="00AB3FDE">
        <w:rPr>
          <w:bCs/>
          <w:sz w:val="22"/>
          <w:szCs w:val="22"/>
        </w:rPr>
        <w:t xml:space="preserve"> to build toward the </w:t>
      </w:r>
      <w:r w:rsidR="00AC726C">
        <w:rPr>
          <w:bCs/>
          <w:sz w:val="22"/>
          <w:szCs w:val="22"/>
        </w:rPr>
        <w:t xml:space="preserve">design presentation and </w:t>
      </w:r>
      <w:r w:rsidR="00E6094A">
        <w:rPr>
          <w:bCs/>
          <w:sz w:val="22"/>
          <w:szCs w:val="22"/>
        </w:rPr>
        <w:t xml:space="preserve">design report due </w:t>
      </w:r>
      <w:r w:rsidR="00AC726C">
        <w:rPr>
          <w:bCs/>
          <w:sz w:val="22"/>
          <w:szCs w:val="22"/>
        </w:rPr>
        <w:t xml:space="preserve">at the end of the semester. </w:t>
      </w:r>
      <w:r w:rsidR="001B01CD" w:rsidRPr="0005428F">
        <w:rPr>
          <w:bCs/>
          <w:sz w:val="22"/>
          <w:szCs w:val="22"/>
        </w:rPr>
        <w:t>You are encourage</w:t>
      </w:r>
      <w:r w:rsidR="0005428F" w:rsidRPr="0005428F">
        <w:rPr>
          <w:bCs/>
          <w:sz w:val="22"/>
          <w:szCs w:val="22"/>
        </w:rPr>
        <w:t>d</w:t>
      </w:r>
      <w:r w:rsidR="001B01CD" w:rsidRPr="0005428F">
        <w:rPr>
          <w:bCs/>
          <w:sz w:val="22"/>
          <w:szCs w:val="22"/>
        </w:rPr>
        <w:t xml:space="preserve"> to set clear expectations for work</w:t>
      </w:r>
      <w:r w:rsidR="002A6C9D">
        <w:rPr>
          <w:bCs/>
          <w:sz w:val="22"/>
          <w:szCs w:val="22"/>
        </w:rPr>
        <w:t>-</w:t>
      </w:r>
      <w:r w:rsidR="001B01CD" w:rsidRPr="0005428F">
        <w:rPr>
          <w:bCs/>
          <w:sz w:val="22"/>
          <w:szCs w:val="22"/>
        </w:rPr>
        <w:t xml:space="preserve">sharing </w:t>
      </w:r>
      <w:r w:rsidR="00C40480" w:rsidRPr="0005428F">
        <w:rPr>
          <w:bCs/>
          <w:sz w:val="22"/>
          <w:szCs w:val="22"/>
        </w:rPr>
        <w:t>and effort at the start of the semester. Any significant disparity in effort</w:t>
      </w:r>
      <w:r w:rsidR="0005428F" w:rsidRPr="0005428F">
        <w:rPr>
          <w:bCs/>
          <w:sz w:val="22"/>
          <w:szCs w:val="22"/>
        </w:rPr>
        <w:t>s that cannot be resolved as a team, should be brought to the attention of the instructor.</w:t>
      </w:r>
      <w:r w:rsidR="00B66A46" w:rsidRPr="0005428F">
        <w:rPr>
          <w:bCs/>
          <w:sz w:val="22"/>
          <w:szCs w:val="22"/>
        </w:rPr>
        <w:t xml:space="preserve"> </w:t>
      </w:r>
    </w:p>
    <w:p w14:paraId="65B59A7F" w14:textId="02F4E507" w:rsidR="000654B9" w:rsidRDefault="000654B9" w:rsidP="00BF3DD0">
      <w:pPr>
        <w:rPr>
          <w:bCs/>
          <w:sz w:val="22"/>
          <w:szCs w:val="22"/>
        </w:rPr>
      </w:pPr>
    </w:p>
    <w:p w14:paraId="0802E21D" w14:textId="614C455E" w:rsidR="000654B9" w:rsidRPr="0005428F" w:rsidRDefault="000654B9" w:rsidP="000654B9">
      <w:pPr>
        <w:pStyle w:val="Heading1"/>
      </w:pPr>
      <w:r>
        <w:t xml:space="preserve">Individual Assignments: </w:t>
      </w:r>
    </w:p>
    <w:p w14:paraId="2CD99C41" w14:textId="69857B53" w:rsidR="0091564A" w:rsidRDefault="000654B9" w:rsidP="00BF3DD0">
      <w:pPr>
        <w:rPr>
          <w:bCs/>
          <w:sz w:val="22"/>
          <w:szCs w:val="22"/>
          <w:highlight w:val="yellow"/>
        </w:rPr>
      </w:pPr>
      <w:r w:rsidRPr="0005428F">
        <w:rPr>
          <w:bCs/>
          <w:sz w:val="22"/>
          <w:szCs w:val="22"/>
        </w:rPr>
        <w:t xml:space="preserve">Your final course grade will be differentiated from those of your </w:t>
      </w:r>
      <w:r w:rsidR="002A61B3">
        <w:rPr>
          <w:bCs/>
          <w:sz w:val="22"/>
          <w:szCs w:val="22"/>
        </w:rPr>
        <w:t>team</w:t>
      </w:r>
      <w:r w:rsidRPr="0005428F">
        <w:rPr>
          <w:bCs/>
          <w:sz w:val="22"/>
          <w:szCs w:val="22"/>
        </w:rPr>
        <w:t xml:space="preserve"> members by your performance on individual assignments</w:t>
      </w:r>
      <w:r w:rsidR="00E6094A">
        <w:rPr>
          <w:bCs/>
          <w:sz w:val="22"/>
          <w:szCs w:val="22"/>
        </w:rPr>
        <w:t xml:space="preserve"> (40% of your overall course grade). Homework assignments or tutorials </w:t>
      </w:r>
      <w:r w:rsidR="00B51A78">
        <w:rPr>
          <w:bCs/>
          <w:sz w:val="22"/>
          <w:szCs w:val="22"/>
        </w:rPr>
        <w:t xml:space="preserve">ensure that you have mastered the concepts and skills introduced in the course. </w:t>
      </w:r>
      <w:r w:rsidR="007D7F5E">
        <w:rPr>
          <w:bCs/>
          <w:sz w:val="22"/>
          <w:szCs w:val="22"/>
        </w:rPr>
        <w:t xml:space="preserve">At the mid-point and at the end of the semester, you will get the opportunity to evaluate each of your </w:t>
      </w:r>
      <w:r w:rsidR="002A61B3">
        <w:rPr>
          <w:bCs/>
          <w:sz w:val="22"/>
          <w:szCs w:val="22"/>
        </w:rPr>
        <w:t>team</w:t>
      </w:r>
      <w:r w:rsidR="007D7F5E">
        <w:rPr>
          <w:bCs/>
          <w:sz w:val="22"/>
          <w:szCs w:val="22"/>
        </w:rPr>
        <w:t xml:space="preserve"> members</w:t>
      </w:r>
      <w:r w:rsidR="00AE47B8">
        <w:rPr>
          <w:bCs/>
          <w:sz w:val="22"/>
          <w:szCs w:val="22"/>
        </w:rPr>
        <w:t xml:space="preserve">. </w:t>
      </w:r>
      <w:r w:rsidR="002711FF">
        <w:rPr>
          <w:bCs/>
          <w:sz w:val="22"/>
          <w:szCs w:val="22"/>
        </w:rPr>
        <w:t xml:space="preserve">Your completion of thoughtful and constructive evaluations is worth 5% of your course grade. </w:t>
      </w:r>
      <w:r w:rsidR="00FF2FC0">
        <w:rPr>
          <w:bCs/>
          <w:sz w:val="22"/>
          <w:szCs w:val="22"/>
        </w:rPr>
        <w:t xml:space="preserve">Your </w:t>
      </w:r>
      <w:r w:rsidR="002A61B3">
        <w:rPr>
          <w:bCs/>
          <w:sz w:val="22"/>
          <w:szCs w:val="22"/>
        </w:rPr>
        <w:t>team</w:t>
      </w:r>
      <w:r w:rsidR="00FF2FC0">
        <w:rPr>
          <w:bCs/>
          <w:sz w:val="22"/>
          <w:szCs w:val="22"/>
        </w:rPr>
        <w:t xml:space="preserve"> members’ evaluation of your contributions will compose 10% of your final grade.</w:t>
      </w:r>
      <w:r w:rsidR="00941185">
        <w:rPr>
          <w:bCs/>
          <w:sz w:val="22"/>
          <w:szCs w:val="22"/>
        </w:rPr>
        <w:t xml:space="preserve"> Rubrics and guidelines will be provided to help you complete and learn from peer evaluations. </w:t>
      </w:r>
      <w:r w:rsidR="00B51A78">
        <w:rPr>
          <w:bCs/>
          <w:sz w:val="22"/>
          <w:szCs w:val="22"/>
        </w:rPr>
        <w:t xml:space="preserve">Self-reflections </w:t>
      </w:r>
      <w:r w:rsidR="007505E3">
        <w:rPr>
          <w:bCs/>
          <w:sz w:val="22"/>
          <w:szCs w:val="22"/>
        </w:rPr>
        <w:t>provide opportunities for you to reflect on</w:t>
      </w:r>
      <w:r w:rsidR="00D92FF6">
        <w:rPr>
          <w:bCs/>
          <w:sz w:val="22"/>
          <w:szCs w:val="22"/>
        </w:rPr>
        <w:t xml:space="preserve"> your contribution to </w:t>
      </w:r>
      <w:r w:rsidR="002A61B3">
        <w:rPr>
          <w:bCs/>
          <w:sz w:val="22"/>
          <w:szCs w:val="22"/>
        </w:rPr>
        <w:t>team</w:t>
      </w:r>
      <w:r w:rsidR="00D92FF6">
        <w:rPr>
          <w:bCs/>
          <w:sz w:val="22"/>
          <w:szCs w:val="22"/>
        </w:rPr>
        <w:t xml:space="preserve"> dynamics and the course project. </w:t>
      </w:r>
    </w:p>
    <w:p w14:paraId="5CAA7618" w14:textId="77777777" w:rsidR="00E91A4C" w:rsidRDefault="00E91A4C" w:rsidP="00BF3DD0">
      <w:pPr>
        <w:rPr>
          <w:bCs/>
          <w:sz w:val="22"/>
          <w:szCs w:val="22"/>
          <w:highlight w:val="yellow"/>
        </w:rPr>
      </w:pPr>
    </w:p>
    <w:p w14:paraId="73475F3A" w14:textId="3A46C88E" w:rsidR="00C73C6D" w:rsidRPr="00A77BF6" w:rsidRDefault="00A11D54" w:rsidP="00A11D54">
      <w:pPr>
        <w:pStyle w:val="Heading1"/>
      </w:pPr>
      <w:r w:rsidRPr="00A77BF6">
        <w:t>Communication Expectations:</w:t>
      </w:r>
    </w:p>
    <w:p w14:paraId="4888B592" w14:textId="638F237F" w:rsidR="00A11D54" w:rsidRPr="008B7438" w:rsidRDefault="00811DB8" w:rsidP="00B838AB">
      <w:pPr>
        <w:rPr>
          <w:bCs/>
          <w:sz w:val="22"/>
          <w:szCs w:val="22"/>
        </w:rPr>
      </w:pPr>
      <w:r w:rsidRPr="00A77BF6">
        <w:rPr>
          <w:bCs/>
          <w:sz w:val="22"/>
          <w:szCs w:val="22"/>
        </w:rPr>
        <w:t>Emails, with BME</w:t>
      </w:r>
      <w:r w:rsidR="00A77BF6" w:rsidRPr="00A77BF6">
        <w:rPr>
          <w:bCs/>
          <w:sz w:val="22"/>
          <w:szCs w:val="22"/>
        </w:rPr>
        <w:t>460</w:t>
      </w:r>
      <w:r w:rsidR="0060503A" w:rsidRPr="00A77BF6">
        <w:rPr>
          <w:bCs/>
          <w:sz w:val="22"/>
          <w:szCs w:val="22"/>
        </w:rPr>
        <w:t xml:space="preserve"> in the subject </w:t>
      </w:r>
      <w:r w:rsidR="00A77BF6" w:rsidRPr="00A77BF6">
        <w:rPr>
          <w:bCs/>
          <w:sz w:val="22"/>
          <w:szCs w:val="22"/>
        </w:rPr>
        <w:t>line</w:t>
      </w:r>
      <w:r w:rsidRPr="00A77BF6">
        <w:rPr>
          <w:bCs/>
          <w:sz w:val="22"/>
          <w:szCs w:val="22"/>
        </w:rPr>
        <w:t xml:space="preserve">, are the </w:t>
      </w:r>
      <w:r w:rsidR="004831D0" w:rsidRPr="00A77BF6">
        <w:rPr>
          <w:bCs/>
          <w:sz w:val="22"/>
          <w:szCs w:val="22"/>
        </w:rPr>
        <w:t xml:space="preserve">preferred way to contact </w:t>
      </w:r>
      <w:r w:rsidR="0060503A" w:rsidRPr="00A77BF6">
        <w:rPr>
          <w:bCs/>
          <w:sz w:val="22"/>
          <w:szCs w:val="22"/>
        </w:rPr>
        <w:t xml:space="preserve">the instructor in this course. </w:t>
      </w:r>
      <w:r w:rsidR="00120C3F" w:rsidRPr="00A77BF6">
        <w:rPr>
          <w:bCs/>
          <w:sz w:val="22"/>
          <w:szCs w:val="22"/>
        </w:rPr>
        <w:t xml:space="preserve">Your instructor intends to respond to all student emails within one business day. If </w:t>
      </w:r>
      <w:r w:rsidR="00AA0733" w:rsidRPr="00A77BF6">
        <w:rPr>
          <w:bCs/>
          <w:sz w:val="22"/>
          <w:szCs w:val="22"/>
        </w:rPr>
        <w:t>you are still waiting on a response after this time</w:t>
      </w:r>
      <w:r w:rsidR="002700B8" w:rsidRPr="00A77BF6">
        <w:rPr>
          <w:bCs/>
          <w:sz w:val="22"/>
          <w:szCs w:val="22"/>
        </w:rPr>
        <w:t xml:space="preserve"> frame</w:t>
      </w:r>
      <w:r w:rsidR="00AA0733" w:rsidRPr="00A77BF6">
        <w:rPr>
          <w:bCs/>
          <w:sz w:val="22"/>
          <w:szCs w:val="22"/>
        </w:rPr>
        <w:t>, please send a follow</w:t>
      </w:r>
      <w:r w:rsidR="002A6C9D">
        <w:rPr>
          <w:bCs/>
          <w:sz w:val="22"/>
          <w:szCs w:val="22"/>
        </w:rPr>
        <w:t>-</w:t>
      </w:r>
      <w:r w:rsidR="00AA0733" w:rsidRPr="00A77BF6">
        <w:rPr>
          <w:bCs/>
          <w:sz w:val="22"/>
          <w:szCs w:val="22"/>
        </w:rPr>
        <w:t xml:space="preserve">up message. </w:t>
      </w:r>
      <w:r w:rsidR="007212E1" w:rsidRPr="00A77BF6">
        <w:rPr>
          <w:b/>
          <w:sz w:val="22"/>
          <w:szCs w:val="22"/>
        </w:rPr>
        <w:t>Please note that if you email a question with</w:t>
      </w:r>
      <w:r w:rsidR="00DA6658" w:rsidRPr="00A77BF6">
        <w:rPr>
          <w:b/>
          <w:sz w:val="22"/>
          <w:szCs w:val="22"/>
        </w:rPr>
        <w:t>in 24 hours of an assignment deadline, you are not guaranteed a response before your assignment is due</w:t>
      </w:r>
      <w:r w:rsidR="005F4FF2" w:rsidRPr="00A77BF6">
        <w:rPr>
          <w:b/>
          <w:sz w:val="22"/>
          <w:szCs w:val="22"/>
        </w:rPr>
        <w:t>; plan accordingly.</w:t>
      </w:r>
      <w:r w:rsidR="008B7438">
        <w:rPr>
          <w:b/>
          <w:sz w:val="22"/>
          <w:szCs w:val="22"/>
        </w:rPr>
        <w:t xml:space="preserve"> </w:t>
      </w:r>
      <w:r w:rsidR="008B7438">
        <w:rPr>
          <w:bCs/>
          <w:sz w:val="22"/>
          <w:szCs w:val="22"/>
        </w:rPr>
        <w:t xml:space="preserve">You are also expected to maintain regular and respectful communication with your </w:t>
      </w:r>
      <w:r w:rsidR="002A61B3">
        <w:rPr>
          <w:bCs/>
          <w:sz w:val="22"/>
          <w:szCs w:val="22"/>
        </w:rPr>
        <w:t>team</w:t>
      </w:r>
      <w:r w:rsidR="008B7438">
        <w:rPr>
          <w:bCs/>
          <w:sz w:val="22"/>
          <w:szCs w:val="22"/>
        </w:rPr>
        <w:t xml:space="preserve"> members</w:t>
      </w:r>
      <w:r w:rsidR="00615D25">
        <w:rPr>
          <w:bCs/>
          <w:sz w:val="22"/>
          <w:szCs w:val="22"/>
        </w:rPr>
        <w:t xml:space="preserve">. </w:t>
      </w:r>
    </w:p>
    <w:p w14:paraId="3ECA3A6B" w14:textId="1FB38568" w:rsidR="00C73C6D" w:rsidRDefault="00C73C6D" w:rsidP="00B838AB">
      <w:pPr>
        <w:rPr>
          <w:b/>
          <w:sz w:val="22"/>
          <w:szCs w:val="22"/>
          <w:highlight w:val="yellow"/>
        </w:rPr>
      </w:pPr>
    </w:p>
    <w:p w14:paraId="1F177C2A" w14:textId="77777777" w:rsidR="004A1542" w:rsidRPr="00615D25" w:rsidRDefault="00B838AB" w:rsidP="000011DC">
      <w:pPr>
        <w:pStyle w:val="Heading1"/>
      </w:pPr>
      <w:r w:rsidRPr="00615D25">
        <w:t xml:space="preserve">Attendance Policy: </w:t>
      </w:r>
    </w:p>
    <w:p w14:paraId="7BC4A87E" w14:textId="3E5A5CDE" w:rsidR="00C55CD0" w:rsidRDefault="00B838AB" w:rsidP="00B838AB">
      <w:pPr>
        <w:rPr>
          <w:bCs/>
          <w:sz w:val="22"/>
          <w:szCs w:val="22"/>
          <w:highlight w:val="yellow"/>
        </w:rPr>
      </w:pPr>
      <w:r w:rsidRPr="00615D25">
        <w:rPr>
          <w:bCs/>
          <w:sz w:val="22"/>
          <w:szCs w:val="22"/>
        </w:rPr>
        <w:t xml:space="preserve">If </w:t>
      </w:r>
      <w:r w:rsidR="00F276D4" w:rsidRPr="00615D25">
        <w:rPr>
          <w:bCs/>
          <w:sz w:val="22"/>
          <w:szCs w:val="22"/>
        </w:rPr>
        <w:t xml:space="preserve">your </w:t>
      </w:r>
      <w:r w:rsidRPr="00615D25">
        <w:rPr>
          <w:bCs/>
          <w:sz w:val="22"/>
          <w:szCs w:val="22"/>
        </w:rPr>
        <w:t>absence is unavoidable (for excused or unexcused reasons), please email the instructor as soon as possible.</w:t>
      </w:r>
      <w:r w:rsidR="00207778" w:rsidRPr="00615D25">
        <w:t xml:space="preserve"> </w:t>
      </w:r>
      <w:r w:rsidR="00207778" w:rsidRPr="00615D25">
        <w:rPr>
          <w:bCs/>
          <w:sz w:val="22"/>
          <w:szCs w:val="22"/>
        </w:rPr>
        <w:t xml:space="preserve">Excused absences are limited to those due to participation in university-sanctioned events (see policy in the WCU undergraduate catalog) or those accompanied by written confirmation from a doctor, the Dean of Students, etc. If you are sick, you must obtain a doctor’s note. </w:t>
      </w:r>
      <w:r w:rsidR="00BC3CA4">
        <w:rPr>
          <w:bCs/>
          <w:sz w:val="22"/>
          <w:szCs w:val="22"/>
        </w:rPr>
        <w:t>W</w:t>
      </w:r>
      <w:r w:rsidR="00207778" w:rsidRPr="00615D25">
        <w:rPr>
          <w:bCs/>
          <w:sz w:val="22"/>
          <w:szCs w:val="22"/>
        </w:rPr>
        <w:t>hether your absence is excused or unexcused (or if you are late to class), you will be responsible for any material covered and any announcements that were made.</w:t>
      </w:r>
      <w:r w:rsidR="00615D25" w:rsidRPr="00615D25">
        <w:rPr>
          <w:bCs/>
          <w:sz w:val="22"/>
          <w:szCs w:val="22"/>
        </w:rPr>
        <w:t xml:space="preserve"> </w:t>
      </w:r>
      <w:r w:rsidR="00615D25" w:rsidRPr="0021485F">
        <w:rPr>
          <w:b/>
          <w:sz w:val="22"/>
          <w:szCs w:val="22"/>
        </w:rPr>
        <w:t>You should also extend th</w:t>
      </w:r>
      <w:r w:rsidR="00163539" w:rsidRPr="0021485F">
        <w:rPr>
          <w:b/>
          <w:sz w:val="22"/>
          <w:szCs w:val="22"/>
        </w:rPr>
        <w:t xml:space="preserve">ese </w:t>
      </w:r>
      <w:r w:rsidR="004D065E" w:rsidRPr="0021485F">
        <w:rPr>
          <w:b/>
          <w:sz w:val="22"/>
          <w:szCs w:val="22"/>
        </w:rPr>
        <w:t>courtesies</w:t>
      </w:r>
      <w:r w:rsidR="00163539" w:rsidRPr="0021485F">
        <w:rPr>
          <w:b/>
          <w:sz w:val="22"/>
          <w:szCs w:val="22"/>
        </w:rPr>
        <w:t xml:space="preserve"> to your </w:t>
      </w:r>
      <w:r w:rsidR="002A61B3">
        <w:rPr>
          <w:b/>
          <w:sz w:val="22"/>
          <w:szCs w:val="22"/>
        </w:rPr>
        <w:t>team</w:t>
      </w:r>
      <w:r w:rsidR="008A483A" w:rsidRPr="0021485F">
        <w:rPr>
          <w:b/>
          <w:sz w:val="22"/>
          <w:szCs w:val="22"/>
        </w:rPr>
        <w:t xml:space="preserve"> members; </w:t>
      </w:r>
      <w:r w:rsidR="00BE210E" w:rsidRPr="0021485F">
        <w:rPr>
          <w:b/>
          <w:sz w:val="22"/>
          <w:szCs w:val="22"/>
        </w:rPr>
        <w:t xml:space="preserve">if you are unable to </w:t>
      </w:r>
      <w:r w:rsidR="0025413D" w:rsidRPr="0021485F">
        <w:rPr>
          <w:b/>
          <w:sz w:val="22"/>
          <w:szCs w:val="22"/>
        </w:rPr>
        <w:t xml:space="preserve">attend a scheduled </w:t>
      </w:r>
      <w:r w:rsidR="002A61B3">
        <w:rPr>
          <w:b/>
          <w:sz w:val="22"/>
          <w:szCs w:val="22"/>
        </w:rPr>
        <w:t>team</w:t>
      </w:r>
      <w:r w:rsidR="0025413D" w:rsidRPr="0021485F">
        <w:rPr>
          <w:b/>
          <w:sz w:val="22"/>
          <w:szCs w:val="22"/>
        </w:rPr>
        <w:t xml:space="preserve"> meeting, you should </w:t>
      </w:r>
      <w:r w:rsidR="007B6CF8" w:rsidRPr="0021485F">
        <w:rPr>
          <w:b/>
          <w:sz w:val="22"/>
          <w:szCs w:val="22"/>
        </w:rPr>
        <w:t xml:space="preserve">let </w:t>
      </w:r>
      <w:r w:rsidR="00D335F8" w:rsidRPr="0021485F">
        <w:rPr>
          <w:b/>
          <w:sz w:val="22"/>
          <w:szCs w:val="22"/>
        </w:rPr>
        <w:t xml:space="preserve">your </w:t>
      </w:r>
      <w:r w:rsidR="002A61B3">
        <w:rPr>
          <w:b/>
          <w:sz w:val="22"/>
          <w:szCs w:val="22"/>
        </w:rPr>
        <w:t>team</w:t>
      </w:r>
      <w:r w:rsidR="00D335F8" w:rsidRPr="0021485F">
        <w:rPr>
          <w:b/>
          <w:sz w:val="22"/>
          <w:szCs w:val="22"/>
        </w:rPr>
        <w:t xml:space="preserve"> members know as soon as possible.</w:t>
      </w:r>
    </w:p>
    <w:p w14:paraId="43039D6A" w14:textId="58E6DC78" w:rsidR="000011DC" w:rsidRPr="00A77BF6" w:rsidRDefault="000011DC" w:rsidP="000011DC">
      <w:pPr>
        <w:pStyle w:val="Heading1"/>
      </w:pPr>
      <w:r w:rsidRPr="00A77BF6">
        <w:lastRenderedPageBreak/>
        <w:t>Grading Scheme:</w:t>
      </w:r>
    </w:p>
    <w:p w14:paraId="405E7877" w14:textId="3B7A0D5B" w:rsidR="00E21705" w:rsidRPr="00A77BF6" w:rsidRDefault="00A67449" w:rsidP="00A67449">
      <w:pPr>
        <w:rPr>
          <w:sz w:val="22"/>
          <w:szCs w:val="22"/>
        </w:rPr>
      </w:pPr>
      <w:r w:rsidRPr="00A77BF6">
        <w:rPr>
          <w:sz w:val="22"/>
          <w:szCs w:val="22"/>
        </w:rPr>
        <w:t>A letter grade will be assigned based on performance in the course according to the following scale</w:t>
      </w:r>
      <w:r w:rsidR="0082427E" w:rsidRPr="00A77BF6">
        <w:rPr>
          <w:sz w:val="22"/>
          <w:szCs w:val="22"/>
        </w:rPr>
        <w:t xml:space="preserve"> (Refer to the Undergraduate Catalog for a description of NG (No Grade), W, Z, and other grades)</w:t>
      </w:r>
      <w:r w:rsidRPr="00A77BF6">
        <w:rPr>
          <w:sz w:val="22"/>
          <w:szCs w:val="22"/>
        </w:rPr>
        <w:t>:</w:t>
      </w:r>
    </w:p>
    <w:tbl>
      <w:tblPr>
        <w:tblStyle w:val="TableGrid"/>
        <w:tblW w:w="0" w:type="auto"/>
        <w:jc w:val="center"/>
        <w:tblLook w:val="04A0" w:firstRow="1" w:lastRow="0" w:firstColumn="1" w:lastColumn="0" w:noHBand="0" w:noVBand="1"/>
      </w:tblPr>
      <w:tblGrid>
        <w:gridCol w:w="1279"/>
        <w:gridCol w:w="1753"/>
        <w:gridCol w:w="2747"/>
        <w:gridCol w:w="3744"/>
      </w:tblGrid>
      <w:tr w:rsidR="00A67449" w:rsidRPr="00A77BF6" w14:paraId="4B43E9F7" w14:textId="77777777" w:rsidTr="003F50FF">
        <w:trPr>
          <w:trHeight w:val="258"/>
          <w:jc w:val="center"/>
        </w:trPr>
        <w:tc>
          <w:tcPr>
            <w:tcW w:w="1279" w:type="dxa"/>
          </w:tcPr>
          <w:p w14:paraId="1FE77656" w14:textId="77777777" w:rsidR="00A67449" w:rsidRPr="00A77BF6" w:rsidRDefault="00A67449" w:rsidP="003F50F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b/>
                <w:sz w:val="22"/>
                <w:szCs w:val="22"/>
              </w:rPr>
            </w:pPr>
            <w:r w:rsidRPr="00A77BF6">
              <w:rPr>
                <w:rFonts w:ascii="Times New Roman" w:hAnsi="Times New Roman" w:cs="Times New Roman"/>
                <w:b/>
                <w:sz w:val="22"/>
                <w:szCs w:val="22"/>
              </w:rPr>
              <w:t>Grade</w:t>
            </w:r>
          </w:p>
        </w:tc>
        <w:tc>
          <w:tcPr>
            <w:tcW w:w="1753" w:type="dxa"/>
          </w:tcPr>
          <w:p w14:paraId="0DB377DF" w14:textId="77777777" w:rsidR="00A67449" w:rsidRPr="00A77BF6" w:rsidRDefault="00A67449" w:rsidP="003F50F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b/>
                <w:sz w:val="22"/>
                <w:szCs w:val="22"/>
              </w:rPr>
            </w:pPr>
            <w:r w:rsidRPr="00A77BF6">
              <w:rPr>
                <w:rFonts w:ascii="Times New Roman" w:hAnsi="Times New Roman" w:cs="Times New Roman"/>
                <w:b/>
                <w:sz w:val="22"/>
                <w:szCs w:val="22"/>
              </w:rPr>
              <w:t>Quality Points</w:t>
            </w:r>
          </w:p>
        </w:tc>
        <w:tc>
          <w:tcPr>
            <w:tcW w:w="2747" w:type="dxa"/>
          </w:tcPr>
          <w:p w14:paraId="390A4E96" w14:textId="77777777" w:rsidR="00A67449" w:rsidRPr="00A77BF6" w:rsidRDefault="00A67449" w:rsidP="003F50F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b/>
                <w:sz w:val="22"/>
                <w:szCs w:val="22"/>
                <w:lang w:val="en-US"/>
              </w:rPr>
            </w:pPr>
            <w:r w:rsidRPr="00A77BF6">
              <w:rPr>
                <w:rFonts w:ascii="Times New Roman" w:hAnsi="Times New Roman" w:cs="Times New Roman"/>
                <w:b/>
                <w:sz w:val="22"/>
                <w:szCs w:val="22"/>
                <w:lang w:val="en-US"/>
              </w:rPr>
              <w:t>Percentage Equivalents</w:t>
            </w:r>
          </w:p>
        </w:tc>
        <w:tc>
          <w:tcPr>
            <w:tcW w:w="3744" w:type="dxa"/>
          </w:tcPr>
          <w:p w14:paraId="5B75A4E6" w14:textId="77777777" w:rsidR="00A67449" w:rsidRPr="00A77BF6" w:rsidRDefault="00A67449" w:rsidP="003F50F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b/>
                <w:sz w:val="22"/>
                <w:szCs w:val="22"/>
                <w:lang w:val="en-US"/>
              </w:rPr>
            </w:pPr>
            <w:r w:rsidRPr="00A77BF6">
              <w:rPr>
                <w:rFonts w:ascii="Times New Roman" w:hAnsi="Times New Roman" w:cs="Times New Roman"/>
                <w:b/>
                <w:sz w:val="22"/>
                <w:szCs w:val="22"/>
                <w:lang w:val="en-US"/>
              </w:rPr>
              <w:t>Interpretation</w:t>
            </w:r>
          </w:p>
        </w:tc>
      </w:tr>
      <w:tr w:rsidR="00A67449" w:rsidRPr="00A77BF6" w14:paraId="37B450BF" w14:textId="77777777" w:rsidTr="003F50FF">
        <w:trPr>
          <w:trHeight w:val="258"/>
          <w:jc w:val="center"/>
        </w:trPr>
        <w:tc>
          <w:tcPr>
            <w:tcW w:w="1279" w:type="dxa"/>
          </w:tcPr>
          <w:p w14:paraId="07737D7A" w14:textId="77777777" w:rsidR="00A67449" w:rsidRPr="00A77BF6" w:rsidRDefault="00A67449" w:rsidP="003F50F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2"/>
                <w:szCs w:val="22"/>
              </w:rPr>
            </w:pPr>
            <w:r w:rsidRPr="00A77BF6">
              <w:rPr>
                <w:rFonts w:ascii="Times New Roman" w:hAnsi="Times New Roman" w:cs="Times New Roman"/>
                <w:sz w:val="22"/>
                <w:szCs w:val="22"/>
                <w:lang w:val="en-US"/>
              </w:rPr>
              <w:t>A</w:t>
            </w:r>
          </w:p>
        </w:tc>
        <w:tc>
          <w:tcPr>
            <w:tcW w:w="1753" w:type="dxa"/>
          </w:tcPr>
          <w:p w14:paraId="74A17581" w14:textId="77777777" w:rsidR="00A67449" w:rsidRPr="00A77BF6" w:rsidRDefault="00A67449" w:rsidP="003F50F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2"/>
                <w:szCs w:val="22"/>
                <w:lang w:val="en-US"/>
              </w:rPr>
            </w:pPr>
            <w:r w:rsidRPr="00A77BF6">
              <w:rPr>
                <w:rFonts w:ascii="Times New Roman" w:hAnsi="Times New Roman" w:cs="Times New Roman"/>
                <w:sz w:val="22"/>
                <w:szCs w:val="22"/>
              </w:rPr>
              <w:t>4.00</w:t>
            </w:r>
          </w:p>
        </w:tc>
        <w:tc>
          <w:tcPr>
            <w:tcW w:w="2747" w:type="dxa"/>
          </w:tcPr>
          <w:p w14:paraId="7125BAF0" w14:textId="200EB718" w:rsidR="00A67449" w:rsidRPr="00A77BF6" w:rsidRDefault="00A67449" w:rsidP="003F50F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2"/>
                <w:szCs w:val="22"/>
                <w:lang w:val="en-US"/>
              </w:rPr>
            </w:pPr>
            <w:r w:rsidRPr="00A77BF6">
              <w:rPr>
                <w:rFonts w:ascii="Times New Roman" w:hAnsi="Times New Roman" w:cs="Times New Roman"/>
                <w:sz w:val="22"/>
                <w:szCs w:val="22"/>
                <w:lang w:val="en-US"/>
              </w:rPr>
              <w:t>93-100</w:t>
            </w:r>
          </w:p>
        </w:tc>
        <w:tc>
          <w:tcPr>
            <w:tcW w:w="3744" w:type="dxa"/>
          </w:tcPr>
          <w:p w14:paraId="4F818ABD" w14:textId="0680B0DD" w:rsidR="00A67449" w:rsidRPr="00A77BF6" w:rsidRDefault="00A67449" w:rsidP="003F50F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sz w:val="22"/>
                <w:szCs w:val="22"/>
              </w:rPr>
            </w:pPr>
            <w:r w:rsidRPr="00A77BF6">
              <w:rPr>
                <w:rFonts w:ascii="Times New Roman" w:hAnsi="Times New Roman" w:cs="Times New Roman"/>
                <w:sz w:val="22"/>
                <w:szCs w:val="22"/>
                <w:lang w:val="en-US"/>
              </w:rPr>
              <w:t>Excellent</w:t>
            </w:r>
          </w:p>
        </w:tc>
      </w:tr>
      <w:tr w:rsidR="00A67449" w:rsidRPr="00A77BF6" w14:paraId="2FEA78B3" w14:textId="77777777" w:rsidTr="003F50FF">
        <w:trPr>
          <w:trHeight w:val="258"/>
          <w:jc w:val="center"/>
        </w:trPr>
        <w:tc>
          <w:tcPr>
            <w:tcW w:w="1279" w:type="dxa"/>
          </w:tcPr>
          <w:p w14:paraId="1B8A924B" w14:textId="77777777" w:rsidR="00A67449" w:rsidRPr="00A77BF6" w:rsidRDefault="00A67449" w:rsidP="003F50F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2"/>
                <w:szCs w:val="22"/>
              </w:rPr>
            </w:pPr>
            <w:r w:rsidRPr="00A77BF6">
              <w:rPr>
                <w:rFonts w:ascii="Times New Roman" w:hAnsi="Times New Roman" w:cs="Times New Roman"/>
                <w:sz w:val="22"/>
                <w:szCs w:val="22"/>
                <w:lang w:val="en-US"/>
              </w:rPr>
              <w:t>A-</w:t>
            </w:r>
          </w:p>
        </w:tc>
        <w:tc>
          <w:tcPr>
            <w:tcW w:w="1753" w:type="dxa"/>
          </w:tcPr>
          <w:p w14:paraId="2E1B1818" w14:textId="77777777" w:rsidR="00A67449" w:rsidRPr="00A77BF6" w:rsidRDefault="00A67449" w:rsidP="003F50F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2"/>
                <w:szCs w:val="22"/>
                <w:lang w:val="en-US"/>
              </w:rPr>
            </w:pPr>
            <w:r w:rsidRPr="00A77BF6">
              <w:rPr>
                <w:rFonts w:ascii="Times New Roman" w:hAnsi="Times New Roman" w:cs="Times New Roman"/>
                <w:sz w:val="22"/>
                <w:szCs w:val="22"/>
              </w:rPr>
              <w:t>3.67</w:t>
            </w:r>
          </w:p>
        </w:tc>
        <w:tc>
          <w:tcPr>
            <w:tcW w:w="2747" w:type="dxa"/>
          </w:tcPr>
          <w:p w14:paraId="60782A2E" w14:textId="6F92D7D3" w:rsidR="00A67449" w:rsidRPr="00A77BF6" w:rsidRDefault="00A67449" w:rsidP="003F50F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sz w:val="22"/>
                <w:szCs w:val="22"/>
              </w:rPr>
            </w:pPr>
            <w:r w:rsidRPr="00A77BF6">
              <w:rPr>
                <w:rFonts w:ascii="Times New Roman" w:eastAsia="Times New Roman" w:hAnsi="Times New Roman" w:cs="Times New Roman"/>
                <w:sz w:val="22"/>
                <w:szCs w:val="22"/>
              </w:rPr>
              <w:t>90-92</w:t>
            </w:r>
          </w:p>
        </w:tc>
        <w:tc>
          <w:tcPr>
            <w:tcW w:w="3744" w:type="dxa"/>
          </w:tcPr>
          <w:p w14:paraId="7CF72244" w14:textId="77777777" w:rsidR="00A67449" w:rsidRPr="00A77BF6" w:rsidRDefault="00A67449" w:rsidP="003F50F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sz w:val="22"/>
                <w:szCs w:val="22"/>
              </w:rPr>
            </w:pPr>
          </w:p>
        </w:tc>
      </w:tr>
      <w:tr w:rsidR="00A67449" w:rsidRPr="00A77BF6" w14:paraId="101F6B86" w14:textId="77777777" w:rsidTr="003F50FF">
        <w:trPr>
          <w:trHeight w:val="258"/>
          <w:jc w:val="center"/>
        </w:trPr>
        <w:tc>
          <w:tcPr>
            <w:tcW w:w="1279" w:type="dxa"/>
          </w:tcPr>
          <w:p w14:paraId="51253761" w14:textId="77777777" w:rsidR="00A67449" w:rsidRPr="00A77BF6" w:rsidRDefault="00A67449" w:rsidP="003F50F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2"/>
                <w:szCs w:val="22"/>
              </w:rPr>
            </w:pPr>
            <w:r w:rsidRPr="00A77BF6">
              <w:rPr>
                <w:rFonts w:ascii="Times New Roman" w:hAnsi="Times New Roman" w:cs="Times New Roman"/>
                <w:sz w:val="22"/>
                <w:szCs w:val="22"/>
                <w:lang w:val="en-US"/>
              </w:rPr>
              <w:t>B+</w:t>
            </w:r>
          </w:p>
        </w:tc>
        <w:tc>
          <w:tcPr>
            <w:tcW w:w="1753" w:type="dxa"/>
          </w:tcPr>
          <w:p w14:paraId="1BCA619A" w14:textId="77777777" w:rsidR="00A67449" w:rsidRPr="00A77BF6" w:rsidRDefault="00A67449" w:rsidP="003F50F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2"/>
                <w:szCs w:val="22"/>
                <w:lang w:val="en-US"/>
              </w:rPr>
            </w:pPr>
            <w:r w:rsidRPr="00A77BF6">
              <w:rPr>
                <w:rFonts w:ascii="Times New Roman" w:hAnsi="Times New Roman" w:cs="Times New Roman"/>
                <w:sz w:val="22"/>
                <w:szCs w:val="22"/>
              </w:rPr>
              <w:t>3.33</w:t>
            </w:r>
          </w:p>
        </w:tc>
        <w:tc>
          <w:tcPr>
            <w:tcW w:w="2747" w:type="dxa"/>
          </w:tcPr>
          <w:p w14:paraId="3E0F10DC" w14:textId="28C3C4E5" w:rsidR="00A67449" w:rsidRPr="00A77BF6" w:rsidRDefault="00A67449" w:rsidP="003F50F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2"/>
                <w:szCs w:val="22"/>
                <w:lang w:val="en-US"/>
              </w:rPr>
            </w:pPr>
            <w:r w:rsidRPr="00A77BF6">
              <w:rPr>
                <w:rFonts w:ascii="Times New Roman" w:hAnsi="Times New Roman" w:cs="Times New Roman"/>
                <w:sz w:val="22"/>
                <w:szCs w:val="22"/>
                <w:lang w:val="en-US"/>
              </w:rPr>
              <w:t>87-89</w:t>
            </w:r>
          </w:p>
        </w:tc>
        <w:tc>
          <w:tcPr>
            <w:tcW w:w="3744" w:type="dxa"/>
          </w:tcPr>
          <w:p w14:paraId="63069F70" w14:textId="340BB04F" w:rsidR="00A67449" w:rsidRPr="00A77BF6" w:rsidRDefault="00A67449" w:rsidP="003F50F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sz w:val="22"/>
                <w:szCs w:val="22"/>
              </w:rPr>
            </w:pPr>
            <w:r w:rsidRPr="00A77BF6">
              <w:rPr>
                <w:rFonts w:ascii="Times New Roman" w:hAnsi="Times New Roman" w:cs="Times New Roman"/>
                <w:sz w:val="22"/>
                <w:szCs w:val="22"/>
                <w:lang w:val="en-US"/>
              </w:rPr>
              <w:t>Superior</w:t>
            </w:r>
          </w:p>
        </w:tc>
      </w:tr>
      <w:tr w:rsidR="00A67449" w:rsidRPr="00A77BF6" w14:paraId="41B2FF80" w14:textId="77777777" w:rsidTr="003F50FF">
        <w:trPr>
          <w:trHeight w:val="258"/>
          <w:jc w:val="center"/>
        </w:trPr>
        <w:tc>
          <w:tcPr>
            <w:tcW w:w="1279" w:type="dxa"/>
          </w:tcPr>
          <w:p w14:paraId="206CB35F" w14:textId="77777777" w:rsidR="00A67449" w:rsidRPr="00A77BF6" w:rsidRDefault="00A67449" w:rsidP="003F50F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2"/>
                <w:szCs w:val="22"/>
              </w:rPr>
            </w:pPr>
            <w:r w:rsidRPr="00A77BF6">
              <w:rPr>
                <w:rFonts w:ascii="Times New Roman" w:hAnsi="Times New Roman" w:cs="Times New Roman"/>
                <w:sz w:val="22"/>
                <w:szCs w:val="22"/>
                <w:lang w:val="en-US"/>
              </w:rPr>
              <w:t>B</w:t>
            </w:r>
          </w:p>
        </w:tc>
        <w:tc>
          <w:tcPr>
            <w:tcW w:w="1753" w:type="dxa"/>
          </w:tcPr>
          <w:p w14:paraId="052A0620" w14:textId="77777777" w:rsidR="00A67449" w:rsidRPr="00A77BF6" w:rsidRDefault="00A67449" w:rsidP="003F50F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2"/>
                <w:szCs w:val="22"/>
                <w:lang w:val="en-US"/>
              </w:rPr>
            </w:pPr>
            <w:r w:rsidRPr="00A77BF6">
              <w:rPr>
                <w:rFonts w:ascii="Times New Roman" w:hAnsi="Times New Roman" w:cs="Times New Roman"/>
                <w:sz w:val="22"/>
                <w:szCs w:val="22"/>
              </w:rPr>
              <w:t>3.00</w:t>
            </w:r>
          </w:p>
        </w:tc>
        <w:tc>
          <w:tcPr>
            <w:tcW w:w="2747" w:type="dxa"/>
          </w:tcPr>
          <w:p w14:paraId="3839BF75" w14:textId="796559C8" w:rsidR="00A67449" w:rsidRPr="00A77BF6" w:rsidRDefault="00A67449" w:rsidP="003F50F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sz w:val="22"/>
                <w:szCs w:val="22"/>
              </w:rPr>
            </w:pPr>
            <w:r w:rsidRPr="00A77BF6">
              <w:rPr>
                <w:rFonts w:ascii="Times New Roman" w:eastAsia="Times New Roman" w:hAnsi="Times New Roman" w:cs="Times New Roman"/>
                <w:sz w:val="22"/>
                <w:szCs w:val="22"/>
              </w:rPr>
              <w:t>83-86</w:t>
            </w:r>
          </w:p>
        </w:tc>
        <w:tc>
          <w:tcPr>
            <w:tcW w:w="3744" w:type="dxa"/>
          </w:tcPr>
          <w:p w14:paraId="1A72D06F" w14:textId="77777777" w:rsidR="00A67449" w:rsidRPr="00A77BF6" w:rsidRDefault="00A67449" w:rsidP="003F50F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sz w:val="22"/>
                <w:szCs w:val="22"/>
              </w:rPr>
            </w:pPr>
          </w:p>
        </w:tc>
      </w:tr>
      <w:tr w:rsidR="00A67449" w:rsidRPr="00A77BF6" w14:paraId="5016E4B3" w14:textId="77777777" w:rsidTr="003F50FF">
        <w:trPr>
          <w:trHeight w:val="246"/>
          <w:jc w:val="center"/>
        </w:trPr>
        <w:tc>
          <w:tcPr>
            <w:tcW w:w="1279" w:type="dxa"/>
          </w:tcPr>
          <w:p w14:paraId="0B00AECA" w14:textId="77777777" w:rsidR="00A67449" w:rsidRPr="00A77BF6" w:rsidRDefault="00A67449" w:rsidP="003F50F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2"/>
                <w:szCs w:val="22"/>
              </w:rPr>
            </w:pPr>
            <w:r w:rsidRPr="00A77BF6">
              <w:rPr>
                <w:rFonts w:ascii="Times New Roman" w:hAnsi="Times New Roman" w:cs="Times New Roman"/>
                <w:sz w:val="22"/>
                <w:szCs w:val="22"/>
                <w:lang w:val="en-US"/>
              </w:rPr>
              <w:t>B-</w:t>
            </w:r>
          </w:p>
        </w:tc>
        <w:tc>
          <w:tcPr>
            <w:tcW w:w="1753" w:type="dxa"/>
          </w:tcPr>
          <w:p w14:paraId="343E3454" w14:textId="77777777" w:rsidR="00A67449" w:rsidRPr="00A77BF6" w:rsidRDefault="00A67449" w:rsidP="003F50F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2"/>
                <w:szCs w:val="22"/>
                <w:lang w:val="en-US"/>
              </w:rPr>
            </w:pPr>
            <w:r w:rsidRPr="00A77BF6">
              <w:rPr>
                <w:rFonts w:ascii="Times New Roman" w:hAnsi="Times New Roman" w:cs="Times New Roman"/>
                <w:sz w:val="22"/>
                <w:szCs w:val="22"/>
              </w:rPr>
              <w:t>2.67</w:t>
            </w:r>
          </w:p>
        </w:tc>
        <w:tc>
          <w:tcPr>
            <w:tcW w:w="2747" w:type="dxa"/>
          </w:tcPr>
          <w:p w14:paraId="516A5627" w14:textId="403250A2" w:rsidR="00A67449" w:rsidRPr="00A77BF6" w:rsidRDefault="00A67449" w:rsidP="003F50F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sz w:val="22"/>
                <w:szCs w:val="22"/>
              </w:rPr>
            </w:pPr>
            <w:r w:rsidRPr="00A77BF6">
              <w:rPr>
                <w:rFonts w:ascii="Times New Roman" w:eastAsia="Times New Roman" w:hAnsi="Times New Roman" w:cs="Times New Roman"/>
                <w:sz w:val="22"/>
                <w:szCs w:val="22"/>
              </w:rPr>
              <w:t>80-82</w:t>
            </w:r>
          </w:p>
        </w:tc>
        <w:tc>
          <w:tcPr>
            <w:tcW w:w="3744" w:type="dxa"/>
          </w:tcPr>
          <w:p w14:paraId="7777F5A0" w14:textId="77777777" w:rsidR="00A67449" w:rsidRPr="00A77BF6" w:rsidRDefault="00A67449" w:rsidP="003F50F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sz w:val="22"/>
                <w:szCs w:val="22"/>
              </w:rPr>
            </w:pPr>
          </w:p>
        </w:tc>
      </w:tr>
      <w:tr w:rsidR="00A67449" w:rsidRPr="00A77BF6" w14:paraId="284A3B8C" w14:textId="77777777" w:rsidTr="003F50FF">
        <w:trPr>
          <w:trHeight w:val="232"/>
          <w:jc w:val="center"/>
        </w:trPr>
        <w:tc>
          <w:tcPr>
            <w:tcW w:w="1279" w:type="dxa"/>
          </w:tcPr>
          <w:p w14:paraId="19507E52" w14:textId="77777777" w:rsidR="00A67449" w:rsidRPr="00A77BF6" w:rsidRDefault="00A67449" w:rsidP="003F50F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2"/>
                <w:szCs w:val="22"/>
              </w:rPr>
            </w:pPr>
            <w:r w:rsidRPr="00A77BF6">
              <w:rPr>
                <w:rFonts w:ascii="Times New Roman" w:hAnsi="Times New Roman" w:cs="Times New Roman"/>
                <w:sz w:val="22"/>
                <w:szCs w:val="22"/>
                <w:lang w:val="en-US"/>
              </w:rPr>
              <w:t>C+</w:t>
            </w:r>
          </w:p>
        </w:tc>
        <w:tc>
          <w:tcPr>
            <w:tcW w:w="1753" w:type="dxa"/>
          </w:tcPr>
          <w:p w14:paraId="400ADAB8" w14:textId="77777777" w:rsidR="00A67449" w:rsidRPr="00A77BF6" w:rsidRDefault="00A67449" w:rsidP="003F50F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2"/>
                <w:szCs w:val="22"/>
                <w:lang w:val="en-US"/>
              </w:rPr>
            </w:pPr>
            <w:r w:rsidRPr="00A77BF6">
              <w:rPr>
                <w:rFonts w:ascii="Times New Roman" w:hAnsi="Times New Roman" w:cs="Times New Roman"/>
                <w:sz w:val="22"/>
                <w:szCs w:val="22"/>
              </w:rPr>
              <w:t>2.33</w:t>
            </w:r>
          </w:p>
        </w:tc>
        <w:tc>
          <w:tcPr>
            <w:tcW w:w="2747" w:type="dxa"/>
          </w:tcPr>
          <w:p w14:paraId="7B7590E5" w14:textId="654C1DCF" w:rsidR="00A67449" w:rsidRPr="00A77BF6" w:rsidRDefault="00A67449" w:rsidP="003F50F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2"/>
                <w:szCs w:val="22"/>
                <w:lang w:val="en-US"/>
              </w:rPr>
            </w:pPr>
            <w:r w:rsidRPr="00A77BF6">
              <w:rPr>
                <w:rFonts w:ascii="Times New Roman" w:hAnsi="Times New Roman" w:cs="Times New Roman"/>
                <w:sz w:val="22"/>
                <w:szCs w:val="22"/>
                <w:lang w:val="en-US"/>
              </w:rPr>
              <w:t>77-79</w:t>
            </w:r>
          </w:p>
        </w:tc>
        <w:tc>
          <w:tcPr>
            <w:tcW w:w="3744" w:type="dxa"/>
          </w:tcPr>
          <w:p w14:paraId="6844890A" w14:textId="67460E9E" w:rsidR="00A67449" w:rsidRPr="00A77BF6" w:rsidRDefault="00A67449" w:rsidP="003F50F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sz w:val="22"/>
                <w:szCs w:val="22"/>
              </w:rPr>
            </w:pPr>
            <w:r w:rsidRPr="00A77BF6">
              <w:rPr>
                <w:rFonts w:ascii="Times New Roman" w:hAnsi="Times New Roman" w:cs="Times New Roman"/>
                <w:sz w:val="22"/>
                <w:szCs w:val="22"/>
                <w:lang w:val="en-US"/>
              </w:rPr>
              <w:t>Average</w:t>
            </w:r>
          </w:p>
        </w:tc>
      </w:tr>
      <w:tr w:rsidR="00A67449" w:rsidRPr="00A77BF6" w14:paraId="42966EB9" w14:textId="77777777" w:rsidTr="003F50FF">
        <w:trPr>
          <w:trHeight w:val="258"/>
          <w:jc w:val="center"/>
        </w:trPr>
        <w:tc>
          <w:tcPr>
            <w:tcW w:w="1279" w:type="dxa"/>
          </w:tcPr>
          <w:p w14:paraId="42DB2773" w14:textId="77777777" w:rsidR="00A67449" w:rsidRPr="00A77BF6" w:rsidRDefault="00A67449" w:rsidP="003F50F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2"/>
                <w:szCs w:val="22"/>
              </w:rPr>
            </w:pPr>
            <w:r w:rsidRPr="00A77BF6">
              <w:rPr>
                <w:rFonts w:ascii="Times New Roman" w:hAnsi="Times New Roman" w:cs="Times New Roman"/>
                <w:sz w:val="22"/>
                <w:szCs w:val="22"/>
                <w:lang w:val="en-US"/>
              </w:rPr>
              <w:t>C</w:t>
            </w:r>
          </w:p>
        </w:tc>
        <w:tc>
          <w:tcPr>
            <w:tcW w:w="1753" w:type="dxa"/>
          </w:tcPr>
          <w:p w14:paraId="6C854C74" w14:textId="77777777" w:rsidR="00A67449" w:rsidRPr="00A77BF6" w:rsidRDefault="00A67449" w:rsidP="003F50F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2"/>
                <w:szCs w:val="22"/>
                <w:lang w:val="en-US"/>
              </w:rPr>
            </w:pPr>
            <w:r w:rsidRPr="00A77BF6">
              <w:rPr>
                <w:rFonts w:ascii="Times New Roman" w:hAnsi="Times New Roman" w:cs="Times New Roman"/>
                <w:sz w:val="22"/>
                <w:szCs w:val="22"/>
              </w:rPr>
              <w:t>2.00</w:t>
            </w:r>
          </w:p>
        </w:tc>
        <w:tc>
          <w:tcPr>
            <w:tcW w:w="2747" w:type="dxa"/>
          </w:tcPr>
          <w:p w14:paraId="50D2EAA3" w14:textId="34206890" w:rsidR="00A67449" w:rsidRPr="00A77BF6" w:rsidRDefault="00A67449" w:rsidP="003F50F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sz w:val="22"/>
                <w:szCs w:val="22"/>
              </w:rPr>
            </w:pPr>
            <w:r w:rsidRPr="00A77BF6">
              <w:rPr>
                <w:rFonts w:ascii="Times New Roman" w:eastAsia="Times New Roman" w:hAnsi="Times New Roman" w:cs="Times New Roman"/>
                <w:sz w:val="22"/>
                <w:szCs w:val="22"/>
              </w:rPr>
              <w:t>73-76</w:t>
            </w:r>
          </w:p>
        </w:tc>
        <w:tc>
          <w:tcPr>
            <w:tcW w:w="3744" w:type="dxa"/>
          </w:tcPr>
          <w:p w14:paraId="468049A7" w14:textId="77777777" w:rsidR="00A67449" w:rsidRPr="00A77BF6" w:rsidRDefault="00A67449" w:rsidP="003F50F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sz w:val="22"/>
                <w:szCs w:val="22"/>
              </w:rPr>
            </w:pPr>
          </w:p>
        </w:tc>
      </w:tr>
      <w:tr w:rsidR="00A67449" w:rsidRPr="00A77BF6" w14:paraId="3EA18C00" w14:textId="77777777" w:rsidTr="003F50FF">
        <w:trPr>
          <w:trHeight w:val="258"/>
          <w:jc w:val="center"/>
        </w:trPr>
        <w:tc>
          <w:tcPr>
            <w:tcW w:w="1279" w:type="dxa"/>
          </w:tcPr>
          <w:p w14:paraId="20228DFE" w14:textId="77777777" w:rsidR="00A67449" w:rsidRPr="00A77BF6" w:rsidRDefault="00A67449" w:rsidP="003F50F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2"/>
                <w:szCs w:val="22"/>
              </w:rPr>
            </w:pPr>
            <w:r w:rsidRPr="00A77BF6">
              <w:rPr>
                <w:rFonts w:ascii="Times New Roman" w:hAnsi="Times New Roman" w:cs="Times New Roman"/>
                <w:sz w:val="22"/>
                <w:szCs w:val="22"/>
                <w:lang w:val="en-US"/>
              </w:rPr>
              <w:t>C-</w:t>
            </w:r>
          </w:p>
        </w:tc>
        <w:tc>
          <w:tcPr>
            <w:tcW w:w="1753" w:type="dxa"/>
          </w:tcPr>
          <w:p w14:paraId="68AE1A7E" w14:textId="77777777" w:rsidR="00A67449" w:rsidRPr="00A77BF6" w:rsidRDefault="00A67449" w:rsidP="003F50F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2"/>
                <w:szCs w:val="22"/>
                <w:lang w:val="en-US"/>
              </w:rPr>
            </w:pPr>
            <w:r w:rsidRPr="00A77BF6">
              <w:rPr>
                <w:rFonts w:ascii="Times New Roman" w:hAnsi="Times New Roman" w:cs="Times New Roman"/>
                <w:sz w:val="22"/>
                <w:szCs w:val="22"/>
              </w:rPr>
              <w:t>1.67</w:t>
            </w:r>
          </w:p>
        </w:tc>
        <w:tc>
          <w:tcPr>
            <w:tcW w:w="2747" w:type="dxa"/>
          </w:tcPr>
          <w:p w14:paraId="7A3B5014" w14:textId="5A583866" w:rsidR="00A67449" w:rsidRPr="00A77BF6" w:rsidRDefault="00A67449" w:rsidP="003F50F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sz w:val="22"/>
                <w:szCs w:val="22"/>
              </w:rPr>
            </w:pPr>
            <w:r w:rsidRPr="00A77BF6">
              <w:rPr>
                <w:rFonts w:ascii="Times New Roman" w:eastAsia="Times New Roman" w:hAnsi="Times New Roman" w:cs="Times New Roman"/>
                <w:sz w:val="22"/>
                <w:szCs w:val="22"/>
              </w:rPr>
              <w:t>70-72</w:t>
            </w:r>
          </w:p>
        </w:tc>
        <w:tc>
          <w:tcPr>
            <w:tcW w:w="3744" w:type="dxa"/>
          </w:tcPr>
          <w:p w14:paraId="507BF637" w14:textId="77777777" w:rsidR="00A67449" w:rsidRPr="00A77BF6" w:rsidRDefault="00A67449" w:rsidP="003F50F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sz w:val="22"/>
                <w:szCs w:val="22"/>
              </w:rPr>
            </w:pPr>
          </w:p>
        </w:tc>
      </w:tr>
      <w:tr w:rsidR="00A67449" w:rsidRPr="00A77BF6" w14:paraId="17CEA75B" w14:textId="77777777" w:rsidTr="003F50FF">
        <w:trPr>
          <w:trHeight w:val="258"/>
          <w:jc w:val="center"/>
        </w:trPr>
        <w:tc>
          <w:tcPr>
            <w:tcW w:w="1279" w:type="dxa"/>
          </w:tcPr>
          <w:p w14:paraId="6F7207FD" w14:textId="63E3277C" w:rsidR="00A67449" w:rsidRPr="00A77BF6" w:rsidRDefault="00A67449" w:rsidP="003F50F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2"/>
                <w:szCs w:val="22"/>
                <w:lang w:val="en-US"/>
              </w:rPr>
            </w:pPr>
            <w:r w:rsidRPr="00A77BF6">
              <w:rPr>
                <w:rFonts w:ascii="Times New Roman" w:hAnsi="Times New Roman" w:cs="Times New Roman"/>
                <w:sz w:val="22"/>
                <w:szCs w:val="22"/>
                <w:lang w:val="en-US"/>
              </w:rPr>
              <w:t>D+</w:t>
            </w:r>
          </w:p>
        </w:tc>
        <w:tc>
          <w:tcPr>
            <w:tcW w:w="1753" w:type="dxa"/>
          </w:tcPr>
          <w:p w14:paraId="04A9636F" w14:textId="7BE55FD2" w:rsidR="00A67449" w:rsidRPr="00A77BF6" w:rsidRDefault="00A67449" w:rsidP="003F50F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2"/>
                <w:szCs w:val="22"/>
              </w:rPr>
            </w:pPr>
            <w:r w:rsidRPr="00A77BF6">
              <w:rPr>
                <w:rFonts w:ascii="Times New Roman" w:hAnsi="Times New Roman" w:cs="Times New Roman"/>
                <w:sz w:val="22"/>
                <w:szCs w:val="22"/>
              </w:rPr>
              <w:t>1.33</w:t>
            </w:r>
          </w:p>
        </w:tc>
        <w:tc>
          <w:tcPr>
            <w:tcW w:w="2747" w:type="dxa"/>
          </w:tcPr>
          <w:p w14:paraId="715849CD" w14:textId="057883F7" w:rsidR="00A67449" w:rsidRPr="00A77BF6" w:rsidRDefault="00A67449" w:rsidP="003F50F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sz w:val="22"/>
                <w:szCs w:val="22"/>
              </w:rPr>
            </w:pPr>
            <w:r w:rsidRPr="00A77BF6">
              <w:rPr>
                <w:rFonts w:ascii="Times New Roman" w:eastAsia="Times New Roman" w:hAnsi="Times New Roman" w:cs="Times New Roman"/>
                <w:sz w:val="22"/>
                <w:szCs w:val="22"/>
              </w:rPr>
              <w:t>67-69</w:t>
            </w:r>
          </w:p>
        </w:tc>
        <w:tc>
          <w:tcPr>
            <w:tcW w:w="3744" w:type="dxa"/>
          </w:tcPr>
          <w:p w14:paraId="63142B51" w14:textId="05ABBECF" w:rsidR="00A67449" w:rsidRPr="00A77BF6" w:rsidRDefault="00A67449" w:rsidP="003F50F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sz w:val="22"/>
                <w:szCs w:val="22"/>
              </w:rPr>
            </w:pPr>
            <w:r w:rsidRPr="00A77BF6">
              <w:rPr>
                <w:rFonts w:ascii="Times New Roman" w:eastAsia="Times New Roman" w:hAnsi="Times New Roman" w:cs="Times New Roman"/>
                <w:sz w:val="22"/>
                <w:szCs w:val="22"/>
              </w:rPr>
              <w:t>Below Average</w:t>
            </w:r>
          </w:p>
        </w:tc>
      </w:tr>
      <w:tr w:rsidR="00A67449" w:rsidRPr="00A77BF6" w14:paraId="3EDBF866" w14:textId="77777777" w:rsidTr="003F50FF">
        <w:trPr>
          <w:trHeight w:val="258"/>
          <w:jc w:val="center"/>
        </w:trPr>
        <w:tc>
          <w:tcPr>
            <w:tcW w:w="1279" w:type="dxa"/>
          </w:tcPr>
          <w:p w14:paraId="6601A800" w14:textId="1C6E9C23" w:rsidR="00A67449" w:rsidRPr="00A77BF6" w:rsidRDefault="00A67449" w:rsidP="003F50F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2"/>
                <w:szCs w:val="22"/>
                <w:lang w:val="en-US"/>
              </w:rPr>
            </w:pPr>
            <w:r w:rsidRPr="00A77BF6">
              <w:rPr>
                <w:rFonts w:ascii="Times New Roman" w:hAnsi="Times New Roman" w:cs="Times New Roman"/>
                <w:sz w:val="22"/>
                <w:szCs w:val="22"/>
                <w:lang w:val="en-US"/>
              </w:rPr>
              <w:t>D</w:t>
            </w:r>
          </w:p>
        </w:tc>
        <w:tc>
          <w:tcPr>
            <w:tcW w:w="1753" w:type="dxa"/>
          </w:tcPr>
          <w:p w14:paraId="6896F1F2" w14:textId="2999FB1E" w:rsidR="00A67449" w:rsidRPr="00A77BF6" w:rsidRDefault="00A67449" w:rsidP="003F50F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2"/>
                <w:szCs w:val="22"/>
              </w:rPr>
            </w:pPr>
            <w:r w:rsidRPr="00A77BF6">
              <w:rPr>
                <w:rFonts w:ascii="Times New Roman" w:hAnsi="Times New Roman" w:cs="Times New Roman"/>
                <w:sz w:val="22"/>
                <w:szCs w:val="22"/>
              </w:rPr>
              <w:t>1.00</w:t>
            </w:r>
          </w:p>
        </w:tc>
        <w:tc>
          <w:tcPr>
            <w:tcW w:w="2747" w:type="dxa"/>
          </w:tcPr>
          <w:p w14:paraId="01CCCAFA" w14:textId="7B6B4536" w:rsidR="00A67449" w:rsidRPr="00A77BF6" w:rsidRDefault="00A67449" w:rsidP="003F50F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sz w:val="22"/>
                <w:szCs w:val="22"/>
              </w:rPr>
            </w:pPr>
            <w:r w:rsidRPr="00A77BF6">
              <w:rPr>
                <w:rFonts w:ascii="Times New Roman" w:eastAsia="Times New Roman" w:hAnsi="Times New Roman" w:cs="Times New Roman"/>
                <w:sz w:val="22"/>
                <w:szCs w:val="22"/>
              </w:rPr>
              <w:t>63-66</w:t>
            </w:r>
          </w:p>
        </w:tc>
        <w:tc>
          <w:tcPr>
            <w:tcW w:w="3744" w:type="dxa"/>
          </w:tcPr>
          <w:p w14:paraId="2893882D" w14:textId="77777777" w:rsidR="00A67449" w:rsidRPr="00A77BF6" w:rsidRDefault="00A67449" w:rsidP="003F50F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sz w:val="22"/>
                <w:szCs w:val="22"/>
              </w:rPr>
            </w:pPr>
          </w:p>
        </w:tc>
      </w:tr>
      <w:tr w:rsidR="00A67449" w:rsidRPr="00A77BF6" w14:paraId="7BD36E9A" w14:textId="77777777" w:rsidTr="003F50FF">
        <w:trPr>
          <w:trHeight w:val="258"/>
          <w:jc w:val="center"/>
        </w:trPr>
        <w:tc>
          <w:tcPr>
            <w:tcW w:w="1279" w:type="dxa"/>
          </w:tcPr>
          <w:p w14:paraId="79227973" w14:textId="5A68A741" w:rsidR="00A67449" w:rsidRPr="00A77BF6" w:rsidRDefault="00A67449" w:rsidP="003F50F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2"/>
                <w:szCs w:val="22"/>
                <w:lang w:val="en-US"/>
              </w:rPr>
            </w:pPr>
            <w:r w:rsidRPr="00A77BF6">
              <w:rPr>
                <w:rFonts w:ascii="Times New Roman" w:hAnsi="Times New Roman" w:cs="Times New Roman"/>
                <w:sz w:val="22"/>
                <w:szCs w:val="22"/>
                <w:lang w:val="en-US"/>
              </w:rPr>
              <w:t>D-</w:t>
            </w:r>
          </w:p>
        </w:tc>
        <w:tc>
          <w:tcPr>
            <w:tcW w:w="1753" w:type="dxa"/>
          </w:tcPr>
          <w:p w14:paraId="3A9A3926" w14:textId="1343833F" w:rsidR="00A67449" w:rsidRPr="00A77BF6" w:rsidRDefault="00A67449" w:rsidP="003F50F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2"/>
                <w:szCs w:val="22"/>
              </w:rPr>
            </w:pPr>
            <w:r w:rsidRPr="00A77BF6">
              <w:rPr>
                <w:rFonts w:ascii="Times New Roman" w:hAnsi="Times New Roman" w:cs="Times New Roman"/>
                <w:sz w:val="22"/>
                <w:szCs w:val="22"/>
              </w:rPr>
              <w:t>0.67</w:t>
            </w:r>
          </w:p>
        </w:tc>
        <w:tc>
          <w:tcPr>
            <w:tcW w:w="2747" w:type="dxa"/>
          </w:tcPr>
          <w:p w14:paraId="498F30C2" w14:textId="7A4E520B" w:rsidR="00A67449" w:rsidRPr="00A77BF6" w:rsidRDefault="00A67449" w:rsidP="003F50F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sz w:val="22"/>
                <w:szCs w:val="22"/>
              </w:rPr>
            </w:pPr>
            <w:r w:rsidRPr="00A77BF6">
              <w:rPr>
                <w:rFonts w:ascii="Times New Roman" w:eastAsia="Times New Roman" w:hAnsi="Times New Roman" w:cs="Times New Roman"/>
                <w:sz w:val="22"/>
                <w:szCs w:val="22"/>
              </w:rPr>
              <w:t>60-62</w:t>
            </w:r>
          </w:p>
        </w:tc>
        <w:tc>
          <w:tcPr>
            <w:tcW w:w="3744" w:type="dxa"/>
          </w:tcPr>
          <w:p w14:paraId="154E6709" w14:textId="77777777" w:rsidR="00A67449" w:rsidRPr="00A77BF6" w:rsidRDefault="00A67449" w:rsidP="003F50F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sz w:val="22"/>
                <w:szCs w:val="22"/>
              </w:rPr>
            </w:pPr>
          </w:p>
        </w:tc>
      </w:tr>
      <w:tr w:rsidR="00A67449" w:rsidRPr="00A77BF6" w14:paraId="08559CCE" w14:textId="77777777" w:rsidTr="003F50FF">
        <w:trPr>
          <w:trHeight w:val="269"/>
          <w:jc w:val="center"/>
        </w:trPr>
        <w:tc>
          <w:tcPr>
            <w:tcW w:w="1279" w:type="dxa"/>
          </w:tcPr>
          <w:p w14:paraId="5684A4AE" w14:textId="77777777" w:rsidR="00A67449" w:rsidRPr="00A77BF6" w:rsidRDefault="00A67449" w:rsidP="003F50F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2"/>
                <w:szCs w:val="22"/>
                <w:lang w:val="en-US"/>
              </w:rPr>
            </w:pPr>
            <w:r w:rsidRPr="00A77BF6">
              <w:rPr>
                <w:rFonts w:ascii="Times New Roman" w:hAnsi="Times New Roman" w:cs="Times New Roman"/>
                <w:sz w:val="22"/>
                <w:szCs w:val="22"/>
                <w:lang w:val="en-US"/>
              </w:rPr>
              <w:t>F</w:t>
            </w:r>
          </w:p>
        </w:tc>
        <w:tc>
          <w:tcPr>
            <w:tcW w:w="1753" w:type="dxa"/>
          </w:tcPr>
          <w:p w14:paraId="39AE8865" w14:textId="77777777" w:rsidR="00A67449" w:rsidRPr="00A77BF6" w:rsidRDefault="00A67449" w:rsidP="003F50F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2"/>
                <w:szCs w:val="22"/>
                <w:lang w:val="en-US"/>
              </w:rPr>
            </w:pPr>
            <w:r w:rsidRPr="00A77BF6">
              <w:rPr>
                <w:rFonts w:ascii="Times New Roman" w:hAnsi="Times New Roman" w:cs="Times New Roman"/>
                <w:sz w:val="22"/>
                <w:szCs w:val="22"/>
                <w:lang w:val="en-US"/>
              </w:rPr>
              <w:t>0</w:t>
            </w:r>
          </w:p>
        </w:tc>
        <w:tc>
          <w:tcPr>
            <w:tcW w:w="2747" w:type="dxa"/>
          </w:tcPr>
          <w:p w14:paraId="77B354B8" w14:textId="275B72C2" w:rsidR="00A67449" w:rsidRPr="00A77BF6" w:rsidRDefault="00A67449" w:rsidP="00A67449">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sz w:val="22"/>
                <w:szCs w:val="22"/>
              </w:rPr>
            </w:pPr>
            <w:r w:rsidRPr="00A77BF6">
              <w:rPr>
                <w:rFonts w:ascii="Times New Roman" w:hAnsi="Times New Roman" w:cs="Times New Roman"/>
                <w:sz w:val="22"/>
                <w:szCs w:val="22"/>
                <w:lang w:val="en-US"/>
              </w:rPr>
              <w:t>&lt; 60%</w:t>
            </w:r>
          </w:p>
        </w:tc>
        <w:tc>
          <w:tcPr>
            <w:tcW w:w="3744" w:type="dxa"/>
          </w:tcPr>
          <w:p w14:paraId="35C6025E" w14:textId="77777777" w:rsidR="00A67449" w:rsidRPr="00A77BF6" w:rsidRDefault="00A67449" w:rsidP="003F50F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sz w:val="22"/>
                <w:szCs w:val="22"/>
              </w:rPr>
            </w:pPr>
            <w:r w:rsidRPr="00A77BF6">
              <w:rPr>
                <w:rFonts w:ascii="Times New Roman" w:eastAsia="Times New Roman" w:hAnsi="Times New Roman" w:cs="Times New Roman"/>
                <w:sz w:val="22"/>
                <w:szCs w:val="22"/>
              </w:rPr>
              <w:t>Failure</w:t>
            </w:r>
          </w:p>
        </w:tc>
      </w:tr>
    </w:tbl>
    <w:p w14:paraId="3EA203AB" w14:textId="77777777" w:rsidR="00B9322F" w:rsidRPr="00A77BF6" w:rsidRDefault="00B9322F" w:rsidP="00707F29">
      <w:pPr>
        <w:rPr>
          <w:b/>
          <w:sz w:val="22"/>
          <w:szCs w:val="22"/>
        </w:rPr>
      </w:pPr>
    </w:p>
    <w:p w14:paraId="78FF33F6" w14:textId="77777777" w:rsidR="00C15E06" w:rsidRDefault="00C15E06">
      <w:pPr>
        <w:rPr>
          <w:b/>
          <w:bCs/>
        </w:rPr>
      </w:pPr>
      <w:r>
        <w:br w:type="page"/>
      </w:r>
    </w:p>
    <w:p w14:paraId="44FAE507" w14:textId="414A2FAC" w:rsidR="00525097" w:rsidRPr="009A10C7" w:rsidRDefault="007F27DE" w:rsidP="007A6260">
      <w:pPr>
        <w:pStyle w:val="Heading1"/>
        <w:rPr>
          <w:b w:val="0"/>
          <w:bCs w:val="0"/>
          <w:sz w:val="22"/>
          <w:szCs w:val="22"/>
        </w:rPr>
      </w:pPr>
      <w:r w:rsidRPr="00A77BF6">
        <w:lastRenderedPageBreak/>
        <w:t xml:space="preserve">Tentative </w:t>
      </w:r>
      <w:r w:rsidR="00A80BDB" w:rsidRPr="00A77BF6">
        <w:t>Course Outline</w:t>
      </w:r>
      <w:r w:rsidRPr="00A77BF6">
        <w:t>:</w:t>
      </w:r>
      <w:r w:rsidR="00800BE3" w:rsidRPr="00A77BF6">
        <w:t xml:space="preserve"> </w:t>
      </w:r>
      <w:r w:rsidR="00800BE3" w:rsidRPr="009A10C7">
        <w:rPr>
          <w:b w:val="0"/>
          <w:bCs w:val="0"/>
          <w:sz w:val="22"/>
          <w:szCs w:val="22"/>
        </w:rPr>
        <w:t xml:space="preserve">The following schedule is subject to change at the discretion of the instructor. Every effort will be made to announce changes in advance, but </w:t>
      </w:r>
      <w:r w:rsidR="00B42F75" w:rsidRPr="009A10C7">
        <w:rPr>
          <w:b w:val="0"/>
          <w:bCs w:val="0"/>
          <w:sz w:val="22"/>
          <w:szCs w:val="22"/>
        </w:rPr>
        <w:t>you as a student</w:t>
      </w:r>
      <w:r w:rsidR="00800BE3" w:rsidRPr="009A10C7">
        <w:rPr>
          <w:b w:val="0"/>
          <w:bCs w:val="0"/>
          <w:sz w:val="22"/>
          <w:szCs w:val="22"/>
        </w:rPr>
        <w:t xml:space="preserve"> are responsible for changes.</w:t>
      </w:r>
    </w:p>
    <w:p w14:paraId="2A262B79" w14:textId="77777777" w:rsidR="009A10C7" w:rsidRPr="00773A7D" w:rsidRDefault="009A10C7" w:rsidP="009A10C7">
      <w:pPr>
        <w:rPr>
          <w:sz w:val="10"/>
          <w:szCs w:val="10"/>
        </w:rPr>
      </w:pPr>
    </w:p>
    <w:tbl>
      <w:tblPr>
        <w:tblStyle w:val="TableGrid"/>
        <w:tblW w:w="0" w:type="auto"/>
        <w:tblLook w:val="04A0" w:firstRow="1" w:lastRow="0" w:firstColumn="1" w:lastColumn="0" w:noHBand="0" w:noVBand="1"/>
      </w:tblPr>
      <w:tblGrid>
        <w:gridCol w:w="754"/>
        <w:gridCol w:w="779"/>
        <w:gridCol w:w="6382"/>
        <w:gridCol w:w="2299"/>
      </w:tblGrid>
      <w:tr w:rsidR="005E0180" w:rsidRPr="00B0127B" w14:paraId="7ED4CC43" w14:textId="2A3C825D" w:rsidTr="006610BA">
        <w:trPr>
          <w:trHeight w:val="269"/>
        </w:trPr>
        <w:tc>
          <w:tcPr>
            <w:tcW w:w="754" w:type="dxa"/>
            <w:vAlign w:val="center"/>
          </w:tcPr>
          <w:p w14:paraId="079B0A7F" w14:textId="652067CF" w:rsidR="005E0180" w:rsidRPr="00B0127B" w:rsidRDefault="005E0180" w:rsidP="00007A84">
            <w:pPr>
              <w:rPr>
                <w:b/>
                <w:sz w:val="22"/>
                <w:szCs w:val="22"/>
              </w:rPr>
            </w:pPr>
            <w:r w:rsidRPr="00B0127B">
              <w:rPr>
                <w:b/>
                <w:sz w:val="22"/>
                <w:szCs w:val="22"/>
              </w:rPr>
              <w:t>Week</w:t>
            </w:r>
          </w:p>
        </w:tc>
        <w:tc>
          <w:tcPr>
            <w:tcW w:w="779" w:type="dxa"/>
          </w:tcPr>
          <w:p w14:paraId="055E4821" w14:textId="2AC2C688" w:rsidR="005E0180" w:rsidRPr="00B0127B" w:rsidRDefault="005E0180" w:rsidP="00007A84">
            <w:pPr>
              <w:rPr>
                <w:b/>
                <w:sz w:val="22"/>
                <w:szCs w:val="22"/>
              </w:rPr>
            </w:pPr>
            <w:r>
              <w:rPr>
                <w:b/>
                <w:sz w:val="22"/>
                <w:szCs w:val="22"/>
              </w:rPr>
              <w:t>Dates</w:t>
            </w:r>
          </w:p>
        </w:tc>
        <w:tc>
          <w:tcPr>
            <w:tcW w:w="6382" w:type="dxa"/>
            <w:vAlign w:val="center"/>
          </w:tcPr>
          <w:p w14:paraId="61EE596A" w14:textId="454BBB53" w:rsidR="005E0180" w:rsidRPr="00B0127B" w:rsidRDefault="005E0180" w:rsidP="00007A84">
            <w:pPr>
              <w:rPr>
                <w:b/>
                <w:sz w:val="22"/>
                <w:szCs w:val="22"/>
              </w:rPr>
            </w:pPr>
            <w:r w:rsidRPr="00B0127B">
              <w:rPr>
                <w:b/>
                <w:sz w:val="22"/>
                <w:szCs w:val="22"/>
              </w:rPr>
              <w:t>Topics</w:t>
            </w:r>
          </w:p>
        </w:tc>
        <w:tc>
          <w:tcPr>
            <w:tcW w:w="2299" w:type="dxa"/>
            <w:vAlign w:val="center"/>
          </w:tcPr>
          <w:p w14:paraId="0FE928F4" w14:textId="7BA45C90" w:rsidR="005E0180" w:rsidRPr="00B0127B" w:rsidRDefault="005E0180" w:rsidP="00007A84">
            <w:pPr>
              <w:rPr>
                <w:b/>
                <w:sz w:val="22"/>
                <w:szCs w:val="22"/>
              </w:rPr>
            </w:pPr>
            <w:r w:rsidRPr="00B0127B">
              <w:rPr>
                <w:b/>
                <w:sz w:val="22"/>
                <w:szCs w:val="22"/>
              </w:rPr>
              <w:t>Deliverables</w:t>
            </w:r>
          </w:p>
        </w:tc>
      </w:tr>
      <w:tr w:rsidR="005E0180" w:rsidRPr="00B0127B" w14:paraId="3A30B3EE" w14:textId="488C9956" w:rsidTr="007A6260">
        <w:trPr>
          <w:trHeight w:val="576"/>
        </w:trPr>
        <w:tc>
          <w:tcPr>
            <w:tcW w:w="754" w:type="dxa"/>
            <w:vAlign w:val="center"/>
          </w:tcPr>
          <w:p w14:paraId="44AD2C50" w14:textId="2CFB009C" w:rsidR="005E0180" w:rsidRPr="00B0127B" w:rsidRDefault="005E0180" w:rsidP="00007A84">
            <w:pPr>
              <w:rPr>
                <w:b/>
                <w:sz w:val="22"/>
                <w:szCs w:val="22"/>
              </w:rPr>
            </w:pPr>
            <w:r w:rsidRPr="00B0127B">
              <w:rPr>
                <w:b/>
                <w:sz w:val="22"/>
                <w:szCs w:val="22"/>
              </w:rPr>
              <w:t>1</w:t>
            </w:r>
          </w:p>
        </w:tc>
        <w:tc>
          <w:tcPr>
            <w:tcW w:w="779" w:type="dxa"/>
          </w:tcPr>
          <w:p w14:paraId="14D8F89B" w14:textId="1FFD639E" w:rsidR="005E0180" w:rsidRDefault="002F51C3" w:rsidP="00007A84">
            <w:pPr>
              <w:rPr>
                <w:bCs/>
                <w:sz w:val="22"/>
                <w:szCs w:val="22"/>
              </w:rPr>
            </w:pPr>
            <w:r>
              <w:rPr>
                <w:bCs/>
                <w:sz w:val="22"/>
                <w:szCs w:val="22"/>
              </w:rPr>
              <w:t>8/30;</w:t>
            </w:r>
            <w:r>
              <w:rPr>
                <w:bCs/>
                <w:sz w:val="22"/>
                <w:szCs w:val="22"/>
              </w:rPr>
              <w:br/>
              <w:t>9/1</w:t>
            </w:r>
          </w:p>
        </w:tc>
        <w:tc>
          <w:tcPr>
            <w:tcW w:w="6382" w:type="dxa"/>
            <w:vAlign w:val="center"/>
          </w:tcPr>
          <w:p w14:paraId="2CC3D482" w14:textId="091C1186" w:rsidR="005E0180" w:rsidRDefault="005E0180" w:rsidP="00007A84">
            <w:pPr>
              <w:rPr>
                <w:bCs/>
                <w:sz w:val="22"/>
                <w:szCs w:val="22"/>
              </w:rPr>
            </w:pPr>
            <w:r>
              <w:rPr>
                <w:bCs/>
                <w:sz w:val="22"/>
                <w:szCs w:val="22"/>
              </w:rPr>
              <w:t>Course Introduction;</w:t>
            </w:r>
          </w:p>
          <w:p w14:paraId="4289CA36" w14:textId="10009F94" w:rsidR="005E0180" w:rsidRPr="00B0127B" w:rsidRDefault="005E0180" w:rsidP="00007A84">
            <w:pPr>
              <w:rPr>
                <w:bCs/>
                <w:sz w:val="22"/>
                <w:szCs w:val="22"/>
              </w:rPr>
            </w:pPr>
            <w:r>
              <w:rPr>
                <w:bCs/>
                <w:sz w:val="22"/>
                <w:szCs w:val="22"/>
              </w:rPr>
              <w:t>Intentional Teamwork and Project Management</w:t>
            </w:r>
          </w:p>
        </w:tc>
        <w:tc>
          <w:tcPr>
            <w:tcW w:w="2299" w:type="dxa"/>
            <w:vAlign w:val="center"/>
          </w:tcPr>
          <w:p w14:paraId="3B1F4898" w14:textId="18B57D8B" w:rsidR="005E0180" w:rsidRPr="00B0127B" w:rsidRDefault="005E0180" w:rsidP="00007A84">
            <w:pPr>
              <w:rPr>
                <w:bCs/>
                <w:sz w:val="22"/>
                <w:szCs w:val="22"/>
              </w:rPr>
            </w:pPr>
            <w:r>
              <w:rPr>
                <w:bCs/>
                <w:sz w:val="22"/>
                <w:szCs w:val="22"/>
              </w:rPr>
              <w:t>Team Formation Survey</w:t>
            </w:r>
          </w:p>
        </w:tc>
      </w:tr>
      <w:tr w:rsidR="005E0180" w:rsidRPr="00B0127B" w14:paraId="07431EC3" w14:textId="3735ED0E" w:rsidTr="007A6260">
        <w:trPr>
          <w:trHeight w:val="576"/>
        </w:trPr>
        <w:tc>
          <w:tcPr>
            <w:tcW w:w="754" w:type="dxa"/>
            <w:vAlign w:val="center"/>
          </w:tcPr>
          <w:p w14:paraId="79737A96" w14:textId="65D8B568" w:rsidR="005E0180" w:rsidRPr="00B0127B" w:rsidRDefault="005E0180" w:rsidP="00F40B21">
            <w:pPr>
              <w:rPr>
                <w:b/>
                <w:sz w:val="22"/>
                <w:szCs w:val="22"/>
              </w:rPr>
            </w:pPr>
            <w:r w:rsidRPr="00B0127B">
              <w:rPr>
                <w:b/>
                <w:sz w:val="22"/>
                <w:szCs w:val="22"/>
              </w:rPr>
              <w:t>2</w:t>
            </w:r>
          </w:p>
        </w:tc>
        <w:tc>
          <w:tcPr>
            <w:tcW w:w="779" w:type="dxa"/>
          </w:tcPr>
          <w:p w14:paraId="19FE3F55" w14:textId="4BA5B6CA" w:rsidR="005E0180" w:rsidRDefault="00025F87" w:rsidP="001E4291">
            <w:pPr>
              <w:rPr>
                <w:bCs/>
                <w:sz w:val="22"/>
                <w:szCs w:val="22"/>
              </w:rPr>
            </w:pPr>
            <w:r>
              <w:rPr>
                <w:bCs/>
                <w:sz w:val="22"/>
                <w:szCs w:val="22"/>
              </w:rPr>
              <w:t>9/6;</w:t>
            </w:r>
            <w:r>
              <w:rPr>
                <w:bCs/>
                <w:sz w:val="22"/>
                <w:szCs w:val="22"/>
              </w:rPr>
              <w:br/>
              <w:t>9/8</w:t>
            </w:r>
          </w:p>
        </w:tc>
        <w:tc>
          <w:tcPr>
            <w:tcW w:w="6382" w:type="dxa"/>
            <w:vAlign w:val="center"/>
          </w:tcPr>
          <w:p w14:paraId="3437105A" w14:textId="459FAEB5" w:rsidR="005E0180" w:rsidRDefault="005E0180" w:rsidP="001E4291">
            <w:pPr>
              <w:rPr>
                <w:bCs/>
                <w:sz w:val="22"/>
                <w:szCs w:val="22"/>
              </w:rPr>
            </w:pPr>
            <w:r>
              <w:rPr>
                <w:bCs/>
                <w:sz w:val="22"/>
                <w:szCs w:val="22"/>
              </w:rPr>
              <w:t>The Engineering Design Process;</w:t>
            </w:r>
          </w:p>
          <w:p w14:paraId="5E32D77C" w14:textId="33A7D146" w:rsidR="005E0180" w:rsidRPr="00B0127B" w:rsidRDefault="005E0180" w:rsidP="00F40B21">
            <w:pPr>
              <w:rPr>
                <w:bCs/>
                <w:sz w:val="22"/>
                <w:szCs w:val="22"/>
              </w:rPr>
            </w:pPr>
            <w:r>
              <w:rPr>
                <w:bCs/>
                <w:sz w:val="22"/>
                <w:szCs w:val="22"/>
              </w:rPr>
              <w:t>Problem Definition &amp; Needs Statements</w:t>
            </w:r>
          </w:p>
        </w:tc>
        <w:tc>
          <w:tcPr>
            <w:tcW w:w="2299" w:type="dxa"/>
            <w:vAlign w:val="center"/>
          </w:tcPr>
          <w:p w14:paraId="5F8187C9" w14:textId="3026CD2D" w:rsidR="005E0180" w:rsidRPr="00B0127B" w:rsidRDefault="005E0180" w:rsidP="00F40B21">
            <w:pPr>
              <w:rPr>
                <w:bCs/>
                <w:sz w:val="22"/>
                <w:szCs w:val="22"/>
              </w:rPr>
            </w:pPr>
          </w:p>
        </w:tc>
      </w:tr>
      <w:tr w:rsidR="005E0180" w:rsidRPr="00B0127B" w14:paraId="59A5FEC7" w14:textId="649F1A49" w:rsidTr="007A6260">
        <w:trPr>
          <w:trHeight w:val="864"/>
        </w:trPr>
        <w:tc>
          <w:tcPr>
            <w:tcW w:w="754" w:type="dxa"/>
            <w:vAlign w:val="center"/>
          </w:tcPr>
          <w:p w14:paraId="34FFD22B" w14:textId="2CCB54A9" w:rsidR="005E0180" w:rsidRPr="00B0127B" w:rsidRDefault="005E0180" w:rsidP="00F40B21">
            <w:pPr>
              <w:rPr>
                <w:b/>
                <w:sz w:val="22"/>
                <w:szCs w:val="22"/>
              </w:rPr>
            </w:pPr>
            <w:r w:rsidRPr="00B0127B">
              <w:rPr>
                <w:b/>
                <w:sz w:val="22"/>
                <w:szCs w:val="22"/>
              </w:rPr>
              <w:t>3</w:t>
            </w:r>
          </w:p>
        </w:tc>
        <w:tc>
          <w:tcPr>
            <w:tcW w:w="779" w:type="dxa"/>
            <w:vAlign w:val="center"/>
          </w:tcPr>
          <w:p w14:paraId="2B357F61" w14:textId="3E6488C6" w:rsidR="008923FA" w:rsidRDefault="00A31283" w:rsidP="008923FA">
            <w:pPr>
              <w:rPr>
                <w:bCs/>
                <w:sz w:val="22"/>
                <w:szCs w:val="22"/>
              </w:rPr>
            </w:pPr>
            <w:r>
              <w:rPr>
                <w:bCs/>
                <w:sz w:val="22"/>
                <w:szCs w:val="22"/>
              </w:rPr>
              <w:t>9/16;</w:t>
            </w:r>
          </w:p>
          <w:p w14:paraId="0CEFFD49" w14:textId="6E86248F" w:rsidR="005E0180" w:rsidRDefault="00A31283" w:rsidP="008923FA">
            <w:pPr>
              <w:rPr>
                <w:bCs/>
                <w:sz w:val="22"/>
                <w:szCs w:val="22"/>
              </w:rPr>
            </w:pPr>
            <w:r>
              <w:rPr>
                <w:bCs/>
                <w:sz w:val="22"/>
                <w:szCs w:val="22"/>
              </w:rPr>
              <w:t>9/15</w:t>
            </w:r>
          </w:p>
        </w:tc>
        <w:tc>
          <w:tcPr>
            <w:tcW w:w="6382" w:type="dxa"/>
            <w:vAlign w:val="center"/>
          </w:tcPr>
          <w:p w14:paraId="731C8FD3" w14:textId="7C34B426" w:rsidR="005E0180" w:rsidRDefault="005E0180" w:rsidP="00F40B21">
            <w:pPr>
              <w:rPr>
                <w:bCs/>
                <w:sz w:val="22"/>
                <w:szCs w:val="22"/>
              </w:rPr>
            </w:pPr>
            <w:r>
              <w:rPr>
                <w:bCs/>
                <w:sz w:val="22"/>
                <w:szCs w:val="22"/>
              </w:rPr>
              <w:t>Design Requirements for Biomedical Devices;</w:t>
            </w:r>
          </w:p>
          <w:p w14:paraId="29D77F41" w14:textId="4E8583C2" w:rsidR="005E0180" w:rsidRDefault="005E0180" w:rsidP="00F40B21">
            <w:pPr>
              <w:rPr>
                <w:bCs/>
                <w:sz w:val="22"/>
                <w:szCs w:val="22"/>
              </w:rPr>
            </w:pPr>
            <w:r>
              <w:rPr>
                <w:bCs/>
                <w:sz w:val="22"/>
                <w:szCs w:val="22"/>
              </w:rPr>
              <w:t>Role of Standards in Biomedical Device Design &amp; Evaluation;</w:t>
            </w:r>
          </w:p>
          <w:p w14:paraId="552E7F5B" w14:textId="4B176D1F" w:rsidR="005E0180" w:rsidRPr="00B0127B" w:rsidRDefault="005E0180" w:rsidP="00F40B21">
            <w:pPr>
              <w:rPr>
                <w:bCs/>
                <w:sz w:val="22"/>
                <w:szCs w:val="22"/>
              </w:rPr>
            </w:pPr>
            <w:r>
              <w:rPr>
                <w:bCs/>
                <w:sz w:val="22"/>
                <w:szCs w:val="22"/>
              </w:rPr>
              <w:t>Finding Relevant Standards and Regulations (e.g., ASTM, FDA, etc.)</w:t>
            </w:r>
          </w:p>
        </w:tc>
        <w:tc>
          <w:tcPr>
            <w:tcW w:w="2299" w:type="dxa"/>
            <w:vAlign w:val="center"/>
          </w:tcPr>
          <w:p w14:paraId="73D8A7B0" w14:textId="5B9A087E" w:rsidR="005E0180" w:rsidRPr="00B0127B" w:rsidRDefault="00454F14" w:rsidP="00F40B21">
            <w:pPr>
              <w:rPr>
                <w:bCs/>
                <w:sz w:val="22"/>
                <w:szCs w:val="22"/>
              </w:rPr>
            </w:pPr>
            <w:r>
              <w:rPr>
                <w:bCs/>
                <w:sz w:val="22"/>
                <w:szCs w:val="22"/>
              </w:rPr>
              <w:t>Design Update #1</w:t>
            </w:r>
          </w:p>
        </w:tc>
      </w:tr>
      <w:tr w:rsidR="005E0180" w:rsidRPr="00B0127B" w14:paraId="36CCB39C" w14:textId="07B1A0FF" w:rsidTr="007A6260">
        <w:trPr>
          <w:trHeight w:val="576"/>
        </w:trPr>
        <w:tc>
          <w:tcPr>
            <w:tcW w:w="754" w:type="dxa"/>
            <w:vAlign w:val="center"/>
          </w:tcPr>
          <w:p w14:paraId="502BEB3D" w14:textId="138547ED" w:rsidR="005E0180" w:rsidRPr="00B0127B" w:rsidRDefault="005E0180" w:rsidP="00F40B21">
            <w:pPr>
              <w:rPr>
                <w:b/>
                <w:sz w:val="22"/>
                <w:szCs w:val="22"/>
              </w:rPr>
            </w:pPr>
            <w:r w:rsidRPr="00B0127B">
              <w:rPr>
                <w:b/>
                <w:sz w:val="22"/>
                <w:szCs w:val="22"/>
              </w:rPr>
              <w:t>4</w:t>
            </w:r>
          </w:p>
        </w:tc>
        <w:tc>
          <w:tcPr>
            <w:tcW w:w="779" w:type="dxa"/>
          </w:tcPr>
          <w:p w14:paraId="3267C4C4" w14:textId="4BC9E42A" w:rsidR="005E0180" w:rsidRDefault="005C1EDA" w:rsidP="00F40B21">
            <w:pPr>
              <w:rPr>
                <w:bCs/>
                <w:sz w:val="22"/>
                <w:szCs w:val="22"/>
              </w:rPr>
            </w:pPr>
            <w:r>
              <w:rPr>
                <w:bCs/>
                <w:sz w:val="22"/>
                <w:szCs w:val="22"/>
              </w:rPr>
              <w:t>9/20;</w:t>
            </w:r>
            <w:r>
              <w:rPr>
                <w:bCs/>
                <w:sz w:val="22"/>
                <w:szCs w:val="22"/>
              </w:rPr>
              <w:br/>
              <w:t>9/22</w:t>
            </w:r>
          </w:p>
        </w:tc>
        <w:tc>
          <w:tcPr>
            <w:tcW w:w="6382" w:type="dxa"/>
            <w:vAlign w:val="center"/>
          </w:tcPr>
          <w:p w14:paraId="48FDF739" w14:textId="119C409F" w:rsidR="005E0180" w:rsidRDefault="005E0180" w:rsidP="00F40B21">
            <w:pPr>
              <w:rPr>
                <w:bCs/>
                <w:sz w:val="22"/>
                <w:szCs w:val="22"/>
              </w:rPr>
            </w:pPr>
            <w:r>
              <w:rPr>
                <w:bCs/>
                <w:sz w:val="22"/>
                <w:szCs w:val="22"/>
              </w:rPr>
              <w:t>Documenting the Design Process;</w:t>
            </w:r>
          </w:p>
          <w:p w14:paraId="3FEC5FEC" w14:textId="252F2D8F" w:rsidR="005E0180" w:rsidRPr="00B0127B" w:rsidRDefault="005E0180" w:rsidP="00F40B21">
            <w:pPr>
              <w:rPr>
                <w:bCs/>
                <w:sz w:val="22"/>
                <w:szCs w:val="22"/>
              </w:rPr>
            </w:pPr>
            <w:r>
              <w:rPr>
                <w:bCs/>
                <w:sz w:val="22"/>
                <w:szCs w:val="22"/>
              </w:rPr>
              <w:t>Concept Generation, Screening, and Down-selection</w:t>
            </w:r>
          </w:p>
        </w:tc>
        <w:tc>
          <w:tcPr>
            <w:tcW w:w="2299" w:type="dxa"/>
            <w:vAlign w:val="center"/>
          </w:tcPr>
          <w:p w14:paraId="6A28B5A0" w14:textId="72EEB00E" w:rsidR="005E0180" w:rsidRPr="00B0127B" w:rsidRDefault="005E0180" w:rsidP="00F40B21">
            <w:pPr>
              <w:rPr>
                <w:bCs/>
                <w:sz w:val="22"/>
                <w:szCs w:val="22"/>
              </w:rPr>
            </w:pPr>
          </w:p>
        </w:tc>
      </w:tr>
      <w:tr w:rsidR="00E47159" w:rsidRPr="00B0127B" w14:paraId="06A16346" w14:textId="0EC953BD" w:rsidTr="007A6260">
        <w:trPr>
          <w:trHeight w:val="576"/>
        </w:trPr>
        <w:tc>
          <w:tcPr>
            <w:tcW w:w="754" w:type="dxa"/>
            <w:vAlign w:val="center"/>
          </w:tcPr>
          <w:p w14:paraId="66134482" w14:textId="56594DA4" w:rsidR="00E47159" w:rsidRPr="00B0127B" w:rsidRDefault="00E47159" w:rsidP="00E47159">
            <w:pPr>
              <w:rPr>
                <w:b/>
                <w:sz w:val="22"/>
                <w:szCs w:val="22"/>
              </w:rPr>
            </w:pPr>
            <w:r w:rsidRPr="00B0127B">
              <w:rPr>
                <w:b/>
                <w:sz w:val="22"/>
                <w:szCs w:val="22"/>
              </w:rPr>
              <w:t>5</w:t>
            </w:r>
          </w:p>
        </w:tc>
        <w:tc>
          <w:tcPr>
            <w:tcW w:w="779" w:type="dxa"/>
          </w:tcPr>
          <w:p w14:paraId="6B9BBF52" w14:textId="2D14F170" w:rsidR="00E47159" w:rsidRDefault="00E47159" w:rsidP="00E47159">
            <w:pPr>
              <w:rPr>
                <w:bCs/>
                <w:sz w:val="22"/>
                <w:szCs w:val="22"/>
              </w:rPr>
            </w:pPr>
            <w:r>
              <w:rPr>
                <w:bCs/>
                <w:sz w:val="22"/>
                <w:szCs w:val="22"/>
              </w:rPr>
              <w:t>9/27;</w:t>
            </w:r>
            <w:r>
              <w:rPr>
                <w:bCs/>
                <w:sz w:val="22"/>
                <w:szCs w:val="22"/>
              </w:rPr>
              <w:br/>
              <w:t>9/29</w:t>
            </w:r>
          </w:p>
        </w:tc>
        <w:tc>
          <w:tcPr>
            <w:tcW w:w="6382" w:type="dxa"/>
            <w:vAlign w:val="center"/>
          </w:tcPr>
          <w:p w14:paraId="0C380B18" w14:textId="2584C373" w:rsidR="00E47159" w:rsidRPr="00B0127B" w:rsidRDefault="00E47159" w:rsidP="00E47159">
            <w:pPr>
              <w:rPr>
                <w:bCs/>
                <w:sz w:val="22"/>
                <w:szCs w:val="22"/>
              </w:rPr>
            </w:pPr>
            <w:r>
              <w:rPr>
                <w:bCs/>
                <w:sz w:val="22"/>
                <w:szCs w:val="22"/>
              </w:rPr>
              <w:t>Tools of Virtual Prototyping (e.g., advanced features of CAD);</w:t>
            </w:r>
            <w:r>
              <w:rPr>
                <w:bCs/>
                <w:sz w:val="22"/>
                <w:szCs w:val="22"/>
              </w:rPr>
              <w:br/>
              <w:t>Review of SolidWorks Assemblies</w:t>
            </w:r>
          </w:p>
        </w:tc>
        <w:tc>
          <w:tcPr>
            <w:tcW w:w="2299" w:type="dxa"/>
            <w:vAlign w:val="center"/>
          </w:tcPr>
          <w:p w14:paraId="5D0E3F5B" w14:textId="3F57C1C5" w:rsidR="00E47159" w:rsidRPr="00B0127B" w:rsidRDefault="00E47159" w:rsidP="00E47159">
            <w:pPr>
              <w:rPr>
                <w:bCs/>
                <w:sz w:val="22"/>
                <w:szCs w:val="22"/>
              </w:rPr>
            </w:pPr>
            <w:r>
              <w:rPr>
                <w:bCs/>
                <w:sz w:val="22"/>
                <w:szCs w:val="22"/>
              </w:rPr>
              <w:t>Homework #1</w:t>
            </w:r>
          </w:p>
        </w:tc>
      </w:tr>
      <w:tr w:rsidR="00E47159" w:rsidRPr="00B0127B" w14:paraId="21B4BED2" w14:textId="4FD5D9B5" w:rsidTr="007A6260">
        <w:trPr>
          <w:trHeight w:val="576"/>
        </w:trPr>
        <w:tc>
          <w:tcPr>
            <w:tcW w:w="754" w:type="dxa"/>
            <w:vAlign w:val="center"/>
          </w:tcPr>
          <w:p w14:paraId="786A2667" w14:textId="359748FD" w:rsidR="00E47159" w:rsidRPr="00B0127B" w:rsidRDefault="00E47159" w:rsidP="00E47159">
            <w:pPr>
              <w:rPr>
                <w:b/>
                <w:sz w:val="22"/>
                <w:szCs w:val="22"/>
              </w:rPr>
            </w:pPr>
            <w:r w:rsidRPr="00B0127B">
              <w:rPr>
                <w:b/>
                <w:sz w:val="22"/>
                <w:szCs w:val="22"/>
              </w:rPr>
              <w:t>6</w:t>
            </w:r>
          </w:p>
        </w:tc>
        <w:tc>
          <w:tcPr>
            <w:tcW w:w="779" w:type="dxa"/>
          </w:tcPr>
          <w:p w14:paraId="22EC545A" w14:textId="05685BB6" w:rsidR="00E47159" w:rsidRDefault="00E47159" w:rsidP="00E47159">
            <w:pPr>
              <w:rPr>
                <w:bCs/>
                <w:sz w:val="22"/>
                <w:szCs w:val="22"/>
              </w:rPr>
            </w:pPr>
            <w:r>
              <w:rPr>
                <w:bCs/>
                <w:sz w:val="22"/>
                <w:szCs w:val="22"/>
              </w:rPr>
              <w:t>10/4;</w:t>
            </w:r>
            <w:r>
              <w:rPr>
                <w:bCs/>
                <w:sz w:val="22"/>
                <w:szCs w:val="22"/>
              </w:rPr>
              <w:br/>
              <w:t>10/6</w:t>
            </w:r>
          </w:p>
        </w:tc>
        <w:tc>
          <w:tcPr>
            <w:tcW w:w="6382" w:type="dxa"/>
            <w:vAlign w:val="center"/>
          </w:tcPr>
          <w:p w14:paraId="1B50438B" w14:textId="396CEDD2" w:rsidR="00E47159" w:rsidRPr="00B0127B" w:rsidRDefault="00E47159" w:rsidP="00E47159">
            <w:pPr>
              <w:rPr>
                <w:bCs/>
                <w:sz w:val="22"/>
                <w:szCs w:val="22"/>
              </w:rPr>
            </w:pPr>
            <w:r>
              <w:rPr>
                <w:bCs/>
                <w:sz w:val="22"/>
                <w:szCs w:val="22"/>
              </w:rPr>
              <w:t>CAD Modeling of Biomedical Devices</w:t>
            </w:r>
          </w:p>
        </w:tc>
        <w:tc>
          <w:tcPr>
            <w:tcW w:w="2299" w:type="dxa"/>
            <w:vAlign w:val="center"/>
          </w:tcPr>
          <w:p w14:paraId="713BE45D" w14:textId="3D94F62B" w:rsidR="00E47159" w:rsidRPr="00B0127B" w:rsidRDefault="00E47159" w:rsidP="00E47159">
            <w:pPr>
              <w:rPr>
                <w:bCs/>
                <w:sz w:val="22"/>
                <w:szCs w:val="22"/>
              </w:rPr>
            </w:pPr>
            <w:r>
              <w:rPr>
                <w:bCs/>
                <w:sz w:val="22"/>
                <w:szCs w:val="22"/>
              </w:rPr>
              <w:t>Design Update #2</w:t>
            </w:r>
          </w:p>
        </w:tc>
      </w:tr>
      <w:tr w:rsidR="00E47159" w:rsidRPr="00B0127B" w14:paraId="5321AF31" w14:textId="0F03D0BD" w:rsidTr="007A6260">
        <w:trPr>
          <w:trHeight w:val="576"/>
        </w:trPr>
        <w:tc>
          <w:tcPr>
            <w:tcW w:w="754" w:type="dxa"/>
            <w:vAlign w:val="center"/>
          </w:tcPr>
          <w:p w14:paraId="2E093BA8" w14:textId="0034452B" w:rsidR="00E47159" w:rsidRPr="00B0127B" w:rsidRDefault="00E47159" w:rsidP="00E47159">
            <w:pPr>
              <w:rPr>
                <w:b/>
                <w:sz w:val="22"/>
                <w:szCs w:val="22"/>
              </w:rPr>
            </w:pPr>
            <w:r w:rsidRPr="00B0127B">
              <w:rPr>
                <w:b/>
                <w:sz w:val="22"/>
                <w:szCs w:val="22"/>
              </w:rPr>
              <w:t>7</w:t>
            </w:r>
          </w:p>
        </w:tc>
        <w:tc>
          <w:tcPr>
            <w:tcW w:w="779" w:type="dxa"/>
          </w:tcPr>
          <w:p w14:paraId="70124B76" w14:textId="6716A57D" w:rsidR="00E47159" w:rsidRPr="00380747" w:rsidRDefault="00E47159" w:rsidP="00E47159">
            <w:pPr>
              <w:rPr>
                <w:bCs/>
                <w:sz w:val="22"/>
                <w:szCs w:val="22"/>
              </w:rPr>
            </w:pPr>
            <w:r>
              <w:rPr>
                <w:bCs/>
                <w:sz w:val="22"/>
                <w:szCs w:val="22"/>
              </w:rPr>
              <w:t>10/11;</w:t>
            </w:r>
            <w:r>
              <w:rPr>
                <w:bCs/>
                <w:sz w:val="22"/>
                <w:szCs w:val="22"/>
              </w:rPr>
              <w:br/>
              <w:t>10/13</w:t>
            </w:r>
          </w:p>
        </w:tc>
        <w:tc>
          <w:tcPr>
            <w:tcW w:w="6382" w:type="dxa"/>
            <w:vAlign w:val="center"/>
          </w:tcPr>
          <w:p w14:paraId="33426CCE" w14:textId="729D36D1" w:rsidR="00E47159" w:rsidRPr="00507D3F" w:rsidRDefault="00E47159" w:rsidP="00E47159">
            <w:pPr>
              <w:rPr>
                <w:bCs/>
                <w:sz w:val="22"/>
                <w:szCs w:val="22"/>
              </w:rPr>
            </w:pPr>
            <w:r>
              <w:rPr>
                <w:bCs/>
                <w:sz w:val="22"/>
                <w:szCs w:val="22"/>
              </w:rPr>
              <w:t>Tools of Physical Prototyping (e.g., 3D printing and other manufacturing techniques)</w:t>
            </w:r>
          </w:p>
        </w:tc>
        <w:tc>
          <w:tcPr>
            <w:tcW w:w="2299" w:type="dxa"/>
            <w:vAlign w:val="center"/>
          </w:tcPr>
          <w:p w14:paraId="1654ED56" w14:textId="7CE63990" w:rsidR="00E47159" w:rsidRPr="00B0127B" w:rsidRDefault="00E47159" w:rsidP="00E47159">
            <w:pPr>
              <w:rPr>
                <w:bCs/>
                <w:sz w:val="22"/>
                <w:szCs w:val="22"/>
              </w:rPr>
            </w:pPr>
          </w:p>
        </w:tc>
      </w:tr>
      <w:tr w:rsidR="00E47159" w:rsidRPr="00B0127B" w14:paraId="60C619F0" w14:textId="3B7F8F43" w:rsidTr="007A6260">
        <w:trPr>
          <w:trHeight w:val="576"/>
        </w:trPr>
        <w:tc>
          <w:tcPr>
            <w:tcW w:w="754" w:type="dxa"/>
            <w:vAlign w:val="center"/>
          </w:tcPr>
          <w:p w14:paraId="72805196" w14:textId="4C11383A" w:rsidR="00E47159" w:rsidRPr="00B0127B" w:rsidRDefault="00E47159" w:rsidP="00E47159">
            <w:pPr>
              <w:rPr>
                <w:b/>
                <w:sz w:val="22"/>
                <w:szCs w:val="22"/>
              </w:rPr>
            </w:pPr>
            <w:r w:rsidRPr="00B0127B">
              <w:rPr>
                <w:b/>
                <w:sz w:val="22"/>
                <w:szCs w:val="22"/>
              </w:rPr>
              <w:t>8</w:t>
            </w:r>
          </w:p>
        </w:tc>
        <w:tc>
          <w:tcPr>
            <w:tcW w:w="779" w:type="dxa"/>
          </w:tcPr>
          <w:p w14:paraId="0AD2ED93" w14:textId="1007C973" w:rsidR="00E47159" w:rsidRDefault="00E47159" w:rsidP="00E47159">
            <w:pPr>
              <w:rPr>
                <w:bCs/>
                <w:sz w:val="22"/>
                <w:szCs w:val="22"/>
              </w:rPr>
            </w:pPr>
            <w:r>
              <w:rPr>
                <w:bCs/>
                <w:sz w:val="22"/>
                <w:szCs w:val="22"/>
              </w:rPr>
              <w:t>10/18;</w:t>
            </w:r>
            <w:r>
              <w:rPr>
                <w:bCs/>
                <w:sz w:val="22"/>
                <w:szCs w:val="22"/>
              </w:rPr>
              <w:br/>
              <w:t>10/20</w:t>
            </w:r>
          </w:p>
        </w:tc>
        <w:tc>
          <w:tcPr>
            <w:tcW w:w="6382" w:type="dxa"/>
            <w:vAlign w:val="center"/>
          </w:tcPr>
          <w:p w14:paraId="3FC6E765" w14:textId="79EBC453" w:rsidR="00E47159" w:rsidRPr="000E267F" w:rsidRDefault="00E47159" w:rsidP="00E47159">
            <w:pPr>
              <w:rPr>
                <w:bCs/>
                <w:sz w:val="22"/>
                <w:szCs w:val="22"/>
              </w:rPr>
            </w:pPr>
            <w:r>
              <w:rPr>
                <w:b/>
                <w:i/>
                <w:iCs/>
                <w:sz w:val="22"/>
                <w:szCs w:val="22"/>
              </w:rPr>
              <w:t>Fall Break (no class Tuesday, October 18</w:t>
            </w:r>
            <w:r w:rsidRPr="000E267F">
              <w:rPr>
                <w:b/>
                <w:i/>
                <w:iCs/>
                <w:sz w:val="22"/>
                <w:szCs w:val="22"/>
                <w:vertAlign w:val="superscript"/>
              </w:rPr>
              <w:t>th</w:t>
            </w:r>
            <w:r>
              <w:rPr>
                <w:b/>
                <w:i/>
                <w:iCs/>
                <w:sz w:val="22"/>
                <w:szCs w:val="22"/>
              </w:rPr>
              <w:t>);</w:t>
            </w:r>
            <w:r>
              <w:rPr>
                <w:b/>
                <w:i/>
                <w:iCs/>
                <w:sz w:val="22"/>
                <w:szCs w:val="22"/>
              </w:rPr>
              <w:br/>
            </w:r>
            <w:r>
              <w:rPr>
                <w:bCs/>
                <w:sz w:val="22"/>
                <w:szCs w:val="22"/>
              </w:rPr>
              <w:t>3D Printing of Biomedical Devices</w:t>
            </w:r>
          </w:p>
        </w:tc>
        <w:tc>
          <w:tcPr>
            <w:tcW w:w="2299" w:type="dxa"/>
            <w:vAlign w:val="center"/>
          </w:tcPr>
          <w:p w14:paraId="4CA7E9ED" w14:textId="06837040" w:rsidR="00E47159" w:rsidRPr="00B0127B" w:rsidRDefault="00E47159" w:rsidP="00E47159">
            <w:pPr>
              <w:rPr>
                <w:bCs/>
                <w:sz w:val="22"/>
                <w:szCs w:val="22"/>
              </w:rPr>
            </w:pPr>
          </w:p>
        </w:tc>
      </w:tr>
      <w:tr w:rsidR="00E47159" w:rsidRPr="00B0127B" w14:paraId="50E2DA7C" w14:textId="2683866F" w:rsidTr="00AD168E">
        <w:trPr>
          <w:trHeight w:val="576"/>
        </w:trPr>
        <w:tc>
          <w:tcPr>
            <w:tcW w:w="754" w:type="dxa"/>
            <w:vAlign w:val="center"/>
          </w:tcPr>
          <w:p w14:paraId="160D8AEB" w14:textId="4BA6E1A3" w:rsidR="00E47159" w:rsidRPr="00B0127B" w:rsidRDefault="00E47159" w:rsidP="00E47159">
            <w:pPr>
              <w:rPr>
                <w:b/>
                <w:sz w:val="22"/>
                <w:szCs w:val="22"/>
              </w:rPr>
            </w:pPr>
            <w:r w:rsidRPr="00B0127B">
              <w:rPr>
                <w:b/>
                <w:sz w:val="22"/>
                <w:szCs w:val="22"/>
              </w:rPr>
              <w:t>9</w:t>
            </w:r>
          </w:p>
        </w:tc>
        <w:tc>
          <w:tcPr>
            <w:tcW w:w="779" w:type="dxa"/>
            <w:vAlign w:val="center"/>
          </w:tcPr>
          <w:p w14:paraId="722CC014" w14:textId="74721BB4" w:rsidR="00E47159" w:rsidRDefault="00E47159" w:rsidP="00E47159">
            <w:pPr>
              <w:rPr>
                <w:bCs/>
                <w:sz w:val="22"/>
                <w:szCs w:val="22"/>
              </w:rPr>
            </w:pPr>
            <w:r>
              <w:rPr>
                <w:bCs/>
                <w:sz w:val="22"/>
                <w:szCs w:val="22"/>
              </w:rPr>
              <w:t>10/25;</w:t>
            </w:r>
            <w:r>
              <w:rPr>
                <w:bCs/>
                <w:sz w:val="22"/>
                <w:szCs w:val="22"/>
              </w:rPr>
              <w:br/>
              <w:t>10/27</w:t>
            </w:r>
          </w:p>
        </w:tc>
        <w:tc>
          <w:tcPr>
            <w:tcW w:w="6382" w:type="dxa"/>
            <w:vAlign w:val="center"/>
          </w:tcPr>
          <w:p w14:paraId="20972979" w14:textId="442247E4" w:rsidR="00E47159" w:rsidRPr="00B0127B" w:rsidRDefault="00E47159" w:rsidP="00E47159">
            <w:pPr>
              <w:rPr>
                <w:bCs/>
                <w:sz w:val="22"/>
                <w:szCs w:val="22"/>
              </w:rPr>
            </w:pPr>
            <w:r>
              <w:rPr>
                <w:bCs/>
                <w:sz w:val="22"/>
                <w:szCs w:val="22"/>
              </w:rPr>
              <w:t>3D Printing of Biomedical Devices</w:t>
            </w:r>
          </w:p>
        </w:tc>
        <w:tc>
          <w:tcPr>
            <w:tcW w:w="2299" w:type="dxa"/>
            <w:vAlign w:val="center"/>
          </w:tcPr>
          <w:p w14:paraId="10AD19BE" w14:textId="53A88457" w:rsidR="00E47159" w:rsidRDefault="00E47159" w:rsidP="00E47159">
            <w:pPr>
              <w:rPr>
                <w:bCs/>
                <w:sz w:val="22"/>
                <w:szCs w:val="22"/>
              </w:rPr>
            </w:pPr>
            <w:r>
              <w:rPr>
                <w:bCs/>
                <w:sz w:val="22"/>
                <w:szCs w:val="22"/>
              </w:rPr>
              <w:t>Design Update #3;</w:t>
            </w:r>
            <w:r>
              <w:rPr>
                <w:bCs/>
                <w:sz w:val="22"/>
                <w:szCs w:val="22"/>
              </w:rPr>
              <w:br/>
              <w:t>Peer Evaluation #1;</w:t>
            </w:r>
          </w:p>
          <w:p w14:paraId="621EC11A" w14:textId="5047C94C" w:rsidR="00E47159" w:rsidRPr="00B0127B" w:rsidRDefault="00E47159" w:rsidP="00E47159">
            <w:pPr>
              <w:rPr>
                <w:bCs/>
                <w:sz w:val="22"/>
                <w:szCs w:val="22"/>
              </w:rPr>
            </w:pPr>
            <w:r>
              <w:rPr>
                <w:bCs/>
                <w:sz w:val="22"/>
                <w:szCs w:val="22"/>
              </w:rPr>
              <w:t>Self-Reflection #1</w:t>
            </w:r>
          </w:p>
        </w:tc>
      </w:tr>
      <w:tr w:rsidR="00E47159" w:rsidRPr="00B0127B" w14:paraId="4A8E903D" w14:textId="06251B16" w:rsidTr="007A6260">
        <w:trPr>
          <w:trHeight w:val="576"/>
        </w:trPr>
        <w:tc>
          <w:tcPr>
            <w:tcW w:w="754" w:type="dxa"/>
            <w:vAlign w:val="center"/>
          </w:tcPr>
          <w:p w14:paraId="56B75470" w14:textId="778CB2AC" w:rsidR="00E47159" w:rsidRPr="00B0127B" w:rsidRDefault="00E47159" w:rsidP="00E47159">
            <w:pPr>
              <w:rPr>
                <w:b/>
                <w:sz w:val="22"/>
                <w:szCs w:val="22"/>
              </w:rPr>
            </w:pPr>
            <w:r w:rsidRPr="00B0127B">
              <w:rPr>
                <w:b/>
                <w:sz w:val="22"/>
                <w:szCs w:val="22"/>
              </w:rPr>
              <w:t>10</w:t>
            </w:r>
          </w:p>
        </w:tc>
        <w:tc>
          <w:tcPr>
            <w:tcW w:w="779" w:type="dxa"/>
          </w:tcPr>
          <w:p w14:paraId="51AEED13" w14:textId="77777777" w:rsidR="00E47159" w:rsidRDefault="00E47159" w:rsidP="00E47159">
            <w:pPr>
              <w:rPr>
                <w:bCs/>
                <w:sz w:val="22"/>
                <w:szCs w:val="22"/>
              </w:rPr>
            </w:pPr>
            <w:r>
              <w:rPr>
                <w:bCs/>
                <w:sz w:val="22"/>
                <w:szCs w:val="22"/>
              </w:rPr>
              <w:t>11/1;</w:t>
            </w:r>
          </w:p>
          <w:p w14:paraId="2B357D56" w14:textId="7E1C845B" w:rsidR="00E47159" w:rsidRDefault="00E47159" w:rsidP="00E47159">
            <w:pPr>
              <w:rPr>
                <w:bCs/>
                <w:sz w:val="22"/>
                <w:szCs w:val="22"/>
              </w:rPr>
            </w:pPr>
            <w:r>
              <w:rPr>
                <w:bCs/>
                <w:sz w:val="22"/>
                <w:szCs w:val="22"/>
              </w:rPr>
              <w:t>11/3</w:t>
            </w:r>
          </w:p>
        </w:tc>
        <w:tc>
          <w:tcPr>
            <w:tcW w:w="6382" w:type="dxa"/>
            <w:vAlign w:val="center"/>
          </w:tcPr>
          <w:p w14:paraId="522F3AD5" w14:textId="74196AB9" w:rsidR="00E47159" w:rsidRPr="00B0127B" w:rsidRDefault="00E47159" w:rsidP="00E47159">
            <w:pPr>
              <w:rPr>
                <w:bCs/>
                <w:sz w:val="22"/>
                <w:szCs w:val="22"/>
              </w:rPr>
            </w:pPr>
            <w:r>
              <w:rPr>
                <w:bCs/>
                <w:sz w:val="22"/>
                <w:szCs w:val="22"/>
              </w:rPr>
              <w:t>Tools of Virtual Prototype Evaluation: Finite Element Analysis (Introductory Principles and Theory)</w:t>
            </w:r>
          </w:p>
        </w:tc>
        <w:tc>
          <w:tcPr>
            <w:tcW w:w="2299" w:type="dxa"/>
            <w:vAlign w:val="center"/>
          </w:tcPr>
          <w:p w14:paraId="78F0D7AA" w14:textId="670163D2" w:rsidR="00E47159" w:rsidRPr="00B0127B" w:rsidRDefault="00E47159" w:rsidP="00E47159">
            <w:pPr>
              <w:rPr>
                <w:bCs/>
                <w:sz w:val="22"/>
                <w:szCs w:val="22"/>
              </w:rPr>
            </w:pPr>
          </w:p>
        </w:tc>
      </w:tr>
      <w:tr w:rsidR="00E47159" w:rsidRPr="00B0127B" w14:paraId="630B11B5" w14:textId="4148F975" w:rsidTr="007A6260">
        <w:trPr>
          <w:trHeight w:val="576"/>
        </w:trPr>
        <w:tc>
          <w:tcPr>
            <w:tcW w:w="754" w:type="dxa"/>
            <w:vAlign w:val="center"/>
          </w:tcPr>
          <w:p w14:paraId="64D5E55C" w14:textId="41D100B9" w:rsidR="00E47159" w:rsidRPr="00B0127B" w:rsidRDefault="00E47159" w:rsidP="00E47159">
            <w:pPr>
              <w:rPr>
                <w:b/>
                <w:sz w:val="22"/>
                <w:szCs w:val="22"/>
              </w:rPr>
            </w:pPr>
            <w:r w:rsidRPr="00B0127B">
              <w:rPr>
                <w:b/>
                <w:sz w:val="22"/>
                <w:szCs w:val="22"/>
              </w:rPr>
              <w:t>11</w:t>
            </w:r>
          </w:p>
        </w:tc>
        <w:tc>
          <w:tcPr>
            <w:tcW w:w="779" w:type="dxa"/>
          </w:tcPr>
          <w:p w14:paraId="1863DC8E" w14:textId="77777777" w:rsidR="00E47159" w:rsidRDefault="00E47159" w:rsidP="00E47159">
            <w:pPr>
              <w:rPr>
                <w:bCs/>
                <w:sz w:val="22"/>
                <w:szCs w:val="22"/>
              </w:rPr>
            </w:pPr>
            <w:r>
              <w:rPr>
                <w:bCs/>
                <w:sz w:val="22"/>
                <w:szCs w:val="22"/>
              </w:rPr>
              <w:t>11/8;</w:t>
            </w:r>
          </w:p>
          <w:p w14:paraId="1D93717B" w14:textId="739EFDCC" w:rsidR="00E47159" w:rsidRDefault="00E47159" w:rsidP="00E47159">
            <w:pPr>
              <w:rPr>
                <w:bCs/>
                <w:sz w:val="22"/>
                <w:szCs w:val="22"/>
              </w:rPr>
            </w:pPr>
            <w:r>
              <w:rPr>
                <w:bCs/>
                <w:sz w:val="22"/>
                <w:szCs w:val="22"/>
              </w:rPr>
              <w:t>11/10</w:t>
            </w:r>
          </w:p>
        </w:tc>
        <w:tc>
          <w:tcPr>
            <w:tcW w:w="6382" w:type="dxa"/>
            <w:vAlign w:val="center"/>
          </w:tcPr>
          <w:p w14:paraId="7CCCED82" w14:textId="03B9B24F" w:rsidR="00E47159" w:rsidRPr="00B0127B" w:rsidRDefault="00E47159" w:rsidP="00E47159">
            <w:pPr>
              <w:rPr>
                <w:bCs/>
                <w:sz w:val="22"/>
                <w:szCs w:val="22"/>
              </w:rPr>
            </w:pPr>
            <w:r>
              <w:rPr>
                <w:bCs/>
                <w:sz w:val="22"/>
                <w:szCs w:val="22"/>
              </w:rPr>
              <w:t>Tools of Virtual Prototype Evaluation: Finite Element Analysis (Implementation in SolidWorks)</w:t>
            </w:r>
          </w:p>
        </w:tc>
        <w:tc>
          <w:tcPr>
            <w:tcW w:w="2299" w:type="dxa"/>
            <w:vAlign w:val="center"/>
          </w:tcPr>
          <w:p w14:paraId="5CC0946D" w14:textId="729877E5" w:rsidR="00E47159" w:rsidRPr="00B0127B" w:rsidRDefault="00E47159" w:rsidP="00E47159">
            <w:pPr>
              <w:rPr>
                <w:bCs/>
                <w:sz w:val="22"/>
                <w:szCs w:val="22"/>
              </w:rPr>
            </w:pPr>
          </w:p>
        </w:tc>
      </w:tr>
      <w:tr w:rsidR="00E47159" w:rsidRPr="00B0127B" w14:paraId="65F9120D" w14:textId="43881C06" w:rsidTr="007A6260">
        <w:trPr>
          <w:trHeight w:val="576"/>
        </w:trPr>
        <w:tc>
          <w:tcPr>
            <w:tcW w:w="754" w:type="dxa"/>
            <w:vAlign w:val="center"/>
          </w:tcPr>
          <w:p w14:paraId="000AFE37" w14:textId="78720822" w:rsidR="00E47159" w:rsidRPr="00B0127B" w:rsidRDefault="00E47159" w:rsidP="00E47159">
            <w:pPr>
              <w:rPr>
                <w:b/>
                <w:sz w:val="22"/>
                <w:szCs w:val="22"/>
              </w:rPr>
            </w:pPr>
            <w:r w:rsidRPr="00B0127B">
              <w:rPr>
                <w:b/>
                <w:sz w:val="22"/>
                <w:szCs w:val="22"/>
              </w:rPr>
              <w:t>12</w:t>
            </w:r>
          </w:p>
        </w:tc>
        <w:tc>
          <w:tcPr>
            <w:tcW w:w="779" w:type="dxa"/>
          </w:tcPr>
          <w:p w14:paraId="69EA2231" w14:textId="77777777" w:rsidR="00E47159" w:rsidRDefault="00E47159" w:rsidP="00E47159">
            <w:pPr>
              <w:rPr>
                <w:bCs/>
                <w:sz w:val="22"/>
                <w:szCs w:val="22"/>
              </w:rPr>
            </w:pPr>
            <w:r>
              <w:rPr>
                <w:bCs/>
                <w:sz w:val="22"/>
                <w:szCs w:val="22"/>
              </w:rPr>
              <w:t>11/15;</w:t>
            </w:r>
          </w:p>
          <w:p w14:paraId="33BAFC66" w14:textId="57440B06" w:rsidR="00E47159" w:rsidRDefault="00E47159" w:rsidP="00E47159">
            <w:pPr>
              <w:rPr>
                <w:bCs/>
                <w:sz w:val="22"/>
                <w:szCs w:val="22"/>
              </w:rPr>
            </w:pPr>
            <w:r>
              <w:rPr>
                <w:bCs/>
                <w:sz w:val="22"/>
                <w:szCs w:val="22"/>
              </w:rPr>
              <w:t>11/17</w:t>
            </w:r>
          </w:p>
        </w:tc>
        <w:tc>
          <w:tcPr>
            <w:tcW w:w="6382" w:type="dxa"/>
            <w:vAlign w:val="center"/>
          </w:tcPr>
          <w:p w14:paraId="40C729F8" w14:textId="6793FF6E" w:rsidR="00E47159" w:rsidRPr="00B0127B" w:rsidRDefault="00E47159" w:rsidP="00E47159">
            <w:pPr>
              <w:rPr>
                <w:bCs/>
                <w:sz w:val="22"/>
                <w:szCs w:val="22"/>
              </w:rPr>
            </w:pPr>
            <w:r>
              <w:rPr>
                <w:bCs/>
                <w:sz w:val="22"/>
                <w:szCs w:val="22"/>
              </w:rPr>
              <w:t>Tools of Virtual Prototype Evaluation: Finite Element Analysis (Sensitivity Analysis &amp; Parametric Sweeps)</w:t>
            </w:r>
          </w:p>
        </w:tc>
        <w:tc>
          <w:tcPr>
            <w:tcW w:w="2299" w:type="dxa"/>
            <w:vAlign w:val="center"/>
          </w:tcPr>
          <w:p w14:paraId="33A1EC75" w14:textId="3B5F62C1" w:rsidR="00E47159" w:rsidRPr="00B0127B" w:rsidRDefault="00E47159" w:rsidP="00E47159">
            <w:pPr>
              <w:rPr>
                <w:bCs/>
                <w:sz w:val="22"/>
                <w:szCs w:val="22"/>
              </w:rPr>
            </w:pPr>
            <w:r>
              <w:rPr>
                <w:bCs/>
                <w:sz w:val="22"/>
                <w:szCs w:val="22"/>
              </w:rPr>
              <w:t>Homework #2</w:t>
            </w:r>
          </w:p>
        </w:tc>
      </w:tr>
      <w:tr w:rsidR="00E47159" w:rsidRPr="00B0127B" w14:paraId="33F87521" w14:textId="6DCE1663" w:rsidTr="007A6260">
        <w:trPr>
          <w:trHeight w:val="576"/>
        </w:trPr>
        <w:tc>
          <w:tcPr>
            <w:tcW w:w="754" w:type="dxa"/>
            <w:vAlign w:val="center"/>
          </w:tcPr>
          <w:p w14:paraId="13E18408" w14:textId="5736F60B" w:rsidR="00E47159" w:rsidRPr="00B0127B" w:rsidRDefault="00E47159" w:rsidP="00E47159">
            <w:pPr>
              <w:rPr>
                <w:b/>
                <w:sz w:val="22"/>
                <w:szCs w:val="22"/>
              </w:rPr>
            </w:pPr>
            <w:r w:rsidRPr="00B0127B">
              <w:rPr>
                <w:b/>
                <w:sz w:val="22"/>
                <w:szCs w:val="22"/>
              </w:rPr>
              <w:t>13</w:t>
            </w:r>
          </w:p>
        </w:tc>
        <w:tc>
          <w:tcPr>
            <w:tcW w:w="779" w:type="dxa"/>
          </w:tcPr>
          <w:p w14:paraId="3AEF7D67" w14:textId="77777777" w:rsidR="00E47159" w:rsidRDefault="00E47159" w:rsidP="00E47159">
            <w:pPr>
              <w:rPr>
                <w:bCs/>
                <w:sz w:val="22"/>
                <w:szCs w:val="22"/>
              </w:rPr>
            </w:pPr>
            <w:r>
              <w:rPr>
                <w:bCs/>
                <w:sz w:val="22"/>
                <w:szCs w:val="22"/>
              </w:rPr>
              <w:t>11/22;</w:t>
            </w:r>
          </w:p>
          <w:p w14:paraId="0C5C4AC7" w14:textId="147DC692" w:rsidR="00E47159" w:rsidRDefault="00E47159" w:rsidP="00E47159">
            <w:pPr>
              <w:rPr>
                <w:bCs/>
                <w:sz w:val="22"/>
                <w:szCs w:val="22"/>
              </w:rPr>
            </w:pPr>
            <w:r>
              <w:rPr>
                <w:bCs/>
                <w:sz w:val="22"/>
                <w:szCs w:val="22"/>
              </w:rPr>
              <w:t>11/24</w:t>
            </w:r>
          </w:p>
        </w:tc>
        <w:tc>
          <w:tcPr>
            <w:tcW w:w="6382" w:type="dxa"/>
            <w:vAlign w:val="center"/>
          </w:tcPr>
          <w:p w14:paraId="479CE184" w14:textId="77777777" w:rsidR="00E47159" w:rsidRDefault="00E47159" w:rsidP="00E47159">
            <w:pPr>
              <w:rPr>
                <w:bCs/>
                <w:sz w:val="22"/>
                <w:szCs w:val="22"/>
              </w:rPr>
            </w:pPr>
            <w:r>
              <w:rPr>
                <w:bCs/>
                <w:sz w:val="22"/>
                <w:szCs w:val="22"/>
              </w:rPr>
              <w:t>FEA Simulations of Biomedical Devices;</w:t>
            </w:r>
          </w:p>
          <w:p w14:paraId="4D92CFE4" w14:textId="077352D9" w:rsidR="00E47159" w:rsidRPr="00B0127B" w:rsidRDefault="00E47159" w:rsidP="00E47159">
            <w:pPr>
              <w:rPr>
                <w:bCs/>
                <w:sz w:val="22"/>
                <w:szCs w:val="22"/>
              </w:rPr>
            </w:pPr>
            <w:r>
              <w:rPr>
                <w:b/>
                <w:i/>
                <w:iCs/>
                <w:sz w:val="22"/>
                <w:szCs w:val="22"/>
              </w:rPr>
              <w:t>Thanksgiving Break (no class Thursday, November 24</w:t>
            </w:r>
            <w:r w:rsidRPr="00A37C9E">
              <w:rPr>
                <w:b/>
                <w:i/>
                <w:iCs/>
                <w:sz w:val="22"/>
                <w:szCs w:val="22"/>
                <w:vertAlign w:val="superscript"/>
              </w:rPr>
              <w:t>th</w:t>
            </w:r>
            <w:r>
              <w:rPr>
                <w:b/>
                <w:i/>
                <w:iCs/>
                <w:sz w:val="22"/>
                <w:szCs w:val="22"/>
              </w:rPr>
              <w:t>)</w:t>
            </w:r>
          </w:p>
        </w:tc>
        <w:tc>
          <w:tcPr>
            <w:tcW w:w="2299" w:type="dxa"/>
            <w:vAlign w:val="center"/>
          </w:tcPr>
          <w:p w14:paraId="143E4562" w14:textId="2687A73D" w:rsidR="00E47159" w:rsidRPr="00B0127B" w:rsidRDefault="00E47159" w:rsidP="00E47159">
            <w:pPr>
              <w:rPr>
                <w:bCs/>
                <w:sz w:val="22"/>
                <w:szCs w:val="22"/>
              </w:rPr>
            </w:pPr>
            <w:r>
              <w:rPr>
                <w:bCs/>
                <w:sz w:val="22"/>
                <w:szCs w:val="22"/>
              </w:rPr>
              <w:t>Design Update #4</w:t>
            </w:r>
          </w:p>
        </w:tc>
      </w:tr>
      <w:tr w:rsidR="00E47159" w:rsidRPr="00B0127B" w14:paraId="21FF53F9" w14:textId="59115F47" w:rsidTr="007A6260">
        <w:trPr>
          <w:trHeight w:val="576"/>
        </w:trPr>
        <w:tc>
          <w:tcPr>
            <w:tcW w:w="754" w:type="dxa"/>
            <w:vAlign w:val="center"/>
          </w:tcPr>
          <w:p w14:paraId="4E2AE631" w14:textId="2E2A0B40" w:rsidR="00E47159" w:rsidRPr="00B0127B" w:rsidRDefault="00E47159" w:rsidP="00E47159">
            <w:pPr>
              <w:rPr>
                <w:b/>
                <w:sz w:val="22"/>
                <w:szCs w:val="22"/>
              </w:rPr>
            </w:pPr>
            <w:r w:rsidRPr="00B0127B">
              <w:rPr>
                <w:b/>
                <w:sz w:val="22"/>
                <w:szCs w:val="22"/>
              </w:rPr>
              <w:t>14</w:t>
            </w:r>
          </w:p>
        </w:tc>
        <w:tc>
          <w:tcPr>
            <w:tcW w:w="779" w:type="dxa"/>
          </w:tcPr>
          <w:p w14:paraId="0B60041E" w14:textId="77777777" w:rsidR="00E47159" w:rsidRDefault="00E47159" w:rsidP="00E47159">
            <w:pPr>
              <w:rPr>
                <w:bCs/>
                <w:sz w:val="22"/>
                <w:szCs w:val="22"/>
              </w:rPr>
            </w:pPr>
            <w:r>
              <w:rPr>
                <w:bCs/>
                <w:sz w:val="22"/>
                <w:szCs w:val="22"/>
              </w:rPr>
              <w:t>11/29;</w:t>
            </w:r>
          </w:p>
          <w:p w14:paraId="1C3E4BA6" w14:textId="7626E5F1" w:rsidR="00E47159" w:rsidRDefault="00E47159" w:rsidP="00E47159">
            <w:pPr>
              <w:rPr>
                <w:bCs/>
                <w:sz w:val="22"/>
                <w:szCs w:val="22"/>
              </w:rPr>
            </w:pPr>
            <w:r>
              <w:rPr>
                <w:bCs/>
                <w:sz w:val="22"/>
                <w:szCs w:val="22"/>
              </w:rPr>
              <w:t>12/1</w:t>
            </w:r>
          </w:p>
        </w:tc>
        <w:tc>
          <w:tcPr>
            <w:tcW w:w="6382" w:type="dxa"/>
            <w:vAlign w:val="center"/>
          </w:tcPr>
          <w:p w14:paraId="0CF00314" w14:textId="7976411F" w:rsidR="00E47159" w:rsidRDefault="00E47159" w:rsidP="00E47159">
            <w:pPr>
              <w:rPr>
                <w:bCs/>
                <w:sz w:val="22"/>
                <w:szCs w:val="22"/>
              </w:rPr>
            </w:pPr>
            <w:r>
              <w:rPr>
                <w:bCs/>
                <w:sz w:val="22"/>
                <w:szCs w:val="22"/>
              </w:rPr>
              <w:t xml:space="preserve">Design Evaluation; </w:t>
            </w:r>
          </w:p>
          <w:p w14:paraId="5ECDC435" w14:textId="6EB2DDD2" w:rsidR="00E47159" w:rsidRPr="00B0127B" w:rsidRDefault="00E47159" w:rsidP="00E47159">
            <w:pPr>
              <w:rPr>
                <w:bCs/>
                <w:sz w:val="22"/>
                <w:szCs w:val="22"/>
              </w:rPr>
            </w:pPr>
            <w:r>
              <w:rPr>
                <w:bCs/>
                <w:sz w:val="22"/>
                <w:szCs w:val="22"/>
              </w:rPr>
              <w:t>Importance of Iteration</w:t>
            </w:r>
          </w:p>
        </w:tc>
        <w:tc>
          <w:tcPr>
            <w:tcW w:w="2299" w:type="dxa"/>
            <w:vAlign w:val="center"/>
          </w:tcPr>
          <w:p w14:paraId="16ED205D" w14:textId="4798F996" w:rsidR="00E47159" w:rsidRPr="00B0127B" w:rsidRDefault="00E47159" w:rsidP="00E47159">
            <w:pPr>
              <w:rPr>
                <w:bCs/>
                <w:sz w:val="22"/>
                <w:szCs w:val="22"/>
              </w:rPr>
            </w:pPr>
          </w:p>
        </w:tc>
      </w:tr>
      <w:tr w:rsidR="00E47159" w:rsidRPr="00B0127B" w14:paraId="28CA00C1" w14:textId="348DBA8B" w:rsidTr="007A6260">
        <w:trPr>
          <w:trHeight w:val="576"/>
        </w:trPr>
        <w:tc>
          <w:tcPr>
            <w:tcW w:w="754" w:type="dxa"/>
            <w:vAlign w:val="center"/>
          </w:tcPr>
          <w:p w14:paraId="2DC5C8AF" w14:textId="4541727A" w:rsidR="00E47159" w:rsidRPr="00B0127B" w:rsidRDefault="00E47159" w:rsidP="00E47159">
            <w:pPr>
              <w:rPr>
                <w:b/>
                <w:sz w:val="22"/>
                <w:szCs w:val="22"/>
              </w:rPr>
            </w:pPr>
            <w:r w:rsidRPr="00B0127B">
              <w:rPr>
                <w:b/>
                <w:sz w:val="22"/>
                <w:szCs w:val="22"/>
              </w:rPr>
              <w:t>15</w:t>
            </w:r>
          </w:p>
        </w:tc>
        <w:tc>
          <w:tcPr>
            <w:tcW w:w="779" w:type="dxa"/>
          </w:tcPr>
          <w:p w14:paraId="6641076E" w14:textId="77777777" w:rsidR="00E47159" w:rsidRDefault="00E47159" w:rsidP="00E47159">
            <w:pPr>
              <w:rPr>
                <w:bCs/>
                <w:sz w:val="22"/>
                <w:szCs w:val="22"/>
              </w:rPr>
            </w:pPr>
            <w:r>
              <w:rPr>
                <w:bCs/>
                <w:sz w:val="22"/>
                <w:szCs w:val="22"/>
              </w:rPr>
              <w:t>12/6;</w:t>
            </w:r>
          </w:p>
          <w:p w14:paraId="1A372C2F" w14:textId="52540A13" w:rsidR="00E47159" w:rsidRDefault="00E47159" w:rsidP="00E47159">
            <w:pPr>
              <w:rPr>
                <w:bCs/>
                <w:sz w:val="22"/>
                <w:szCs w:val="22"/>
              </w:rPr>
            </w:pPr>
            <w:r>
              <w:rPr>
                <w:bCs/>
                <w:sz w:val="22"/>
                <w:szCs w:val="22"/>
              </w:rPr>
              <w:t>12/8</w:t>
            </w:r>
          </w:p>
        </w:tc>
        <w:tc>
          <w:tcPr>
            <w:tcW w:w="6382" w:type="dxa"/>
            <w:vAlign w:val="center"/>
          </w:tcPr>
          <w:p w14:paraId="17B0B62C" w14:textId="0D04DDD1" w:rsidR="00E47159" w:rsidRPr="00B0127B" w:rsidRDefault="00E47159" w:rsidP="00E47159">
            <w:pPr>
              <w:rPr>
                <w:bCs/>
                <w:sz w:val="22"/>
                <w:szCs w:val="22"/>
              </w:rPr>
            </w:pPr>
            <w:r>
              <w:rPr>
                <w:bCs/>
                <w:sz w:val="22"/>
                <w:szCs w:val="22"/>
              </w:rPr>
              <w:t>Research &amp; Development Careers; Guest Lecture</w:t>
            </w:r>
            <w:r w:rsidR="0088182E">
              <w:rPr>
                <w:bCs/>
                <w:sz w:val="22"/>
                <w:szCs w:val="22"/>
              </w:rPr>
              <w:t>(s)</w:t>
            </w:r>
          </w:p>
        </w:tc>
        <w:tc>
          <w:tcPr>
            <w:tcW w:w="2299" w:type="dxa"/>
            <w:vAlign w:val="center"/>
          </w:tcPr>
          <w:p w14:paraId="71496C3B" w14:textId="415A44C9" w:rsidR="00E47159" w:rsidRPr="00B0127B" w:rsidRDefault="00E47159" w:rsidP="00E47159">
            <w:pPr>
              <w:rPr>
                <w:bCs/>
                <w:sz w:val="22"/>
                <w:szCs w:val="22"/>
              </w:rPr>
            </w:pPr>
            <w:r>
              <w:rPr>
                <w:bCs/>
                <w:sz w:val="22"/>
                <w:szCs w:val="22"/>
              </w:rPr>
              <w:t>Homework #3</w:t>
            </w:r>
          </w:p>
        </w:tc>
      </w:tr>
      <w:tr w:rsidR="00E47159" w:rsidRPr="00B0127B" w14:paraId="12B99E50" w14:textId="7767135C" w:rsidTr="007A6260">
        <w:trPr>
          <w:trHeight w:val="864"/>
        </w:trPr>
        <w:tc>
          <w:tcPr>
            <w:tcW w:w="754" w:type="dxa"/>
            <w:vAlign w:val="center"/>
          </w:tcPr>
          <w:p w14:paraId="460D3AFD" w14:textId="5240267B" w:rsidR="00E47159" w:rsidRPr="00B0127B" w:rsidRDefault="00E47159" w:rsidP="00E47159">
            <w:pPr>
              <w:rPr>
                <w:b/>
                <w:sz w:val="22"/>
                <w:szCs w:val="22"/>
              </w:rPr>
            </w:pPr>
            <w:r w:rsidRPr="00B0127B">
              <w:rPr>
                <w:b/>
                <w:sz w:val="22"/>
                <w:szCs w:val="22"/>
              </w:rPr>
              <w:t>16</w:t>
            </w:r>
          </w:p>
        </w:tc>
        <w:tc>
          <w:tcPr>
            <w:tcW w:w="779" w:type="dxa"/>
            <w:vAlign w:val="center"/>
          </w:tcPr>
          <w:p w14:paraId="218DB1AA" w14:textId="2BB7CF6E" w:rsidR="00E47159" w:rsidRDefault="00E47159" w:rsidP="00E47159">
            <w:pPr>
              <w:rPr>
                <w:bCs/>
                <w:sz w:val="22"/>
                <w:szCs w:val="22"/>
              </w:rPr>
            </w:pPr>
            <w:r>
              <w:rPr>
                <w:bCs/>
                <w:sz w:val="22"/>
                <w:szCs w:val="22"/>
              </w:rPr>
              <w:t>12/15</w:t>
            </w:r>
          </w:p>
        </w:tc>
        <w:tc>
          <w:tcPr>
            <w:tcW w:w="6382" w:type="dxa"/>
            <w:vAlign w:val="center"/>
          </w:tcPr>
          <w:p w14:paraId="049CD1DB" w14:textId="16E5C5E4" w:rsidR="00E47159" w:rsidRPr="000D089E" w:rsidRDefault="00E47159" w:rsidP="00E47159">
            <w:pPr>
              <w:rPr>
                <w:b/>
                <w:i/>
                <w:iCs/>
                <w:sz w:val="22"/>
                <w:szCs w:val="22"/>
              </w:rPr>
            </w:pPr>
            <w:r w:rsidRPr="000D089E">
              <w:rPr>
                <w:b/>
                <w:i/>
                <w:iCs/>
                <w:sz w:val="22"/>
                <w:szCs w:val="22"/>
              </w:rPr>
              <w:t>Design Presentations: Thursday, December 15</w:t>
            </w:r>
            <w:r w:rsidRPr="000D089E">
              <w:rPr>
                <w:b/>
                <w:i/>
                <w:iCs/>
                <w:sz w:val="22"/>
                <w:szCs w:val="22"/>
                <w:vertAlign w:val="superscript"/>
              </w:rPr>
              <w:t>th</w:t>
            </w:r>
            <w:r w:rsidRPr="000D089E">
              <w:rPr>
                <w:b/>
                <w:i/>
                <w:iCs/>
                <w:sz w:val="22"/>
                <w:szCs w:val="22"/>
              </w:rPr>
              <w:t xml:space="preserve"> 8 – 10 am</w:t>
            </w:r>
          </w:p>
        </w:tc>
        <w:tc>
          <w:tcPr>
            <w:tcW w:w="2299" w:type="dxa"/>
            <w:vAlign w:val="center"/>
          </w:tcPr>
          <w:p w14:paraId="47F1FD15" w14:textId="77777777" w:rsidR="00E47159" w:rsidRDefault="00E47159" w:rsidP="00E47159">
            <w:pPr>
              <w:rPr>
                <w:bCs/>
                <w:sz w:val="22"/>
                <w:szCs w:val="22"/>
              </w:rPr>
            </w:pPr>
            <w:r w:rsidRPr="00B0127B">
              <w:rPr>
                <w:bCs/>
                <w:sz w:val="22"/>
                <w:szCs w:val="22"/>
              </w:rPr>
              <w:t xml:space="preserve">Design </w:t>
            </w:r>
            <w:r>
              <w:rPr>
                <w:bCs/>
                <w:sz w:val="22"/>
                <w:szCs w:val="22"/>
              </w:rPr>
              <w:t xml:space="preserve">Report; </w:t>
            </w:r>
          </w:p>
          <w:p w14:paraId="6B0D862B" w14:textId="77777777" w:rsidR="00E47159" w:rsidRDefault="00E47159" w:rsidP="00E47159">
            <w:pPr>
              <w:rPr>
                <w:bCs/>
                <w:sz w:val="22"/>
                <w:szCs w:val="22"/>
              </w:rPr>
            </w:pPr>
            <w:r>
              <w:rPr>
                <w:bCs/>
                <w:sz w:val="22"/>
                <w:szCs w:val="22"/>
              </w:rPr>
              <w:t xml:space="preserve">Peer Evaluation #2; </w:t>
            </w:r>
          </w:p>
          <w:p w14:paraId="0F2B7F26" w14:textId="014F96BD" w:rsidR="00E47159" w:rsidRPr="00B0127B" w:rsidRDefault="00E47159" w:rsidP="00E47159">
            <w:pPr>
              <w:rPr>
                <w:bCs/>
                <w:sz w:val="22"/>
                <w:szCs w:val="22"/>
              </w:rPr>
            </w:pPr>
            <w:r>
              <w:rPr>
                <w:bCs/>
                <w:sz w:val="22"/>
                <w:szCs w:val="22"/>
              </w:rPr>
              <w:t>Self-Reflection #2</w:t>
            </w:r>
          </w:p>
        </w:tc>
      </w:tr>
    </w:tbl>
    <w:p w14:paraId="36027B58" w14:textId="77777777" w:rsidR="0039132D" w:rsidRPr="00773A7D" w:rsidRDefault="0039132D" w:rsidP="0039132D">
      <w:pPr>
        <w:rPr>
          <w:sz w:val="14"/>
          <w:szCs w:val="14"/>
        </w:rPr>
      </w:pPr>
    </w:p>
    <w:p w14:paraId="4440FC71" w14:textId="11929A66" w:rsidR="00E56828" w:rsidRPr="004C0758" w:rsidRDefault="00E56828" w:rsidP="00CF40B2">
      <w:pPr>
        <w:pStyle w:val="Heading1"/>
        <w:rPr>
          <w:bCs w:val="0"/>
          <w:sz w:val="22"/>
          <w:szCs w:val="22"/>
        </w:rPr>
      </w:pPr>
      <w:r w:rsidRPr="004C0758">
        <w:t>Bibliography:</w:t>
      </w:r>
      <w:r w:rsidR="00CF40B2">
        <w:t xml:space="preserve"> </w:t>
      </w:r>
      <w:r w:rsidR="006B32CA" w:rsidRPr="00CF40B2">
        <w:rPr>
          <w:b w:val="0"/>
          <w:bCs w:val="0"/>
          <w:sz w:val="22"/>
          <w:szCs w:val="22"/>
        </w:rPr>
        <w:t>Some co</w:t>
      </w:r>
      <w:r w:rsidR="00D010CA" w:rsidRPr="00CF40B2">
        <w:rPr>
          <w:b w:val="0"/>
          <w:bCs w:val="0"/>
          <w:sz w:val="22"/>
          <w:szCs w:val="22"/>
        </w:rPr>
        <w:t xml:space="preserve">mponents of this course </w:t>
      </w:r>
      <w:r w:rsidR="00BB0641" w:rsidRPr="00CF40B2">
        <w:rPr>
          <w:b w:val="0"/>
          <w:bCs w:val="0"/>
          <w:sz w:val="22"/>
          <w:szCs w:val="22"/>
        </w:rPr>
        <w:t xml:space="preserve">are </w:t>
      </w:r>
      <w:r w:rsidR="00D010CA" w:rsidRPr="00CF40B2">
        <w:rPr>
          <w:b w:val="0"/>
          <w:bCs w:val="0"/>
          <w:sz w:val="22"/>
          <w:szCs w:val="22"/>
        </w:rPr>
        <w:t xml:space="preserve">based on observation </w:t>
      </w:r>
      <w:r w:rsidR="006837F5" w:rsidRPr="00CF40B2">
        <w:rPr>
          <w:b w:val="0"/>
          <w:bCs w:val="0"/>
          <w:sz w:val="22"/>
          <w:szCs w:val="22"/>
        </w:rPr>
        <w:t xml:space="preserve">of the following courses </w:t>
      </w:r>
      <w:r w:rsidR="00D010CA" w:rsidRPr="00CF40B2">
        <w:rPr>
          <w:b w:val="0"/>
          <w:bCs w:val="0"/>
          <w:sz w:val="22"/>
          <w:szCs w:val="22"/>
        </w:rPr>
        <w:t>and/</w:t>
      </w:r>
      <w:r w:rsidR="006837F5" w:rsidRPr="00CF40B2">
        <w:rPr>
          <w:b w:val="0"/>
          <w:bCs w:val="0"/>
          <w:sz w:val="22"/>
          <w:szCs w:val="22"/>
        </w:rPr>
        <w:t>or collaboration with the following instructors:</w:t>
      </w:r>
      <w:r w:rsidR="006837F5" w:rsidRPr="004C0758">
        <w:rPr>
          <w:sz w:val="22"/>
          <w:szCs w:val="22"/>
        </w:rPr>
        <w:t xml:space="preserve"> </w:t>
      </w:r>
    </w:p>
    <w:p w14:paraId="0FF2F6AF" w14:textId="69C3FF9D" w:rsidR="00BB58D3" w:rsidRPr="004C0758" w:rsidRDefault="0099772A" w:rsidP="006837F5">
      <w:pPr>
        <w:pStyle w:val="ListParagraph"/>
        <w:numPr>
          <w:ilvl w:val="0"/>
          <w:numId w:val="42"/>
        </w:numPr>
        <w:rPr>
          <w:bCs/>
          <w:sz w:val="22"/>
          <w:szCs w:val="22"/>
        </w:rPr>
      </w:pPr>
      <w:r w:rsidRPr="004C0758">
        <w:rPr>
          <w:bCs/>
          <w:sz w:val="22"/>
          <w:szCs w:val="22"/>
        </w:rPr>
        <w:t>BME 3401A: Introduction to Biomedical Engineering Design and Rapid Prototyping</w:t>
      </w:r>
      <w:r w:rsidR="004C0758" w:rsidRPr="004C0758">
        <w:rPr>
          <w:bCs/>
          <w:sz w:val="22"/>
          <w:szCs w:val="22"/>
        </w:rPr>
        <w:t xml:space="preserve"> (Shantou University)</w:t>
      </w:r>
    </w:p>
    <w:p w14:paraId="752FE012" w14:textId="2145048A" w:rsidR="0099772A" w:rsidRPr="004C0758" w:rsidRDefault="0099772A" w:rsidP="0099772A">
      <w:pPr>
        <w:pStyle w:val="ListParagraph"/>
        <w:numPr>
          <w:ilvl w:val="1"/>
          <w:numId w:val="42"/>
        </w:numPr>
        <w:rPr>
          <w:bCs/>
          <w:sz w:val="22"/>
          <w:szCs w:val="22"/>
        </w:rPr>
      </w:pPr>
      <w:r w:rsidRPr="004C0758">
        <w:rPr>
          <w:bCs/>
          <w:sz w:val="22"/>
          <w:szCs w:val="22"/>
        </w:rPr>
        <w:t>Dr. Christian Poblete Rivera</w:t>
      </w:r>
    </w:p>
    <w:p w14:paraId="3F70BD12" w14:textId="02D3BC7F" w:rsidR="006837F5" w:rsidRPr="004C0758" w:rsidRDefault="00014028" w:rsidP="006837F5">
      <w:pPr>
        <w:pStyle w:val="ListParagraph"/>
        <w:numPr>
          <w:ilvl w:val="0"/>
          <w:numId w:val="42"/>
        </w:numPr>
        <w:rPr>
          <w:bCs/>
          <w:sz w:val="22"/>
          <w:szCs w:val="22"/>
        </w:rPr>
      </w:pPr>
      <w:r w:rsidRPr="004C0758">
        <w:rPr>
          <w:bCs/>
          <w:sz w:val="22"/>
          <w:szCs w:val="22"/>
        </w:rPr>
        <w:t>BIOMEDE 350: Introduction to Biomedical Engineering Design (University of Michigan)</w:t>
      </w:r>
    </w:p>
    <w:p w14:paraId="346C012F" w14:textId="6E3B031A" w:rsidR="00BB58D3" w:rsidRPr="004C0758" w:rsidRDefault="00BB58D3" w:rsidP="00BB58D3">
      <w:pPr>
        <w:pStyle w:val="ListParagraph"/>
        <w:numPr>
          <w:ilvl w:val="1"/>
          <w:numId w:val="42"/>
        </w:numPr>
        <w:rPr>
          <w:bCs/>
          <w:sz w:val="22"/>
          <w:szCs w:val="22"/>
        </w:rPr>
      </w:pPr>
      <w:r w:rsidRPr="004C0758">
        <w:rPr>
          <w:bCs/>
          <w:sz w:val="22"/>
          <w:szCs w:val="22"/>
        </w:rPr>
        <w:t>Dr. Xueding Wang, Dr. C. Alberto Figueroa, Dr. Sriram Chandrasekaren</w:t>
      </w:r>
    </w:p>
    <w:p w14:paraId="54FE1EAD" w14:textId="7179646B" w:rsidR="00FC2A63" w:rsidRDefault="00FC2A63" w:rsidP="00C475B6">
      <w:pPr>
        <w:pStyle w:val="Heading1"/>
      </w:pPr>
      <w:r w:rsidRPr="00496F00">
        <w:lastRenderedPageBreak/>
        <w:t xml:space="preserve">Statements Common to All WCU Undergraduate Syllabi: </w:t>
      </w:r>
    </w:p>
    <w:p w14:paraId="52660D57" w14:textId="77777777" w:rsidR="00E81372" w:rsidRPr="00E81372" w:rsidRDefault="00E81372" w:rsidP="00E81372"/>
    <w:p w14:paraId="189A17B2" w14:textId="49240B41" w:rsidR="00705E16" w:rsidRPr="00496F00" w:rsidRDefault="00162AC3" w:rsidP="00751BA1">
      <w:pPr>
        <w:pStyle w:val="Heading2"/>
      </w:pPr>
      <w:r w:rsidRPr="00496F00">
        <w:t>Academic &amp; Personal Integrity</w:t>
      </w:r>
    </w:p>
    <w:p w14:paraId="101B08C9" w14:textId="041DB9EA" w:rsidR="00705E16" w:rsidRDefault="00705E16" w:rsidP="00880245">
      <w:pPr>
        <w:rPr>
          <w:rStyle w:val="Hyperlink"/>
          <w:sz w:val="20"/>
          <w:szCs w:val="20"/>
        </w:rPr>
      </w:pPr>
      <w:r w:rsidRPr="00496F00">
        <w:rPr>
          <w:sz w:val="20"/>
          <w:szCs w:val="20"/>
        </w:rPr>
        <w:t xml:space="preserve">It is the responsibility of each student to adhere to the university’s standards for academic integrity. Violations of academic integrity include any act that violates the rights of another student in academic work, that involves misrepresentation of your own work, or that disrupts the instruction of the course. Other violations include (but are not limited to): cheating on assignments or examinations; plagiarizing, which means copying any part of another’s work and/or using ideas of another and presenting them as one’s own without giving proper credit to the source; selling, purchasing, or exchanging of term papers; falsifying of information; and using your own work from one class to fulfill the assignment for another class without significant modification. Proof of academic misconduct can result in the automatic failure and removal from this course. For questions regarding Academic Integrity, the No-Grade Policy, Sexual Harassment, or the Student Code of Conduct, students are encouraged to refer to the Department Undergraduate Handbook, the Undergraduate Catalog, the Ram’s Eye View, the </w:t>
      </w:r>
      <w:hyperlink r:id="rId15" w:history="1">
        <w:r w:rsidRPr="00E10C06">
          <w:rPr>
            <w:rStyle w:val="Hyperlink"/>
            <w:sz w:val="20"/>
            <w:szCs w:val="20"/>
          </w:rPr>
          <w:t>University website</w:t>
        </w:r>
      </w:hyperlink>
      <w:r w:rsidR="00105D7C">
        <w:rPr>
          <w:sz w:val="20"/>
          <w:szCs w:val="20"/>
        </w:rPr>
        <w:t xml:space="preserve">, and </w:t>
      </w:r>
      <w:hyperlink r:id="rId16" w:history="1">
        <w:r w:rsidR="00484B3A" w:rsidRPr="00496F00">
          <w:rPr>
            <w:rStyle w:val="Hyperlink"/>
            <w:sz w:val="20"/>
            <w:szCs w:val="20"/>
          </w:rPr>
          <w:t>Undergraduate Student Academic Integrity Policy</w:t>
        </w:r>
      </w:hyperlink>
    </w:p>
    <w:p w14:paraId="0371EE40" w14:textId="70C5BBCA" w:rsidR="006F6A6F" w:rsidRDefault="006F6A6F" w:rsidP="00880245">
      <w:pPr>
        <w:rPr>
          <w:sz w:val="20"/>
          <w:szCs w:val="20"/>
        </w:rPr>
      </w:pPr>
    </w:p>
    <w:p w14:paraId="782CB7A5" w14:textId="09CA0198" w:rsidR="00705E16" w:rsidRPr="00496F00" w:rsidRDefault="00162AC3" w:rsidP="00751BA1">
      <w:pPr>
        <w:pStyle w:val="Heading2"/>
      </w:pPr>
      <w:r w:rsidRPr="00496F00">
        <w:t>Students With Disabilities</w:t>
      </w:r>
    </w:p>
    <w:p w14:paraId="668E30B9" w14:textId="5EBB4FC4" w:rsidR="00705E16" w:rsidRPr="00496F00" w:rsidRDefault="00705E16" w:rsidP="00705E16">
      <w:pPr>
        <w:rPr>
          <w:rFonts w:eastAsiaTheme="minorHAnsi"/>
          <w:sz w:val="20"/>
          <w:szCs w:val="20"/>
        </w:rPr>
      </w:pPr>
      <w:r w:rsidRPr="00496F00">
        <w:rPr>
          <w:sz w:val="20"/>
          <w:szCs w:val="20"/>
        </w:rPr>
        <w:t xml:space="preserve">If you have a disability that requires accommodations under the Americans with Disabilities Act (ADA), please present your letter of accommodations and meet with </w:t>
      </w:r>
      <w:r w:rsidR="005603F6">
        <w:rPr>
          <w:sz w:val="20"/>
          <w:szCs w:val="20"/>
        </w:rPr>
        <w:t>your instructor</w:t>
      </w:r>
      <w:r w:rsidRPr="00496F00">
        <w:rPr>
          <w:sz w:val="20"/>
          <w:szCs w:val="20"/>
        </w:rPr>
        <w:t xml:space="preserve"> as soon as possible so that </w:t>
      </w:r>
      <w:r w:rsidR="005603F6">
        <w:rPr>
          <w:sz w:val="20"/>
          <w:szCs w:val="20"/>
        </w:rPr>
        <w:t>they</w:t>
      </w:r>
      <w:r w:rsidRPr="00496F00">
        <w:rPr>
          <w:sz w:val="20"/>
          <w:szCs w:val="20"/>
        </w:rPr>
        <w:t xml:space="preserve"> can support your success in an informed manner. Accommodations cannot be granted retroactively. If you would like to know more about </w:t>
      </w:r>
      <w:hyperlink r:id="rId17" w:history="1">
        <w:r w:rsidRPr="00A20C0D">
          <w:rPr>
            <w:rStyle w:val="Hyperlink"/>
            <w:sz w:val="20"/>
            <w:szCs w:val="20"/>
          </w:rPr>
          <w:t xml:space="preserve">West Chester University’s Services for Students with Disabilities (OSSD), please visit </w:t>
        </w:r>
        <w:r w:rsidR="00A20C0D" w:rsidRPr="00A20C0D">
          <w:rPr>
            <w:rStyle w:val="Hyperlink"/>
            <w:sz w:val="20"/>
            <w:szCs w:val="20"/>
          </w:rPr>
          <w:t>their website</w:t>
        </w:r>
      </w:hyperlink>
      <w:r w:rsidR="00A20C0D">
        <w:rPr>
          <w:sz w:val="20"/>
          <w:szCs w:val="20"/>
        </w:rPr>
        <w:t xml:space="preserve"> or visit </w:t>
      </w:r>
      <w:r w:rsidRPr="00496F00">
        <w:rPr>
          <w:sz w:val="20"/>
          <w:szCs w:val="20"/>
        </w:rPr>
        <w:t>them</w:t>
      </w:r>
      <w:r w:rsidR="00A20C0D">
        <w:rPr>
          <w:sz w:val="20"/>
          <w:szCs w:val="20"/>
        </w:rPr>
        <w:t xml:space="preserve"> in-person</w:t>
      </w:r>
      <w:r w:rsidRPr="00496F00">
        <w:rPr>
          <w:sz w:val="20"/>
          <w:szCs w:val="20"/>
        </w:rPr>
        <w:t xml:space="preserve"> at 223 Lawrence Center. Their phone number is 610-436-2564, their fax number is 610-436-2600, their email address is </w:t>
      </w:r>
      <w:hyperlink r:id="rId18" w:history="1">
        <w:r w:rsidRPr="00496F00">
          <w:rPr>
            <w:rStyle w:val="Hyperlink"/>
            <w:sz w:val="20"/>
            <w:szCs w:val="20"/>
          </w:rPr>
          <w:t>ossd@wcupa.edu</w:t>
        </w:r>
      </w:hyperlink>
      <w:r w:rsidR="00A15B1B" w:rsidRPr="00496F00">
        <w:rPr>
          <w:sz w:val="20"/>
          <w:szCs w:val="20"/>
        </w:rPr>
        <w:t xml:space="preserve">. </w:t>
      </w:r>
      <w:proofErr w:type="gramStart"/>
      <w:r w:rsidRPr="00496F00">
        <w:rPr>
          <w:sz w:val="20"/>
          <w:szCs w:val="20"/>
        </w:rPr>
        <w:t>In an effort to</w:t>
      </w:r>
      <w:proofErr w:type="gramEnd"/>
      <w:r w:rsidRPr="00496F00">
        <w:rPr>
          <w:sz w:val="20"/>
          <w:szCs w:val="20"/>
        </w:rPr>
        <w:t xml:space="preserve"> assist students who either receive or may believe they are entitled to receive accommodations under the Americans with Disabilities Act and Section 504 of the Rehabilitation Act of 1973, the University has appointed a student advocate to be a contact for students who have questions regarding the provision of their accommodations or their right to accommodations. The advocate will assist any student who may have questions regarding these rights. </w:t>
      </w:r>
      <w:r w:rsidRPr="00496F00">
        <w:rPr>
          <w:bCs/>
          <w:sz w:val="20"/>
          <w:szCs w:val="20"/>
        </w:rPr>
        <w:t xml:space="preserve">The </w:t>
      </w:r>
      <w:r w:rsidRPr="00496F00">
        <w:rPr>
          <w:sz w:val="20"/>
          <w:szCs w:val="20"/>
        </w:rPr>
        <w:t>Director for Equity and Compliance/Title IX Coordinator has been designated in this role. Students who need assistance with their rights to accommodations should contact them at 610-436-2433.</w:t>
      </w:r>
    </w:p>
    <w:p w14:paraId="783635BF" w14:textId="77777777" w:rsidR="00C55CD0" w:rsidRDefault="00C55CD0" w:rsidP="00751BA1">
      <w:pPr>
        <w:pStyle w:val="Heading2"/>
      </w:pPr>
      <w:bookmarkStart w:id="0" w:name="OLE_LINK15"/>
      <w:bookmarkStart w:id="1" w:name="OLE_LINK16"/>
    </w:p>
    <w:p w14:paraId="4E193060" w14:textId="71B2ECE0" w:rsidR="00705E16" w:rsidRPr="00496F00" w:rsidRDefault="00162AC3" w:rsidP="00751BA1">
      <w:pPr>
        <w:pStyle w:val="Heading2"/>
      </w:pPr>
      <w:r w:rsidRPr="00496F00">
        <w:t>Excused Absences Policy</w:t>
      </w:r>
    </w:p>
    <w:p w14:paraId="3761B183" w14:textId="77777777" w:rsidR="00705E16" w:rsidRPr="00496F00" w:rsidRDefault="00705E16" w:rsidP="00705E16">
      <w:pPr>
        <w:rPr>
          <w:sz w:val="20"/>
          <w:szCs w:val="20"/>
        </w:rPr>
      </w:pPr>
      <w:r w:rsidRPr="00496F00">
        <w:rPr>
          <w:sz w:val="20"/>
          <w:szCs w:val="20"/>
        </w:rPr>
        <w:t>Students are advised to carefully read and comply with the excused absences policy, including absences for university-sanctioned events, contained in the WCU Undergraduate Catalog. In particular, please note that the “responsibility for meeting academic requirements rests with the student,” that this policy does not excuse students from completing required academic work, and that professors can require a “fair alternative” to attendance on those days that students must be absent from class in order to participate in a University-Sanctioned Event.</w:t>
      </w:r>
    </w:p>
    <w:bookmarkEnd w:id="0"/>
    <w:bookmarkEnd w:id="1"/>
    <w:p w14:paraId="39E3B1E0" w14:textId="77777777" w:rsidR="00705E16" w:rsidRPr="00496F00" w:rsidRDefault="00705E16" w:rsidP="00705E16">
      <w:pPr>
        <w:pStyle w:val="BodyText"/>
        <w:tabs>
          <w:tab w:val="clear" w:pos="900"/>
          <w:tab w:val="left" w:pos="3107"/>
          <w:tab w:val="left" w:pos="6270"/>
          <w:tab w:val="left" w:pos="7060"/>
        </w:tabs>
        <w:jc w:val="left"/>
        <w:rPr>
          <w:rFonts w:ascii="Times New Roman" w:hAnsi="Times New Roman"/>
          <w:sz w:val="20"/>
        </w:rPr>
      </w:pPr>
    </w:p>
    <w:p w14:paraId="43E489D9" w14:textId="6F72E7E6" w:rsidR="00600219" w:rsidRPr="00496F00" w:rsidRDefault="00600219" w:rsidP="00162AC3">
      <w:pPr>
        <w:pStyle w:val="Heading2"/>
      </w:pPr>
      <w:r w:rsidRPr="00496F00">
        <w:t xml:space="preserve">Inclusive Learning Environment </w:t>
      </w:r>
      <w:r w:rsidR="00EE7206">
        <w:t>a</w:t>
      </w:r>
      <w:r w:rsidR="00C475B6" w:rsidRPr="00496F00">
        <w:t xml:space="preserve">nd </w:t>
      </w:r>
      <w:r w:rsidRPr="00496F00">
        <w:t>Anti</w:t>
      </w:r>
      <w:r w:rsidR="00C475B6" w:rsidRPr="00496F00">
        <w:t>-</w:t>
      </w:r>
      <w:r w:rsidRPr="00496F00">
        <w:t>Racist Statement</w:t>
      </w:r>
    </w:p>
    <w:p w14:paraId="318933C8" w14:textId="42A0FB5B" w:rsidR="00600219" w:rsidRPr="00496F00" w:rsidRDefault="00600219" w:rsidP="00600219">
      <w:pPr>
        <w:pStyle w:val="paragraph"/>
        <w:spacing w:before="0" w:beforeAutospacing="0" w:after="0" w:afterAutospacing="0"/>
        <w:textAlignment w:val="baseline"/>
        <w:rPr>
          <w:sz w:val="20"/>
          <w:szCs w:val="20"/>
        </w:rPr>
      </w:pPr>
      <w:r w:rsidRPr="00496F00">
        <w:rPr>
          <w:rStyle w:val="normaltextrun"/>
          <w:sz w:val="20"/>
          <w:szCs w:val="20"/>
        </w:rPr>
        <w:t>Diversity, equity, and inclusion are central to West Chester University’s mission as reflected in our </w:t>
      </w:r>
      <w:hyperlink r:id="rId19" w:tgtFrame="_blank" w:history="1">
        <w:r w:rsidRPr="00EE7206">
          <w:rPr>
            <w:rStyle w:val="normaltextrun"/>
            <w:color w:val="0000FF"/>
            <w:sz w:val="20"/>
            <w:szCs w:val="20"/>
            <w:u w:val="single"/>
          </w:rPr>
          <w:t>Mission Statement</w:t>
        </w:r>
      </w:hyperlink>
      <w:r w:rsidRPr="00496F00">
        <w:rPr>
          <w:rStyle w:val="normaltextrun"/>
          <w:sz w:val="20"/>
          <w:szCs w:val="20"/>
        </w:rPr>
        <w:t>,</w:t>
      </w:r>
      <w:hyperlink r:id="rId20" w:tgtFrame="_blank" w:history="1">
        <w:r w:rsidRPr="00496F00">
          <w:rPr>
            <w:rStyle w:val="normaltextrun"/>
            <w:color w:val="0563C1"/>
            <w:sz w:val="20"/>
            <w:szCs w:val="20"/>
          </w:rPr>
          <w:t> </w:t>
        </w:r>
      </w:hyperlink>
      <w:hyperlink r:id="rId21" w:tgtFrame="_blank" w:history="1">
        <w:r w:rsidRPr="00EE7206">
          <w:rPr>
            <w:rStyle w:val="normaltextrun"/>
            <w:color w:val="0000FF"/>
            <w:sz w:val="20"/>
            <w:szCs w:val="20"/>
            <w:u w:val="single"/>
          </w:rPr>
          <w:t>Values Statement</w:t>
        </w:r>
      </w:hyperlink>
      <w:r w:rsidRPr="00496F00">
        <w:rPr>
          <w:rStyle w:val="normaltextrun"/>
          <w:sz w:val="20"/>
          <w:szCs w:val="20"/>
        </w:rPr>
        <w:t>,</w:t>
      </w:r>
      <w:hyperlink r:id="rId22" w:tgtFrame="_blank" w:history="1">
        <w:r w:rsidRPr="00496F00">
          <w:rPr>
            <w:rStyle w:val="normaltextrun"/>
            <w:color w:val="0563C1"/>
            <w:sz w:val="20"/>
            <w:szCs w:val="20"/>
          </w:rPr>
          <w:t> </w:t>
        </w:r>
      </w:hyperlink>
      <w:hyperlink r:id="rId23" w:tgtFrame="_blank" w:history="1">
        <w:r w:rsidRPr="00EE7206">
          <w:rPr>
            <w:rStyle w:val="normaltextrun"/>
            <w:color w:val="0000FF"/>
            <w:sz w:val="20"/>
            <w:szCs w:val="20"/>
            <w:u w:val="single"/>
          </w:rPr>
          <w:t>Vision Statement</w:t>
        </w:r>
      </w:hyperlink>
      <w:r w:rsidRPr="00496F00">
        <w:rPr>
          <w:rStyle w:val="normaltextrun"/>
          <w:sz w:val="20"/>
          <w:szCs w:val="20"/>
        </w:rPr>
        <w:t> and</w:t>
      </w:r>
      <w:hyperlink r:id="rId24" w:tgtFrame="_blank" w:history="1">
        <w:r w:rsidRPr="00496F00">
          <w:rPr>
            <w:rStyle w:val="normaltextrun"/>
            <w:color w:val="0563C1"/>
            <w:sz w:val="20"/>
            <w:szCs w:val="20"/>
          </w:rPr>
          <w:t> </w:t>
        </w:r>
      </w:hyperlink>
      <w:hyperlink r:id="rId25" w:tgtFrame="_blank" w:history="1">
        <w:r w:rsidRPr="00EE7206">
          <w:rPr>
            <w:rStyle w:val="normaltextrun"/>
            <w:color w:val="0000FF"/>
            <w:sz w:val="20"/>
            <w:szCs w:val="20"/>
            <w:u w:val="single"/>
          </w:rPr>
          <w:t>Strategic Plan: </w:t>
        </w:r>
      </w:hyperlink>
      <w:hyperlink r:id="rId26" w:tgtFrame="_blank" w:history="1">
        <w:r w:rsidRPr="00EE7206">
          <w:rPr>
            <w:rStyle w:val="normaltextrun"/>
            <w:color w:val="0000FF"/>
            <w:sz w:val="20"/>
            <w:szCs w:val="20"/>
            <w:u w:val="single"/>
          </w:rPr>
          <w:t>Pathways to</w:t>
        </w:r>
      </w:hyperlink>
      <w:hyperlink r:id="rId27" w:tgtFrame="_blank" w:history="1">
        <w:r w:rsidRPr="00EE7206">
          <w:rPr>
            <w:rStyle w:val="normaltextrun"/>
            <w:color w:val="0000FF"/>
            <w:sz w:val="20"/>
            <w:szCs w:val="20"/>
            <w:u w:val="single"/>
          </w:rPr>
          <w:t> </w:t>
        </w:r>
      </w:hyperlink>
      <w:hyperlink r:id="rId28" w:tgtFrame="_blank" w:history="1">
        <w:r w:rsidRPr="00EE7206">
          <w:rPr>
            <w:rStyle w:val="normaltextrun"/>
            <w:color w:val="0000FF"/>
            <w:sz w:val="20"/>
            <w:szCs w:val="20"/>
            <w:u w:val="single"/>
          </w:rPr>
          <w:t>Student Success</w:t>
        </w:r>
      </w:hyperlink>
      <w:r w:rsidRPr="00496F00">
        <w:rPr>
          <w:rStyle w:val="normaltextrun"/>
          <w:sz w:val="20"/>
          <w:szCs w:val="20"/>
        </w:rPr>
        <w:t>. W</w:t>
      </w:r>
      <w:r w:rsidRPr="00496F00">
        <w:rPr>
          <w:sz w:val="20"/>
          <w:szCs w:val="20"/>
        </w:rPr>
        <w:t xml:space="preserve">e disavow racism and all actions that silence, threaten, or degrade historically marginalized </w:t>
      </w:r>
      <w:r w:rsidR="00325CE8">
        <w:rPr>
          <w:sz w:val="20"/>
          <w:szCs w:val="20"/>
        </w:rPr>
        <w:t>groups</w:t>
      </w:r>
      <w:r w:rsidRPr="00496F00">
        <w:rPr>
          <w:sz w:val="20"/>
          <w:szCs w:val="20"/>
        </w:rPr>
        <w:t xml:space="preserve"> in the U.S. We acknowledge that all members of this learning community may experience harm stemming from forms of oppression including but not limited to classism, ableism, heterosexism, sexism, Islamophobia, anti-Semitism, and xenophobia, and recognize that these forms of oppression are compounded by racism. </w:t>
      </w:r>
    </w:p>
    <w:p w14:paraId="0ABA79C7" w14:textId="77777777" w:rsidR="00A714D8" w:rsidRPr="00496F00" w:rsidRDefault="00A714D8" w:rsidP="00600219">
      <w:pPr>
        <w:pStyle w:val="paragraph"/>
        <w:spacing w:before="0" w:beforeAutospacing="0" w:after="0" w:afterAutospacing="0"/>
        <w:textAlignment w:val="baseline"/>
        <w:rPr>
          <w:rStyle w:val="normaltextrun"/>
          <w:sz w:val="20"/>
          <w:szCs w:val="20"/>
        </w:rPr>
      </w:pPr>
    </w:p>
    <w:p w14:paraId="77945359" w14:textId="4F65AD69" w:rsidR="00600219" w:rsidRPr="00496F00" w:rsidRDefault="00600219" w:rsidP="00600219">
      <w:pPr>
        <w:pStyle w:val="paragraph"/>
        <w:spacing w:before="0" w:beforeAutospacing="0" w:after="0" w:afterAutospacing="0"/>
        <w:textAlignment w:val="baseline"/>
        <w:rPr>
          <w:rStyle w:val="normaltextrun"/>
          <w:sz w:val="20"/>
          <w:szCs w:val="20"/>
        </w:rPr>
      </w:pPr>
      <w:r w:rsidRPr="00496F00">
        <w:rPr>
          <w:rStyle w:val="normaltextrun"/>
          <w:sz w:val="20"/>
          <w:szCs w:val="20"/>
        </w:rPr>
        <w:t>Our core commitment as an institution of higher education shapes our expectation for behavior within this learning community, which represents diverse individual beliefs, backgrounds, and experiences. Courteous and respectful behavior, interactions, and responses are expected from all members of the University. We must work together to make this a safe and productive learning environment for everyone. Part of this work is recognizing how race and other aspects of who we are shape our beliefs and our experiences as individuals. It is not enough to condemn acts of racism. For real, sustainable change, we must stand together as a diverse coalition against racism and oppression of any form, anywhere, at any time. </w:t>
      </w:r>
    </w:p>
    <w:p w14:paraId="104E796B" w14:textId="77777777" w:rsidR="00600219" w:rsidRPr="00496F00" w:rsidRDefault="00600219" w:rsidP="00600219">
      <w:pPr>
        <w:rPr>
          <w:rStyle w:val="normaltextrun"/>
          <w:sz w:val="20"/>
          <w:szCs w:val="20"/>
        </w:rPr>
      </w:pPr>
      <w:r w:rsidRPr="00496F00">
        <w:rPr>
          <w:rStyle w:val="normaltextrun"/>
          <w:sz w:val="20"/>
          <w:szCs w:val="20"/>
        </w:rPr>
        <w:t xml:space="preserve">Resources for education and action are available through WCU’s </w:t>
      </w:r>
      <w:hyperlink r:id="rId29" w:history="1">
        <w:r w:rsidRPr="00496F00">
          <w:rPr>
            <w:rStyle w:val="Hyperlink"/>
            <w:sz w:val="20"/>
            <w:szCs w:val="20"/>
          </w:rPr>
          <w:t>Office for Diversity, Equity, and Inclusion</w:t>
        </w:r>
      </w:hyperlink>
      <w:r w:rsidRPr="00496F00">
        <w:rPr>
          <w:rStyle w:val="normaltextrun"/>
          <w:sz w:val="20"/>
          <w:szCs w:val="20"/>
        </w:rPr>
        <w:t xml:space="preserve"> (ODEI), DEI committees within departments or colleges, the student </w:t>
      </w:r>
      <w:hyperlink r:id="rId30" w:history="1">
        <w:r w:rsidRPr="00496F00">
          <w:rPr>
            <w:rStyle w:val="Hyperlink"/>
            <w:sz w:val="20"/>
            <w:szCs w:val="20"/>
          </w:rPr>
          <w:t>ombudsperson</w:t>
        </w:r>
      </w:hyperlink>
      <w:r w:rsidRPr="00496F00">
        <w:rPr>
          <w:rStyle w:val="normaltextrun"/>
          <w:sz w:val="20"/>
          <w:szCs w:val="20"/>
        </w:rPr>
        <w:t xml:space="preserve">, and centers on campus committed to doing this work (e.g., </w:t>
      </w:r>
      <w:hyperlink r:id="rId31" w:history="1">
        <w:r w:rsidRPr="00496F00">
          <w:rPr>
            <w:rStyle w:val="Hyperlink"/>
            <w:sz w:val="20"/>
            <w:szCs w:val="20"/>
          </w:rPr>
          <w:t>Dowdy Multicultural Center</w:t>
        </w:r>
      </w:hyperlink>
      <w:r w:rsidRPr="00496F00">
        <w:rPr>
          <w:rStyle w:val="normaltextrun"/>
          <w:sz w:val="20"/>
          <w:szCs w:val="20"/>
        </w:rPr>
        <w:t xml:space="preserve">, </w:t>
      </w:r>
      <w:hyperlink r:id="rId32" w:history="1">
        <w:r w:rsidRPr="00496F00">
          <w:rPr>
            <w:rStyle w:val="Hyperlink"/>
            <w:sz w:val="20"/>
            <w:szCs w:val="20"/>
          </w:rPr>
          <w:t>Center for Women and Gender Equity</w:t>
        </w:r>
      </w:hyperlink>
      <w:r w:rsidRPr="00496F00">
        <w:rPr>
          <w:rStyle w:val="normaltextrun"/>
          <w:sz w:val="20"/>
          <w:szCs w:val="20"/>
        </w:rPr>
        <w:t xml:space="preserve">, and the </w:t>
      </w:r>
      <w:hyperlink r:id="rId33" w:history="1">
        <w:r w:rsidRPr="00496F00">
          <w:rPr>
            <w:rStyle w:val="Hyperlink"/>
            <w:sz w:val="20"/>
            <w:szCs w:val="20"/>
          </w:rPr>
          <w:t>Center for Trans and Queer Advocacy</w:t>
        </w:r>
      </w:hyperlink>
      <w:r w:rsidRPr="00496F00">
        <w:rPr>
          <w:rStyle w:val="Hyperlink"/>
          <w:sz w:val="20"/>
          <w:szCs w:val="20"/>
        </w:rPr>
        <w:t>)</w:t>
      </w:r>
      <w:r w:rsidRPr="00496F00">
        <w:rPr>
          <w:rStyle w:val="normaltextrun"/>
          <w:sz w:val="20"/>
          <w:szCs w:val="20"/>
        </w:rPr>
        <w:t xml:space="preserve">. </w:t>
      </w:r>
    </w:p>
    <w:p w14:paraId="2D94A98E" w14:textId="79CEE57D" w:rsidR="00600219" w:rsidRPr="00496F00" w:rsidRDefault="00600219" w:rsidP="00600219">
      <w:pPr>
        <w:rPr>
          <w:rStyle w:val="normaltextrun"/>
          <w:sz w:val="20"/>
          <w:szCs w:val="20"/>
        </w:rPr>
      </w:pPr>
      <w:r w:rsidRPr="00496F00">
        <w:rPr>
          <w:rStyle w:val="normaltextrun"/>
          <w:sz w:val="20"/>
          <w:szCs w:val="20"/>
        </w:rPr>
        <w:t xml:space="preserve">Guidance on how to report incidents of discrimination and harassment is available at the University’s </w:t>
      </w:r>
      <w:hyperlink r:id="rId34" w:history="1">
        <w:r w:rsidRPr="00496F00">
          <w:rPr>
            <w:rStyle w:val="Hyperlink"/>
            <w:sz w:val="20"/>
            <w:szCs w:val="20"/>
          </w:rPr>
          <w:t xml:space="preserve">Office of Diversity, </w:t>
        </w:r>
        <w:r w:rsidR="00167F2C" w:rsidRPr="00496F00">
          <w:rPr>
            <w:rStyle w:val="Hyperlink"/>
            <w:sz w:val="20"/>
            <w:szCs w:val="20"/>
          </w:rPr>
          <w:t>Equity,</w:t>
        </w:r>
        <w:r w:rsidRPr="00496F00">
          <w:rPr>
            <w:rStyle w:val="Hyperlink"/>
            <w:sz w:val="20"/>
            <w:szCs w:val="20"/>
          </w:rPr>
          <w:t xml:space="preserve"> and Inclusion</w:t>
        </w:r>
      </w:hyperlink>
      <w:r w:rsidRPr="00496F00">
        <w:rPr>
          <w:rStyle w:val="normaltextrun"/>
          <w:sz w:val="20"/>
          <w:szCs w:val="20"/>
        </w:rPr>
        <w:t>.</w:t>
      </w:r>
    </w:p>
    <w:p w14:paraId="26E3C4EA" w14:textId="77777777" w:rsidR="00600219" w:rsidRPr="00496F00" w:rsidRDefault="00600219" w:rsidP="00600219">
      <w:pPr>
        <w:rPr>
          <w:rStyle w:val="normaltextrun"/>
          <w:sz w:val="20"/>
          <w:szCs w:val="20"/>
        </w:rPr>
      </w:pPr>
    </w:p>
    <w:p w14:paraId="5291F882" w14:textId="7E4CBF60" w:rsidR="00705E16" w:rsidRPr="00496F00" w:rsidRDefault="00C475B6" w:rsidP="00C475B6">
      <w:pPr>
        <w:pStyle w:val="Heading2"/>
      </w:pPr>
      <w:r w:rsidRPr="00496F00">
        <w:t>Emergency Preparedness</w:t>
      </w:r>
    </w:p>
    <w:p w14:paraId="44F77FDF" w14:textId="666EB25D" w:rsidR="00705E16" w:rsidRDefault="00705E16" w:rsidP="00705E16">
      <w:pPr>
        <w:rPr>
          <w:sz w:val="20"/>
          <w:szCs w:val="20"/>
        </w:rPr>
      </w:pPr>
      <w:r w:rsidRPr="00496F00">
        <w:rPr>
          <w:sz w:val="20"/>
          <w:szCs w:val="20"/>
        </w:rPr>
        <w:t xml:space="preserve">All students are encouraged to sign up for the University’s free </w:t>
      </w:r>
      <w:hyperlink r:id="rId35" w:history="1">
        <w:r w:rsidRPr="006F6A6F">
          <w:rPr>
            <w:rStyle w:val="Hyperlink"/>
            <w:sz w:val="20"/>
            <w:szCs w:val="20"/>
          </w:rPr>
          <w:t>WCU ALERT service</w:t>
        </w:r>
      </w:hyperlink>
      <w:r w:rsidRPr="00496F00">
        <w:rPr>
          <w:sz w:val="20"/>
          <w:szCs w:val="20"/>
        </w:rPr>
        <w:t>, which delivers official WCU emergency text messages directly to your cell phone. To report an emergency, call the Department of Public Safety at 610-436-3311.</w:t>
      </w:r>
    </w:p>
    <w:p w14:paraId="3FBD756C" w14:textId="77777777" w:rsidR="00773A7D" w:rsidRPr="00496F00" w:rsidRDefault="00773A7D" w:rsidP="00705E16">
      <w:pPr>
        <w:rPr>
          <w:sz w:val="20"/>
          <w:szCs w:val="20"/>
        </w:rPr>
      </w:pPr>
    </w:p>
    <w:p w14:paraId="17F3B125" w14:textId="77777777" w:rsidR="009A10C7" w:rsidRPr="00496F00" w:rsidRDefault="009A10C7" w:rsidP="009A10C7">
      <w:pPr>
        <w:pStyle w:val="Heading2"/>
      </w:pPr>
      <w:r w:rsidRPr="00496F00">
        <w:t xml:space="preserve">Reporting Incidents </w:t>
      </w:r>
      <w:r>
        <w:t>o</w:t>
      </w:r>
      <w:r w:rsidRPr="00496F00">
        <w:t>f Sexual Violence</w:t>
      </w:r>
    </w:p>
    <w:p w14:paraId="7ADF8B8A" w14:textId="77777777" w:rsidR="009A10C7" w:rsidRDefault="009A10C7" w:rsidP="009A10C7">
      <w:pPr>
        <w:pStyle w:val="BodyText"/>
        <w:tabs>
          <w:tab w:val="clear" w:pos="900"/>
          <w:tab w:val="left" w:pos="3107"/>
          <w:tab w:val="left" w:pos="6270"/>
          <w:tab w:val="left" w:pos="7060"/>
        </w:tabs>
        <w:jc w:val="left"/>
        <w:rPr>
          <w:rFonts w:ascii="Times New Roman" w:hAnsi="Times New Roman"/>
          <w:sz w:val="20"/>
        </w:rPr>
      </w:pPr>
      <w:r w:rsidRPr="00496F00">
        <w:rPr>
          <w:rFonts w:ascii="Times New Roman" w:hAnsi="Times New Roman"/>
          <w:sz w:val="20"/>
        </w:rPr>
        <w:t xml:space="preserve">West Chester University and its faculty are committed to assuring a safe and productive educational environment for all students. In order to comply with the requirements of Title IX of the Education Amendments of 1972 and the University’s commitment to offering supportive measures in accordance with the new regulations issued under Title IX, the University requires faculty members to report incidents of sexual violence shared by students to the University's Title IX Coordinator. The only exceptions to the faculty member's reporting obligation are when incidents of sexual violence are communicated by a student during a classroom discussion, in a writing assignment for a class, or as part of a university-approved research project. </w:t>
      </w:r>
      <w:r w:rsidRPr="00496F00">
        <w:rPr>
          <w:rFonts w:ascii="Times New Roman" w:hAnsi="Times New Roman"/>
          <w:b/>
          <w:sz w:val="20"/>
        </w:rPr>
        <w:t>Faculty members are obligated to report sexual violence or any other abuse of a student who was, or is, a child (a person under 18 years of age) when the abuse allegedly occurred to the person designated in the University Protection of Minors Policy.</w:t>
      </w:r>
      <w:r w:rsidRPr="00496F00">
        <w:rPr>
          <w:rFonts w:ascii="Times New Roman" w:hAnsi="Times New Roman"/>
          <w:sz w:val="20"/>
        </w:rPr>
        <w:t xml:space="preserve"> Information regarding the reporting of sexual violence and the resources that are available to victims of sexual violence is </w:t>
      </w:r>
      <w:r>
        <w:rPr>
          <w:rFonts w:ascii="Times New Roman" w:hAnsi="Times New Roman"/>
          <w:sz w:val="20"/>
        </w:rPr>
        <w:t xml:space="preserve">found on the </w:t>
      </w:r>
      <w:hyperlink r:id="rId36" w:history="1">
        <w:r w:rsidRPr="005F1E4E">
          <w:rPr>
            <w:rStyle w:val="Hyperlink"/>
            <w:rFonts w:ascii="Times New Roman" w:hAnsi="Times New Roman"/>
            <w:sz w:val="20"/>
          </w:rPr>
          <w:t>Sexual Misconduct page of the Office for Diversity, Equity, and Inclusion</w:t>
        </w:r>
      </w:hyperlink>
      <w:r>
        <w:rPr>
          <w:rFonts w:ascii="Times New Roman" w:hAnsi="Times New Roman"/>
          <w:sz w:val="20"/>
        </w:rPr>
        <w:t xml:space="preserve">. </w:t>
      </w:r>
    </w:p>
    <w:p w14:paraId="65F17663" w14:textId="52B8E1A3" w:rsidR="00705E16" w:rsidRDefault="00705E16" w:rsidP="00705E16">
      <w:pPr>
        <w:rPr>
          <w:b/>
          <w:sz w:val="20"/>
          <w:szCs w:val="20"/>
        </w:rPr>
      </w:pPr>
    </w:p>
    <w:p w14:paraId="7B578EC6" w14:textId="518BC775" w:rsidR="00705E16" w:rsidRPr="00496F00" w:rsidRDefault="00C475B6" w:rsidP="00C475B6">
      <w:pPr>
        <w:pStyle w:val="Heading2"/>
      </w:pPr>
      <w:r w:rsidRPr="00496F00">
        <w:t>Electronic Mail Policy</w:t>
      </w:r>
    </w:p>
    <w:p w14:paraId="49E6C168" w14:textId="3601A437" w:rsidR="003C7F74" w:rsidRPr="00496F00" w:rsidRDefault="00705E16" w:rsidP="00705E16">
      <w:pPr>
        <w:rPr>
          <w:sz w:val="20"/>
          <w:szCs w:val="20"/>
        </w:rPr>
      </w:pPr>
      <w:r w:rsidRPr="00496F00">
        <w:rPr>
          <w:sz w:val="20"/>
          <w:szCs w:val="20"/>
        </w:rPr>
        <w:t xml:space="preserve">It is expected that faculty, staff, and students activate and maintain regular access to </w:t>
      </w:r>
      <w:proofErr w:type="gramStart"/>
      <w:r w:rsidRPr="00496F00">
        <w:rPr>
          <w:sz w:val="20"/>
          <w:szCs w:val="20"/>
        </w:rPr>
        <w:t>University</w:t>
      </w:r>
      <w:proofErr w:type="gramEnd"/>
      <w:r w:rsidRPr="00496F00">
        <w:rPr>
          <w:sz w:val="20"/>
          <w:szCs w:val="20"/>
        </w:rPr>
        <w:t xml:space="preserve"> provided e-mail accounts. Official university communications, including those from your instructor, will be sent through your university e-mail account. You are responsible for accessing that mail to be sure to obtain official University communications. Failure to access will not exempt individuals from the responsibilities associated with this course.</w:t>
      </w:r>
    </w:p>
    <w:p w14:paraId="7805A0BA" w14:textId="0AF3FC1B" w:rsidR="00F50642" w:rsidRPr="00496F00" w:rsidRDefault="00F50642" w:rsidP="004137FB"/>
    <w:p w14:paraId="2A83086F" w14:textId="2956FAC6" w:rsidR="00F50642" w:rsidRPr="00496F00" w:rsidRDefault="00C475B6" w:rsidP="00C475B6">
      <w:pPr>
        <w:pStyle w:val="Heading2"/>
      </w:pPr>
      <w:r w:rsidRPr="00496F00">
        <w:t>Basic Needs Statement</w:t>
      </w:r>
    </w:p>
    <w:p w14:paraId="4D1B4716" w14:textId="6F6FE6FA" w:rsidR="00F50642" w:rsidRPr="00496F00" w:rsidRDefault="00F50642" w:rsidP="00705E16">
      <w:pPr>
        <w:rPr>
          <w:rFonts w:eastAsia="ヒラギノ角ゴ Pro W3"/>
          <w:sz w:val="20"/>
          <w:szCs w:val="20"/>
        </w:rPr>
      </w:pPr>
      <w:r w:rsidRPr="00496F00">
        <w:rPr>
          <w:rFonts w:eastAsia="ヒラギノ角ゴ Pro W3"/>
          <w:sz w:val="20"/>
          <w:szCs w:val="20"/>
        </w:rPr>
        <w:t>WCU is committed to ensuring that all students are able to reach their full academic potential. We know that basic needs are essential for effective learning, and we are working to address economic insecurity among our students in a number of ways. In particular, the WCU Resource Pantry is open to all students who lack access to food and supplies. Resources are also available for students facing housing insecurity. Please contact the Office of Service-Learning &amp; Volunteer Programs for more information. As these factors directly affect academics, students who are comfortable doing so should contact faculty for further support.</w:t>
      </w:r>
    </w:p>
    <w:sectPr w:rsidR="00F50642" w:rsidRPr="00496F00" w:rsidSect="002238AA">
      <w:headerReference w:type="even" r:id="rId37"/>
      <w:headerReference w:type="default" r:id="rId38"/>
      <w:pgSz w:w="12240" w:h="15840"/>
      <w:pgMar w:top="1296" w:right="1008" w:bottom="1296"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2E8BC" w14:textId="77777777" w:rsidR="00BE69A0" w:rsidRDefault="00BE69A0" w:rsidP="00C24810">
      <w:r>
        <w:separator/>
      </w:r>
    </w:p>
  </w:endnote>
  <w:endnote w:type="continuationSeparator" w:id="0">
    <w:p w14:paraId="35347C0F" w14:textId="77777777" w:rsidR="00BE69A0" w:rsidRDefault="00BE69A0" w:rsidP="00C24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ヒラギノ角ゴ Pro W3">
    <w:altName w:val="Yu Gothic"/>
    <w:charset w:val="80"/>
    <w:family w:val="swiss"/>
    <w:pitch w:val="variable"/>
    <w:sig w:usb0="E00002FF" w:usb1="7AC7FFFF" w:usb2="00000012" w:usb3="00000000" w:csb0="0002000D"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6AF561" w14:textId="77777777" w:rsidR="00BE69A0" w:rsidRDefault="00BE69A0" w:rsidP="00C24810">
      <w:r>
        <w:separator/>
      </w:r>
    </w:p>
  </w:footnote>
  <w:footnote w:type="continuationSeparator" w:id="0">
    <w:p w14:paraId="0F448EE7" w14:textId="77777777" w:rsidR="00BE69A0" w:rsidRDefault="00BE69A0" w:rsidP="00C248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E3B84" w14:textId="77777777" w:rsidR="00A80BDB" w:rsidRDefault="00A80BDB" w:rsidP="00C2481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F054AAB" w14:textId="77777777" w:rsidR="00A80BDB" w:rsidRDefault="00A80BDB" w:rsidP="00C24810">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8336367"/>
      <w:docPartObj>
        <w:docPartGallery w:val="Page Numbers (Top of Page)"/>
        <w:docPartUnique/>
      </w:docPartObj>
    </w:sdtPr>
    <w:sdtEndPr/>
    <w:sdtContent>
      <w:p w14:paraId="51A539F8" w14:textId="77777777" w:rsidR="00605589" w:rsidRDefault="00605589">
        <w:pPr>
          <w:pStyle w:val="Head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p w14:paraId="4170445E" w14:textId="7DA5EEE3" w:rsidR="00A80BDB" w:rsidRDefault="00A80BDB" w:rsidP="00C24810">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182D37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9C217A3"/>
    <w:multiLevelType w:val="hybridMultilevel"/>
    <w:tmpl w:val="1B2230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CC78F9"/>
    <w:multiLevelType w:val="hybridMultilevel"/>
    <w:tmpl w:val="33AC957A"/>
    <w:lvl w:ilvl="0" w:tplc="80EEA20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CA0510"/>
    <w:multiLevelType w:val="hybridMultilevel"/>
    <w:tmpl w:val="B222793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1A062B"/>
    <w:multiLevelType w:val="hybridMultilevel"/>
    <w:tmpl w:val="90FA349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B1E7279"/>
    <w:multiLevelType w:val="hybridMultilevel"/>
    <w:tmpl w:val="A4E46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935A7D"/>
    <w:multiLevelType w:val="hybridMultilevel"/>
    <w:tmpl w:val="5CFA447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E4E3B35"/>
    <w:multiLevelType w:val="hybridMultilevel"/>
    <w:tmpl w:val="1AD6EB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0E47506"/>
    <w:multiLevelType w:val="hybridMultilevel"/>
    <w:tmpl w:val="7194954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21915D21"/>
    <w:multiLevelType w:val="hybridMultilevel"/>
    <w:tmpl w:val="260A9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3D25E4"/>
    <w:multiLevelType w:val="hybridMultilevel"/>
    <w:tmpl w:val="95AC60D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1" w15:restartNumberingAfterBreak="0">
    <w:nsid w:val="2B8D7B64"/>
    <w:multiLevelType w:val="hybridMultilevel"/>
    <w:tmpl w:val="19B495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B205C3"/>
    <w:multiLevelType w:val="hybridMultilevel"/>
    <w:tmpl w:val="6F00F6F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7A20FC"/>
    <w:multiLevelType w:val="hybridMultilevel"/>
    <w:tmpl w:val="17A2E50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31910C1"/>
    <w:multiLevelType w:val="hybridMultilevel"/>
    <w:tmpl w:val="B7DC1D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457E28"/>
    <w:multiLevelType w:val="hybridMultilevel"/>
    <w:tmpl w:val="56A2F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250382"/>
    <w:multiLevelType w:val="hybridMultilevel"/>
    <w:tmpl w:val="78C6C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29328A"/>
    <w:multiLevelType w:val="hybridMultilevel"/>
    <w:tmpl w:val="A7B20C1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5CB6125"/>
    <w:multiLevelType w:val="hybridMultilevel"/>
    <w:tmpl w:val="19205C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B641F8D"/>
    <w:multiLevelType w:val="hybridMultilevel"/>
    <w:tmpl w:val="CFE64C4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34E5A8D"/>
    <w:multiLevelType w:val="hybridMultilevel"/>
    <w:tmpl w:val="59046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5609D3"/>
    <w:multiLevelType w:val="hybridMultilevel"/>
    <w:tmpl w:val="085C28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C94C96"/>
    <w:multiLevelType w:val="hybridMultilevel"/>
    <w:tmpl w:val="A5E60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D766DD"/>
    <w:multiLevelType w:val="hybridMultilevel"/>
    <w:tmpl w:val="D36EC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4D3684"/>
    <w:multiLevelType w:val="hybridMultilevel"/>
    <w:tmpl w:val="2390C3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E0D0396"/>
    <w:multiLevelType w:val="hybridMultilevel"/>
    <w:tmpl w:val="63447E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4A6AF1"/>
    <w:multiLevelType w:val="hybridMultilevel"/>
    <w:tmpl w:val="B81215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9991819"/>
    <w:multiLevelType w:val="hybridMultilevel"/>
    <w:tmpl w:val="61D80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B994136"/>
    <w:multiLevelType w:val="hybridMultilevel"/>
    <w:tmpl w:val="084A3F2A"/>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0CF3200"/>
    <w:multiLevelType w:val="hybridMultilevel"/>
    <w:tmpl w:val="BA1EBA8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3114C17"/>
    <w:multiLevelType w:val="hybridMultilevel"/>
    <w:tmpl w:val="0AD60296"/>
    <w:lvl w:ilvl="0" w:tplc="04090001">
      <w:start w:val="1"/>
      <w:numFmt w:val="bullet"/>
      <w:lvlText w:val=""/>
      <w:lvlJc w:val="left"/>
      <w:pPr>
        <w:ind w:left="99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340380"/>
    <w:multiLevelType w:val="hybridMultilevel"/>
    <w:tmpl w:val="C5D27DF8"/>
    <w:lvl w:ilvl="0" w:tplc="0409001B">
      <w:start w:val="1"/>
      <w:numFmt w:val="low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3404BD5"/>
    <w:multiLevelType w:val="hybridMultilevel"/>
    <w:tmpl w:val="264A4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7283122"/>
    <w:multiLevelType w:val="hybridMultilevel"/>
    <w:tmpl w:val="5288C5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FF0A65"/>
    <w:multiLevelType w:val="hybridMultilevel"/>
    <w:tmpl w:val="0B285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EAD397D"/>
    <w:multiLevelType w:val="hybridMultilevel"/>
    <w:tmpl w:val="50425B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FA4352A"/>
    <w:multiLevelType w:val="multilevel"/>
    <w:tmpl w:val="A5A8BB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091448E"/>
    <w:multiLevelType w:val="hybridMultilevel"/>
    <w:tmpl w:val="8972541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8" w15:restartNumberingAfterBreak="0">
    <w:nsid w:val="78A3597C"/>
    <w:multiLevelType w:val="multilevel"/>
    <w:tmpl w:val="5B1E13A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C7A3872"/>
    <w:multiLevelType w:val="hybridMultilevel"/>
    <w:tmpl w:val="5CEC40A4"/>
    <w:lvl w:ilvl="0" w:tplc="DEC0055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E6948EF"/>
    <w:multiLevelType w:val="multilevel"/>
    <w:tmpl w:val="78C6C4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E6B2C5C"/>
    <w:multiLevelType w:val="hybridMultilevel"/>
    <w:tmpl w:val="7E6093AE"/>
    <w:lvl w:ilvl="0" w:tplc="A522AFA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47577483">
    <w:abstractNumId w:val="18"/>
  </w:num>
  <w:num w:numId="2" w16cid:durableId="1832791241">
    <w:abstractNumId w:val="35"/>
  </w:num>
  <w:num w:numId="3" w16cid:durableId="144398017">
    <w:abstractNumId w:val="6"/>
  </w:num>
  <w:num w:numId="4" w16cid:durableId="1557544424">
    <w:abstractNumId w:val="1"/>
  </w:num>
  <w:num w:numId="5" w16cid:durableId="1292325632">
    <w:abstractNumId w:val="8"/>
  </w:num>
  <w:num w:numId="6" w16cid:durableId="490102945">
    <w:abstractNumId w:val="26"/>
  </w:num>
  <w:num w:numId="7" w16cid:durableId="1236672354">
    <w:abstractNumId w:val="3"/>
  </w:num>
  <w:num w:numId="8" w16cid:durableId="933249972">
    <w:abstractNumId w:val="11"/>
  </w:num>
  <w:num w:numId="9" w16cid:durableId="1826816416">
    <w:abstractNumId w:val="0"/>
  </w:num>
  <w:num w:numId="10" w16cid:durableId="604045393">
    <w:abstractNumId w:val="31"/>
  </w:num>
  <w:num w:numId="11" w16cid:durableId="1913927495">
    <w:abstractNumId w:val="15"/>
  </w:num>
  <w:num w:numId="12" w16cid:durableId="587078921">
    <w:abstractNumId w:val="41"/>
  </w:num>
  <w:num w:numId="13" w16cid:durableId="1917277793">
    <w:abstractNumId w:val="39"/>
  </w:num>
  <w:num w:numId="14" w16cid:durableId="758984525">
    <w:abstractNumId w:val="7"/>
  </w:num>
  <w:num w:numId="15" w16cid:durableId="1460881862">
    <w:abstractNumId w:val="33"/>
  </w:num>
  <w:num w:numId="16" w16cid:durableId="1438480294">
    <w:abstractNumId w:val="22"/>
  </w:num>
  <w:num w:numId="17" w16cid:durableId="1845365378">
    <w:abstractNumId w:val="16"/>
  </w:num>
  <w:num w:numId="18" w16cid:durableId="1929384902">
    <w:abstractNumId w:val="40"/>
  </w:num>
  <w:num w:numId="19" w16cid:durableId="271593930">
    <w:abstractNumId w:val="23"/>
  </w:num>
  <w:num w:numId="20" w16cid:durableId="564415881">
    <w:abstractNumId w:val="37"/>
  </w:num>
  <w:num w:numId="21" w16cid:durableId="1313101421">
    <w:abstractNumId w:val="14"/>
  </w:num>
  <w:num w:numId="22" w16cid:durableId="250896157">
    <w:abstractNumId w:val="24"/>
  </w:num>
  <w:num w:numId="23" w16cid:durableId="1134905054">
    <w:abstractNumId w:val="20"/>
  </w:num>
  <w:num w:numId="24" w16cid:durableId="571475716">
    <w:abstractNumId w:val="5"/>
  </w:num>
  <w:num w:numId="25" w16cid:durableId="1822575484">
    <w:abstractNumId w:val="36"/>
  </w:num>
  <w:num w:numId="26" w16cid:durableId="969895381">
    <w:abstractNumId w:val="34"/>
  </w:num>
  <w:num w:numId="27" w16cid:durableId="216598547">
    <w:abstractNumId w:val="9"/>
  </w:num>
  <w:num w:numId="28" w16cid:durableId="2129619461">
    <w:abstractNumId w:val="19"/>
  </w:num>
  <w:num w:numId="29" w16cid:durableId="365101868">
    <w:abstractNumId w:val="25"/>
  </w:num>
  <w:num w:numId="30" w16cid:durableId="49694001">
    <w:abstractNumId w:val="2"/>
  </w:num>
  <w:num w:numId="31" w16cid:durableId="812136538">
    <w:abstractNumId w:val="4"/>
  </w:num>
  <w:num w:numId="32" w16cid:durableId="705327777">
    <w:abstractNumId w:val="29"/>
  </w:num>
  <w:num w:numId="33" w16cid:durableId="1555972475">
    <w:abstractNumId w:val="17"/>
  </w:num>
  <w:num w:numId="34" w16cid:durableId="100541391">
    <w:abstractNumId w:val="28"/>
  </w:num>
  <w:num w:numId="35" w16cid:durableId="681585799">
    <w:abstractNumId w:val="32"/>
  </w:num>
  <w:num w:numId="36" w16cid:durableId="126749039">
    <w:abstractNumId w:val="12"/>
  </w:num>
  <w:num w:numId="37" w16cid:durableId="1379477259">
    <w:abstractNumId w:val="38"/>
  </w:num>
  <w:num w:numId="38" w16cid:durableId="517742389">
    <w:abstractNumId w:val="21"/>
  </w:num>
  <w:num w:numId="39" w16cid:durableId="564486959">
    <w:abstractNumId w:val="27"/>
  </w:num>
  <w:num w:numId="40" w16cid:durableId="1779907842">
    <w:abstractNumId w:val="13"/>
  </w:num>
  <w:num w:numId="41" w16cid:durableId="1108040119">
    <w:abstractNumId w:val="10"/>
  </w:num>
  <w:num w:numId="42" w16cid:durableId="90256730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U3NbawsDQ2sDA3MzVW0lEKTi0uzszPAykwtqwFAHnTlxQtAAAA"/>
  </w:docVars>
  <w:rsids>
    <w:rsidRoot w:val="00155FD8"/>
    <w:rsid w:val="0000018E"/>
    <w:rsid w:val="00000716"/>
    <w:rsid w:val="000011DC"/>
    <w:rsid w:val="00006344"/>
    <w:rsid w:val="00007A84"/>
    <w:rsid w:val="000101A8"/>
    <w:rsid w:val="00011F32"/>
    <w:rsid w:val="00012B99"/>
    <w:rsid w:val="00013751"/>
    <w:rsid w:val="00013DCC"/>
    <w:rsid w:val="00014028"/>
    <w:rsid w:val="00014850"/>
    <w:rsid w:val="00015A52"/>
    <w:rsid w:val="00017631"/>
    <w:rsid w:val="000209AC"/>
    <w:rsid w:val="00024A09"/>
    <w:rsid w:val="000258C4"/>
    <w:rsid w:val="00025F87"/>
    <w:rsid w:val="00026826"/>
    <w:rsid w:val="00026892"/>
    <w:rsid w:val="00026ACD"/>
    <w:rsid w:val="00027C38"/>
    <w:rsid w:val="00030A0E"/>
    <w:rsid w:val="00031A5A"/>
    <w:rsid w:val="00035EC0"/>
    <w:rsid w:val="0003622C"/>
    <w:rsid w:val="00037FEB"/>
    <w:rsid w:val="00040505"/>
    <w:rsid w:val="000455D8"/>
    <w:rsid w:val="00046E5E"/>
    <w:rsid w:val="00050196"/>
    <w:rsid w:val="000508AA"/>
    <w:rsid w:val="00050E21"/>
    <w:rsid w:val="00052E05"/>
    <w:rsid w:val="00053018"/>
    <w:rsid w:val="00053868"/>
    <w:rsid w:val="0005428F"/>
    <w:rsid w:val="00057C96"/>
    <w:rsid w:val="00060AD0"/>
    <w:rsid w:val="000654B9"/>
    <w:rsid w:val="00066476"/>
    <w:rsid w:val="00067CDE"/>
    <w:rsid w:val="00071B60"/>
    <w:rsid w:val="00074FB4"/>
    <w:rsid w:val="0007555B"/>
    <w:rsid w:val="000763D1"/>
    <w:rsid w:val="00076A42"/>
    <w:rsid w:val="00081555"/>
    <w:rsid w:val="000817BC"/>
    <w:rsid w:val="000821EF"/>
    <w:rsid w:val="00082C23"/>
    <w:rsid w:val="00083E27"/>
    <w:rsid w:val="00085296"/>
    <w:rsid w:val="00086E85"/>
    <w:rsid w:val="00086F5D"/>
    <w:rsid w:val="00087579"/>
    <w:rsid w:val="0009107B"/>
    <w:rsid w:val="00092CE9"/>
    <w:rsid w:val="00093171"/>
    <w:rsid w:val="000958BB"/>
    <w:rsid w:val="000967EE"/>
    <w:rsid w:val="000A29C6"/>
    <w:rsid w:val="000A3123"/>
    <w:rsid w:val="000A4636"/>
    <w:rsid w:val="000A479B"/>
    <w:rsid w:val="000A5D06"/>
    <w:rsid w:val="000A6E3F"/>
    <w:rsid w:val="000A7B15"/>
    <w:rsid w:val="000B092B"/>
    <w:rsid w:val="000B0983"/>
    <w:rsid w:val="000B0B67"/>
    <w:rsid w:val="000B1352"/>
    <w:rsid w:val="000B14DE"/>
    <w:rsid w:val="000B28F5"/>
    <w:rsid w:val="000B34F2"/>
    <w:rsid w:val="000B4CFD"/>
    <w:rsid w:val="000B5533"/>
    <w:rsid w:val="000B7A77"/>
    <w:rsid w:val="000C11CF"/>
    <w:rsid w:val="000C3C1D"/>
    <w:rsid w:val="000C435E"/>
    <w:rsid w:val="000C534F"/>
    <w:rsid w:val="000C53CC"/>
    <w:rsid w:val="000C6FA9"/>
    <w:rsid w:val="000D089E"/>
    <w:rsid w:val="000D1719"/>
    <w:rsid w:val="000D37C2"/>
    <w:rsid w:val="000D3EFF"/>
    <w:rsid w:val="000D42E3"/>
    <w:rsid w:val="000D4819"/>
    <w:rsid w:val="000D753D"/>
    <w:rsid w:val="000E2353"/>
    <w:rsid w:val="000E267F"/>
    <w:rsid w:val="000E4081"/>
    <w:rsid w:val="000E517D"/>
    <w:rsid w:val="000E6570"/>
    <w:rsid w:val="000F03B5"/>
    <w:rsid w:val="000F0C93"/>
    <w:rsid w:val="000F2D4A"/>
    <w:rsid w:val="000F3ED6"/>
    <w:rsid w:val="000F456D"/>
    <w:rsid w:val="000F5300"/>
    <w:rsid w:val="000F5C7B"/>
    <w:rsid w:val="000F754A"/>
    <w:rsid w:val="000F7A43"/>
    <w:rsid w:val="0010041B"/>
    <w:rsid w:val="0010398B"/>
    <w:rsid w:val="0010525C"/>
    <w:rsid w:val="00105D6C"/>
    <w:rsid w:val="00105D7C"/>
    <w:rsid w:val="00106583"/>
    <w:rsid w:val="0010714B"/>
    <w:rsid w:val="001071ED"/>
    <w:rsid w:val="00114223"/>
    <w:rsid w:val="001143E9"/>
    <w:rsid w:val="0011543E"/>
    <w:rsid w:val="00115FF0"/>
    <w:rsid w:val="001169C5"/>
    <w:rsid w:val="00120821"/>
    <w:rsid w:val="00120C3F"/>
    <w:rsid w:val="00120ED1"/>
    <w:rsid w:val="001220A1"/>
    <w:rsid w:val="00122264"/>
    <w:rsid w:val="00122AB1"/>
    <w:rsid w:val="0012438F"/>
    <w:rsid w:val="001256BC"/>
    <w:rsid w:val="00126873"/>
    <w:rsid w:val="00127C8F"/>
    <w:rsid w:val="00131333"/>
    <w:rsid w:val="0013188E"/>
    <w:rsid w:val="00131FCA"/>
    <w:rsid w:val="00133545"/>
    <w:rsid w:val="001336A0"/>
    <w:rsid w:val="00134AAD"/>
    <w:rsid w:val="00134C4D"/>
    <w:rsid w:val="00137D8A"/>
    <w:rsid w:val="001404DF"/>
    <w:rsid w:val="00141378"/>
    <w:rsid w:val="00142357"/>
    <w:rsid w:val="0014298F"/>
    <w:rsid w:val="0014790F"/>
    <w:rsid w:val="00151370"/>
    <w:rsid w:val="00151703"/>
    <w:rsid w:val="00152A5D"/>
    <w:rsid w:val="00152C4B"/>
    <w:rsid w:val="001534D2"/>
    <w:rsid w:val="00155D7E"/>
    <w:rsid w:val="00155FD8"/>
    <w:rsid w:val="00162AC3"/>
    <w:rsid w:val="00163539"/>
    <w:rsid w:val="001640D2"/>
    <w:rsid w:val="0016477D"/>
    <w:rsid w:val="0016546A"/>
    <w:rsid w:val="00165801"/>
    <w:rsid w:val="00165BA5"/>
    <w:rsid w:val="00167F2C"/>
    <w:rsid w:val="00170B0F"/>
    <w:rsid w:val="0017153C"/>
    <w:rsid w:val="00172897"/>
    <w:rsid w:val="00175B91"/>
    <w:rsid w:val="00175EDF"/>
    <w:rsid w:val="00177AAF"/>
    <w:rsid w:val="00180BE7"/>
    <w:rsid w:val="00181536"/>
    <w:rsid w:val="00181B2E"/>
    <w:rsid w:val="0018238B"/>
    <w:rsid w:val="00184F72"/>
    <w:rsid w:val="00185384"/>
    <w:rsid w:val="0018565E"/>
    <w:rsid w:val="00190A10"/>
    <w:rsid w:val="0019350B"/>
    <w:rsid w:val="00197EA5"/>
    <w:rsid w:val="001A040C"/>
    <w:rsid w:val="001A323A"/>
    <w:rsid w:val="001A3B7A"/>
    <w:rsid w:val="001A3ECF"/>
    <w:rsid w:val="001A5BED"/>
    <w:rsid w:val="001B01CD"/>
    <w:rsid w:val="001B06F9"/>
    <w:rsid w:val="001B191E"/>
    <w:rsid w:val="001B1E57"/>
    <w:rsid w:val="001B28B3"/>
    <w:rsid w:val="001B46FA"/>
    <w:rsid w:val="001B4750"/>
    <w:rsid w:val="001B4855"/>
    <w:rsid w:val="001B535B"/>
    <w:rsid w:val="001C03E2"/>
    <w:rsid w:val="001C1B3A"/>
    <w:rsid w:val="001C4E49"/>
    <w:rsid w:val="001C4F9C"/>
    <w:rsid w:val="001C6AF7"/>
    <w:rsid w:val="001C7658"/>
    <w:rsid w:val="001C76B5"/>
    <w:rsid w:val="001D0C44"/>
    <w:rsid w:val="001D3F96"/>
    <w:rsid w:val="001D5957"/>
    <w:rsid w:val="001D7B14"/>
    <w:rsid w:val="001D7EFD"/>
    <w:rsid w:val="001E174C"/>
    <w:rsid w:val="001E4291"/>
    <w:rsid w:val="001E59D6"/>
    <w:rsid w:val="001F0D35"/>
    <w:rsid w:val="001F1829"/>
    <w:rsid w:val="001F2F11"/>
    <w:rsid w:val="001F7448"/>
    <w:rsid w:val="001F7768"/>
    <w:rsid w:val="001F7DD0"/>
    <w:rsid w:val="0020470D"/>
    <w:rsid w:val="00204C13"/>
    <w:rsid w:val="002052F5"/>
    <w:rsid w:val="00206681"/>
    <w:rsid w:val="00207778"/>
    <w:rsid w:val="00211AB3"/>
    <w:rsid w:val="00211BED"/>
    <w:rsid w:val="00212AE1"/>
    <w:rsid w:val="0021485F"/>
    <w:rsid w:val="002148DA"/>
    <w:rsid w:val="00220F2A"/>
    <w:rsid w:val="002219B2"/>
    <w:rsid w:val="002238AA"/>
    <w:rsid w:val="00231895"/>
    <w:rsid w:val="00231F14"/>
    <w:rsid w:val="00234574"/>
    <w:rsid w:val="00240025"/>
    <w:rsid w:val="002400FB"/>
    <w:rsid w:val="00242FB7"/>
    <w:rsid w:val="00243731"/>
    <w:rsid w:val="00243DC4"/>
    <w:rsid w:val="00245720"/>
    <w:rsid w:val="00245B02"/>
    <w:rsid w:val="00250419"/>
    <w:rsid w:val="0025291F"/>
    <w:rsid w:val="00253FFB"/>
    <w:rsid w:val="0025413D"/>
    <w:rsid w:val="002541AF"/>
    <w:rsid w:val="00254A8C"/>
    <w:rsid w:val="00256356"/>
    <w:rsid w:val="00256C94"/>
    <w:rsid w:val="002573CA"/>
    <w:rsid w:val="00257B57"/>
    <w:rsid w:val="00260A91"/>
    <w:rsid w:val="00260B3F"/>
    <w:rsid w:val="00262E0E"/>
    <w:rsid w:val="00263BEF"/>
    <w:rsid w:val="0026429C"/>
    <w:rsid w:val="002674A3"/>
    <w:rsid w:val="002700B8"/>
    <w:rsid w:val="00270B03"/>
    <w:rsid w:val="00271031"/>
    <w:rsid w:val="002711FF"/>
    <w:rsid w:val="00271D23"/>
    <w:rsid w:val="00272721"/>
    <w:rsid w:val="00273118"/>
    <w:rsid w:val="00277310"/>
    <w:rsid w:val="0028127C"/>
    <w:rsid w:val="00281C25"/>
    <w:rsid w:val="00282B3F"/>
    <w:rsid w:val="00282CBE"/>
    <w:rsid w:val="00285244"/>
    <w:rsid w:val="00285EB9"/>
    <w:rsid w:val="0028635E"/>
    <w:rsid w:val="00286C0A"/>
    <w:rsid w:val="00287896"/>
    <w:rsid w:val="00293B9A"/>
    <w:rsid w:val="00293CC9"/>
    <w:rsid w:val="00294F23"/>
    <w:rsid w:val="00296866"/>
    <w:rsid w:val="002976B7"/>
    <w:rsid w:val="002976D5"/>
    <w:rsid w:val="002A182F"/>
    <w:rsid w:val="002A1905"/>
    <w:rsid w:val="002A1E50"/>
    <w:rsid w:val="002A2DBE"/>
    <w:rsid w:val="002A3ADB"/>
    <w:rsid w:val="002A613F"/>
    <w:rsid w:val="002A61B3"/>
    <w:rsid w:val="002A6A84"/>
    <w:rsid w:val="002A6C9D"/>
    <w:rsid w:val="002B1A3D"/>
    <w:rsid w:val="002B1DFC"/>
    <w:rsid w:val="002B2258"/>
    <w:rsid w:val="002B3279"/>
    <w:rsid w:val="002B34BE"/>
    <w:rsid w:val="002B5154"/>
    <w:rsid w:val="002B736E"/>
    <w:rsid w:val="002B7549"/>
    <w:rsid w:val="002C0164"/>
    <w:rsid w:val="002C28E3"/>
    <w:rsid w:val="002C64E3"/>
    <w:rsid w:val="002C7704"/>
    <w:rsid w:val="002D15C2"/>
    <w:rsid w:val="002D1794"/>
    <w:rsid w:val="002D2C5D"/>
    <w:rsid w:val="002D44DC"/>
    <w:rsid w:val="002D53A1"/>
    <w:rsid w:val="002D5831"/>
    <w:rsid w:val="002D5A9A"/>
    <w:rsid w:val="002D5ABB"/>
    <w:rsid w:val="002E173C"/>
    <w:rsid w:val="002E2E9C"/>
    <w:rsid w:val="002E3F75"/>
    <w:rsid w:val="002E5EE7"/>
    <w:rsid w:val="002F00C4"/>
    <w:rsid w:val="002F0166"/>
    <w:rsid w:val="002F51C3"/>
    <w:rsid w:val="002F5EA0"/>
    <w:rsid w:val="002F65BF"/>
    <w:rsid w:val="002F6C64"/>
    <w:rsid w:val="00303847"/>
    <w:rsid w:val="0030541F"/>
    <w:rsid w:val="00305D15"/>
    <w:rsid w:val="00306041"/>
    <w:rsid w:val="00306521"/>
    <w:rsid w:val="00307B82"/>
    <w:rsid w:val="003110A7"/>
    <w:rsid w:val="00312B5D"/>
    <w:rsid w:val="00313E55"/>
    <w:rsid w:val="00314050"/>
    <w:rsid w:val="00315845"/>
    <w:rsid w:val="00316ED2"/>
    <w:rsid w:val="003172A8"/>
    <w:rsid w:val="00317602"/>
    <w:rsid w:val="00320EC6"/>
    <w:rsid w:val="00322604"/>
    <w:rsid w:val="003237E0"/>
    <w:rsid w:val="00323E50"/>
    <w:rsid w:val="003248D9"/>
    <w:rsid w:val="003256C8"/>
    <w:rsid w:val="0032597B"/>
    <w:rsid w:val="00325CE8"/>
    <w:rsid w:val="00327548"/>
    <w:rsid w:val="003278E7"/>
    <w:rsid w:val="00330C19"/>
    <w:rsid w:val="003347CC"/>
    <w:rsid w:val="00335C41"/>
    <w:rsid w:val="00340391"/>
    <w:rsid w:val="0034198C"/>
    <w:rsid w:val="00342399"/>
    <w:rsid w:val="00344672"/>
    <w:rsid w:val="00346597"/>
    <w:rsid w:val="00347D30"/>
    <w:rsid w:val="003516C9"/>
    <w:rsid w:val="00351B7A"/>
    <w:rsid w:val="00351C67"/>
    <w:rsid w:val="00352456"/>
    <w:rsid w:val="00353047"/>
    <w:rsid w:val="00356D8B"/>
    <w:rsid w:val="00357B0C"/>
    <w:rsid w:val="00361631"/>
    <w:rsid w:val="003666C5"/>
    <w:rsid w:val="00366AE5"/>
    <w:rsid w:val="00375363"/>
    <w:rsid w:val="003766F3"/>
    <w:rsid w:val="00377EEB"/>
    <w:rsid w:val="00380747"/>
    <w:rsid w:val="00381003"/>
    <w:rsid w:val="00381422"/>
    <w:rsid w:val="00383C1D"/>
    <w:rsid w:val="00383FFE"/>
    <w:rsid w:val="00384D07"/>
    <w:rsid w:val="0038658D"/>
    <w:rsid w:val="00390275"/>
    <w:rsid w:val="0039132D"/>
    <w:rsid w:val="0039414B"/>
    <w:rsid w:val="003949F7"/>
    <w:rsid w:val="00397206"/>
    <w:rsid w:val="0039794D"/>
    <w:rsid w:val="00397D0A"/>
    <w:rsid w:val="003A37FE"/>
    <w:rsid w:val="003A3F6A"/>
    <w:rsid w:val="003A6FD8"/>
    <w:rsid w:val="003B24BC"/>
    <w:rsid w:val="003B253F"/>
    <w:rsid w:val="003B2857"/>
    <w:rsid w:val="003B34F3"/>
    <w:rsid w:val="003B3554"/>
    <w:rsid w:val="003B400B"/>
    <w:rsid w:val="003B401B"/>
    <w:rsid w:val="003B4F5B"/>
    <w:rsid w:val="003B5593"/>
    <w:rsid w:val="003B56D8"/>
    <w:rsid w:val="003C0CC6"/>
    <w:rsid w:val="003C2C56"/>
    <w:rsid w:val="003C421B"/>
    <w:rsid w:val="003C59D2"/>
    <w:rsid w:val="003C667C"/>
    <w:rsid w:val="003C7F10"/>
    <w:rsid w:val="003C7F74"/>
    <w:rsid w:val="003D0224"/>
    <w:rsid w:val="003D0F08"/>
    <w:rsid w:val="003D1049"/>
    <w:rsid w:val="003D1F62"/>
    <w:rsid w:val="003D27D6"/>
    <w:rsid w:val="003D297E"/>
    <w:rsid w:val="003D3108"/>
    <w:rsid w:val="003D649B"/>
    <w:rsid w:val="003D6AED"/>
    <w:rsid w:val="003E1039"/>
    <w:rsid w:val="003E2287"/>
    <w:rsid w:val="003E26E0"/>
    <w:rsid w:val="003E3BBE"/>
    <w:rsid w:val="003E445D"/>
    <w:rsid w:val="003E4764"/>
    <w:rsid w:val="003E488E"/>
    <w:rsid w:val="003E527E"/>
    <w:rsid w:val="003E6892"/>
    <w:rsid w:val="003F2070"/>
    <w:rsid w:val="003F2B2F"/>
    <w:rsid w:val="003F3821"/>
    <w:rsid w:val="003F5814"/>
    <w:rsid w:val="003F5A24"/>
    <w:rsid w:val="003F5F61"/>
    <w:rsid w:val="0040124E"/>
    <w:rsid w:val="004013F4"/>
    <w:rsid w:val="00401BC5"/>
    <w:rsid w:val="00403E0D"/>
    <w:rsid w:val="00405820"/>
    <w:rsid w:val="00405B88"/>
    <w:rsid w:val="004076B6"/>
    <w:rsid w:val="00411DA6"/>
    <w:rsid w:val="004137FB"/>
    <w:rsid w:val="00413D60"/>
    <w:rsid w:val="00417901"/>
    <w:rsid w:val="004216A7"/>
    <w:rsid w:val="00427021"/>
    <w:rsid w:val="004276E2"/>
    <w:rsid w:val="00431533"/>
    <w:rsid w:val="00432B6C"/>
    <w:rsid w:val="004349E0"/>
    <w:rsid w:val="00441210"/>
    <w:rsid w:val="00442EC4"/>
    <w:rsid w:val="00443147"/>
    <w:rsid w:val="004474EB"/>
    <w:rsid w:val="00450FD8"/>
    <w:rsid w:val="00454790"/>
    <w:rsid w:val="00454A07"/>
    <w:rsid w:val="00454EDF"/>
    <w:rsid w:val="00454F14"/>
    <w:rsid w:val="00457932"/>
    <w:rsid w:val="00457CAD"/>
    <w:rsid w:val="00457DEB"/>
    <w:rsid w:val="00462D66"/>
    <w:rsid w:val="00464BFB"/>
    <w:rsid w:val="00467225"/>
    <w:rsid w:val="004673DC"/>
    <w:rsid w:val="004708BA"/>
    <w:rsid w:val="00470CBF"/>
    <w:rsid w:val="00471893"/>
    <w:rsid w:val="004728CE"/>
    <w:rsid w:val="0047310E"/>
    <w:rsid w:val="00473130"/>
    <w:rsid w:val="00473A3E"/>
    <w:rsid w:val="004741CA"/>
    <w:rsid w:val="00477192"/>
    <w:rsid w:val="00477391"/>
    <w:rsid w:val="004803C8"/>
    <w:rsid w:val="004831D0"/>
    <w:rsid w:val="00484B3A"/>
    <w:rsid w:val="0048517E"/>
    <w:rsid w:val="00485BBD"/>
    <w:rsid w:val="004902F6"/>
    <w:rsid w:val="004905FE"/>
    <w:rsid w:val="00496F00"/>
    <w:rsid w:val="004978ED"/>
    <w:rsid w:val="004A0A03"/>
    <w:rsid w:val="004A1542"/>
    <w:rsid w:val="004A1C0F"/>
    <w:rsid w:val="004A39ED"/>
    <w:rsid w:val="004A3C29"/>
    <w:rsid w:val="004A40FE"/>
    <w:rsid w:val="004A5A08"/>
    <w:rsid w:val="004B29E0"/>
    <w:rsid w:val="004B2AF2"/>
    <w:rsid w:val="004B37D6"/>
    <w:rsid w:val="004B606A"/>
    <w:rsid w:val="004B6F8E"/>
    <w:rsid w:val="004B7133"/>
    <w:rsid w:val="004B7A04"/>
    <w:rsid w:val="004B7FAF"/>
    <w:rsid w:val="004C0758"/>
    <w:rsid w:val="004C0FFE"/>
    <w:rsid w:val="004C16D2"/>
    <w:rsid w:val="004C1910"/>
    <w:rsid w:val="004C328C"/>
    <w:rsid w:val="004C49AA"/>
    <w:rsid w:val="004C4A4B"/>
    <w:rsid w:val="004C6FC7"/>
    <w:rsid w:val="004C7CEC"/>
    <w:rsid w:val="004D007E"/>
    <w:rsid w:val="004D065E"/>
    <w:rsid w:val="004D45BE"/>
    <w:rsid w:val="004D466C"/>
    <w:rsid w:val="004D5D9D"/>
    <w:rsid w:val="004D6AAA"/>
    <w:rsid w:val="004D7986"/>
    <w:rsid w:val="004E00FB"/>
    <w:rsid w:val="004E0D4C"/>
    <w:rsid w:val="004E10D7"/>
    <w:rsid w:val="004E1312"/>
    <w:rsid w:val="004E224B"/>
    <w:rsid w:val="004E35D6"/>
    <w:rsid w:val="004E4839"/>
    <w:rsid w:val="004E539F"/>
    <w:rsid w:val="004E5D71"/>
    <w:rsid w:val="004E643F"/>
    <w:rsid w:val="004F2DCF"/>
    <w:rsid w:val="004F37D3"/>
    <w:rsid w:val="004F49D9"/>
    <w:rsid w:val="004F4CC8"/>
    <w:rsid w:val="00500935"/>
    <w:rsid w:val="00502A65"/>
    <w:rsid w:val="00502E33"/>
    <w:rsid w:val="0050462A"/>
    <w:rsid w:val="00504AEB"/>
    <w:rsid w:val="00504B83"/>
    <w:rsid w:val="00504E2F"/>
    <w:rsid w:val="005057C1"/>
    <w:rsid w:val="005057FD"/>
    <w:rsid w:val="0050698E"/>
    <w:rsid w:val="00507D3F"/>
    <w:rsid w:val="00511AAE"/>
    <w:rsid w:val="0051622B"/>
    <w:rsid w:val="0051693C"/>
    <w:rsid w:val="00524F22"/>
    <w:rsid w:val="00525097"/>
    <w:rsid w:val="00525499"/>
    <w:rsid w:val="00525EA5"/>
    <w:rsid w:val="00526642"/>
    <w:rsid w:val="00530209"/>
    <w:rsid w:val="00530A99"/>
    <w:rsid w:val="00531F98"/>
    <w:rsid w:val="00532756"/>
    <w:rsid w:val="005328EF"/>
    <w:rsid w:val="00533D05"/>
    <w:rsid w:val="005351B3"/>
    <w:rsid w:val="005407BF"/>
    <w:rsid w:val="00545873"/>
    <w:rsid w:val="00547800"/>
    <w:rsid w:val="0055056F"/>
    <w:rsid w:val="00551400"/>
    <w:rsid w:val="00556ED1"/>
    <w:rsid w:val="00556F11"/>
    <w:rsid w:val="0056022F"/>
    <w:rsid w:val="005603F6"/>
    <w:rsid w:val="00560485"/>
    <w:rsid w:val="00560E03"/>
    <w:rsid w:val="00564714"/>
    <w:rsid w:val="00566774"/>
    <w:rsid w:val="005667CF"/>
    <w:rsid w:val="00566A3F"/>
    <w:rsid w:val="00566DD6"/>
    <w:rsid w:val="005704A0"/>
    <w:rsid w:val="00570BD2"/>
    <w:rsid w:val="005711E7"/>
    <w:rsid w:val="005722C0"/>
    <w:rsid w:val="0057247C"/>
    <w:rsid w:val="00572E8E"/>
    <w:rsid w:val="00573869"/>
    <w:rsid w:val="00574348"/>
    <w:rsid w:val="00574FAA"/>
    <w:rsid w:val="00575AC2"/>
    <w:rsid w:val="00576245"/>
    <w:rsid w:val="0057684A"/>
    <w:rsid w:val="00580778"/>
    <w:rsid w:val="00580EC4"/>
    <w:rsid w:val="00584458"/>
    <w:rsid w:val="005860E9"/>
    <w:rsid w:val="00590717"/>
    <w:rsid w:val="00592BE4"/>
    <w:rsid w:val="00594548"/>
    <w:rsid w:val="0059454E"/>
    <w:rsid w:val="005949B1"/>
    <w:rsid w:val="00594AAF"/>
    <w:rsid w:val="00595CFC"/>
    <w:rsid w:val="00596446"/>
    <w:rsid w:val="005972B8"/>
    <w:rsid w:val="005A0014"/>
    <w:rsid w:val="005A205D"/>
    <w:rsid w:val="005A25AD"/>
    <w:rsid w:val="005A386C"/>
    <w:rsid w:val="005A528F"/>
    <w:rsid w:val="005B0E7A"/>
    <w:rsid w:val="005B148C"/>
    <w:rsid w:val="005B2845"/>
    <w:rsid w:val="005B39F7"/>
    <w:rsid w:val="005B44E7"/>
    <w:rsid w:val="005B5075"/>
    <w:rsid w:val="005B7627"/>
    <w:rsid w:val="005B7EB4"/>
    <w:rsid w:val="005C1EDA"/>
    <w:rsid w:val="005C27B0"/>
    <w:rsid w:val="005C3012"/>
    <w:rsid w:val="005C3298"/>
    <w:rsid w:val="005C3FD4"/>
    <w:rsid w:val="005C48D8"/>
    <w:rsid w:val="005C59EF"/>
    <w:rsid w:val="005C76AF"/>
    <w:rsid w:val="005D0AAB"/>
    <w:rsid w:val="005D28CB"/>
    <w:rsid w:val="005D38A7"/>
    <w:rsid w:val="005D45DF"/>
    <w:rsid w:val="005D6018"/>
    <w:rsid w:val="005D7637"/>
    <w:rsid w:val="005E0180"/>
    <w:rsid w:val="005E1AF3"/>
    <w:rsid w:val="005E2823"/>
    <w:rsid w:val="005E3496"/>
    <w:rsid w:val="005E763F"/>
    <w:rsid w:val="005E7CF4"/>
    <w:rsid w:val="005F09CE"/>
    <w:rsid w:val="005F1E4E"/>
    <w:rsid w:val="005F32A9"/>
    <w:rsid w:val="005F3913"/>
    <w:rsid w:val="005F4247"/>
    <w:rsid w:val="005F4CE5"/>
    <w:rsid w:val="005F4FF2"/>
    <w:rsid w:val="00600219"/>
    <w:rsid w:val="006021FB"/>
    <w:rsid w:val="00602789"/>
    <w:rsid w:val="00602CF0"/>
    <w:rsid w:val="00603D8A"/>
    <w:rsid w:val="0060503A"/>
    <w:rsid w:val="00605407"/>
    <w:rsid w:val="00605589"/>
    <w:rsid w:val="006067E6"/>
    <w:rsid w:val="006105FC"/>
    <w:rsid w:val="00610833"/>
    <w:rsid w:val="006135F5"/>
    <w:rsid w:val="00615D25"/>
    <w:rsid w:val="006176E0"/>
    <w:rsid w:val="00621447"/>
    <w:rsid w:val="00621B75"/>
    <w:rsid w:val="0062258A"/>
    <w:rsid w:val="00625854"/>
    <w:rsid w:val="006271A2"/>
    <w:rsid w:val="00630365"/>
    <w:rsid w:val="00630891"/>
    <w:rsid w:val="006309FF"/>
    <w:rsid w:val="006315D0"/>
    <w:rsid w:val="0063190E"/>
    <w:rsid w:val="0063338E"/>
    <w:rsid w:val="00634560"/>
    <w:rsid w:val="0063531F"/>
    <w:rsid w:val="00637412"/>
    <w:rsid w:val="006400CB"/>
    <w:rsid w:val="00641289"/>
    <w:rsid w:val="006435C4"/>
    <w:rsid w:val="006439DB"/>
    <w:rsid w:val="006450B5"/>
    <w:rsid w:val="0064561D"/>
    <w:rsid w:val="00645ED0"/>
    <w:rsid w:val="00646E67"/>
    <w:rsid w:val="006479CB"/>
    <w:rsid w:val="0065007E"/>
    <w:rsid w:val="0065173E"/>
    <w:rsid w:val="00651D0A"/>
    <w:rsid w:val="00651FBB"/>
    <w:rsid w:val="00653F36"/>
    <w:rsid w:val="00654C42"/>
    <w:rsid w:val="00655A5C"/>
    <w:rsid w:val="006576B1"/>
    <w:rsid w:val="00660093"/>
    <w:rsid w:val="0066061C"/>
    <w:rsid w:val="00660C65"/>
    <w:rsid w:val="006610BA"/>
    <w:rsid w:val="00663765"/>
    <w:rsid w:val="006646DF"/>
    <w:rsid w:val="00665ADF"/>
    <w:rsid w:val="006661DB"/>
    <w:rsid w:val="006662F5"/>
    <w:rsid w:val="00677B38"/>
    <w:rsid w:val="00677E04"/>
    <w:rsid w:val="00680901"/>
    <w:rsid w:val="00681827"/>
    <w:rsid w:val="006837F5"/>
    <w:rsid w:val="00685972"/>
    <w:rsid w:val="006871E2"/>
    <w:rsid w:val="00691687"/>
    <w:rsid w:val="00692E67"/>
    <w:rsid w:val="00693A88"/>
    <w:rsid w:val="0069497E"/>
    <w:rsid w:val="00695C9F"/>
    <w:rsid w:val="006965CF"/>
    <w:rsid w:val="006A14DD"/>
    <w:rsid w:val="006A3CC7"/>
    <w:rsid w:val="006A550B"/>
    <w:rsid w:val="006A589A"/>
    <w:rsid w:val="006A662F"/>
    <w:rsid w:val="006A6B19"/>
    <w:rsid w:val="006B0D69"/>
    <w:rsid w:val="006B0D84"/>
    <w:rsid w:val="006B1665"/>
    <w:rsid w:val="006B1EE7"/>
    <w:rsid w:val="006B32CA"/>
    <w:rsid w:val="006B3E5F"/>
    <w:rsid w:val="006B69A6"/>
    <w:rsid w:val="006C080E"/>
    <w:rsid w:val="006C1CFC"/>
    <w:rsid w:val="006C7D0B"/>
    <w:rsid w:val="006D335B"/>
    <w:rsid w:val="006D6F64"/>
    <w:rsid w:val="006E51FF"/>
    <w:rsid w:val="006E52E5"/>
    <w:rsid w:val="006E550A"/>
    <w:rsid w:val="006E56BB"/>
    <w:rsid w:val="006E764D"/>
    <w:rsid w:val="006F0DE8"/>
    <w:rsid w:val="006F2243"/>
    <w:rsid w:val="006F30F6"/>
    <w:rsid w:val="006F6A6F"/>
    <w:rsid w:val="00700786"/>
    <w:rsid w:val="00701052"/>
    <w:rsid w:val="00703AAD"/>
    <w:rsid w:val="00704593"/>
    <w:rsid w:val="00705A65"/>
    <w:rsid w:val="00705BEC"/>
    <w:rsid w:val="00705E16"/>
    <w:rsid w:val="00705FFB"/>
    <w:rsid w:val="007071F0"/>
    <w:rsid w:val="0070762B"/>
    <w:rsid w:val="00707F29"/>
    <w:rsid w:val="00710946"/>
    <w:rsid w:val="00710F7A"/>
    <w:rsid w:val="00713711"/>
    <w:rsid w:val="00714924"/>
    <w:rsid w:val="00715FBE"/>
    <w:rsid w:val="007169E5"/>
    <w:rsid w:val="00717625"/>
    <w:rsid w:val="007212E1"/>
    <w:rsid w:val="007219BE"/>
    <w:rsid w:val="00725A52"/>
    <w:rsid w:val="00733791"/>
    <w:rsid w:val="00733F2E"/>
    <w:rsid w:val="007355C6"/>
    <w:rsid w:val="00735D07"/>
    <w:rsid w:val="007373CD"/>
    <w:rsid w:val="007379A9"/>
    <w:rsid w:val="00737D89"/>
    <w:rsid w:val="00737E8B"/>
    <w:rsid w:val="00740DB4"/>
    <w:rsid w:val="007432D2"/>
    <w:rsid w:val="00745AB8"/>
    <w:rsid w:val="00746773"/>
    <w:rsid w:val="00747BD9"/>
    <w:rsid w:val="00747F05"/>
    <w:rsid w:val="00750122"/>
    <w:rsid w:val="007505E3"/>
    <w:rsid w:val="00751A9D"/>
    <w:rsid w:val="00751B8A"/>
    <w:rsid w:val="00751BA1"/>
    <w:rsid w:val="00751DC1"/>
    <w:rsid w:val="00754608"/>
    <w:rsid w:val="0075542C"/>
    <w:rsid w:val="00755F59"/>
    <w:rsid w:val="007573AA"/>
    <w:rsid w:val="00757AC2"/>
    <w:rsid w:val="0076004C"/>
    <w:rsid w:val="007605B4"/>
    <w:rsid w:val="0076160B"/>
    <w:rsid w:val="00762B41"/>
    <w:rsid w:val="007645EB"/>
    <w:rsid w:val="007672D4"/>
    <w:rsid w:val="00772204"/>
    <w:rsid w:val="00772A46"/>
    <w:rsid w:val="007730BD"/>
    <w:rsid w:val="00773960"/>
    <w:rsid w:val="00773A7D"/>
    <w:rsid w:val="00777A36"/>
    <w:rsid w:val="00780F5E"/>
    <w:rsid w:val="00781A42"/>
    <w:rsid w:val="00781B27"/>
    <w:rsid w:val="00782B67"/>
    <w:rsid w:val="00784224"/>
    <w:rsid w:val="00786EDC"/>
    <w:rsid w:val="0079163E"/>
    <w:rsid w:val="00792381"/>
    <w:rsid w:val="00792472"/>
    <w:rsid w:val="0079275F"/>
    <w:rsid w:val="00793A4B"/>
    <w:rsid w:val="00794B69"/>
    <w:rsid w:val="00796116"/>
    <w:rsid w:val="00797A17"/>
    <w:rsid w:val="007A1424"/>
    <w:rsid w:val="007A162A"/>
    <w:rsid w:val="007A248D"/>
    <w:rsid w:val="007A46CC"/>
    <w:rsid w:val="007A5307"/>
    <w:rsid w:val="007A6260"/>
    <w:rsid w:val="007A6A95"/>
    <w:rsid w:val="007B1C5D"/>
    <w:rsid w:val="007B23BB"/>
    <w:rsid w:val="007B392A"/>
    <w:rsid w:val="007B5AA4"/>
    <w:rsid w:val="007B6CF8"/>
    <w:rsid w:val="007B79F4"/>
    <w:rsid w:val="007C135F"/>
    <w:rsid w:val="007C15EF"/>
    <w:rsid w:val="007C2F0D"/>
    <w:rsid w:val="007C390D"/>
    <w:rsid w:val="007C4379"/>
    <w:rsid w:val="007C4CE6"/>
    <w:rsid w:val="007C506D"/>
    <w:rsid w:val="007C6D8E"/>
    <w:rsid w:val="007C760B"/>
    <w:rsid w:val="007D078D"/>
    <w:rsid w:val="007D6432"/>
    <w:rsid w:val="007D758B"/>
    <w:rsid w:val="007D7F5E"/>
    <w:rsid w:val="007E38F9"/>
    <w:rsid w:val="007E5ACF"/>
    <w:rsid w:val="007E5E5B"/>
    <w:rsid w:val="007E6D31"/>
    <w:rsid w:val="007F13BC"/>
    <w:rsid w:val="007F186A"/>
    <w:rsid w:val="007F27DE"/>
    <w:rsid w:val="007F281A"/>
    <w:rsid w:val="007F4265"/>
    <w:rsid w:val="007F4BF8"/>
    <w:rsid w:val="007F504C"/>
    <w:rsid w:val="007F6793"/>
    <w:rsid w:val="007F6987"/>
    <w:rsid w:val="007F6E47"/>
    <w:rsid w:val="007F7882"/>
    <w:rsid w:val="007F7CB5"/>
    <w:rsid w:val="008001D5"/>
    <w:rsid w:val="008006BA"/>
    <w:rsid w:val="00800BE3"/>
    <w:rsid w:val="00803045"/>
    <w:rsid w:val="00804747"/>
    <w:rsid w:val="008050EF"/>
    <w:rsid w:val="00805715"/>
    <w:rsid w:val="0080761C"/>
    <w:rsid w:val="00807B03"/>
    <w:rsid w:val="00810253"/>
    <w:rsid w:val="00811DB8"/>
    <w:rsid w:val="00813053"/>
    <w:rsid w:val="00813E1C"/>
    <w:rsid w:val="00814803"/>
    <w:rsid w:val="00814E67"/>
    <w:rsid w:val="00817B1E"/>
    <w:rsid w:val="0082110F"/>
    <w:rsid w:val="00821270"/>
    <w:rsid w:val="008230C1"/>
    <w:rsid w:val="008235F5"/>
    <w:rsid w:val="0082427E"/>
    <w:rsid w:val="0082536D"/>
    <w:rsid w:val="00826819"/>
    <w:rsid w:val="00826C76"/>
    <w:rsid w:val="00830066"/>
    <w:rsid w:val="00830776"/>
    <w:rsid w:val="00830AEA"/>
    <w:rsid w:val="00834EB9"/>
    <w:rsid w:val="0084025A"/>
    <w:rsid w:val="0084085D"/>
    <w:rsid w:val="00840B05"/>
    <w:rsid w:val="00841E6B"/>
    <w:rsid w:val="008424E4"/>
    <w:rsid w:val="00843F5B"/>
    <w:rsid w:val="008449BD"/>
    <w:rsid w:val="00845904"/>
    <w:rsid w:val="00846235"/>
    <w:rsid w:val="0084764A"/>
    <w:rsid w:val="00850D8C"/>
    <w:rsid w:val="00850ECF"/>
    <w:rsid w:val="00850F87"/>
    <w:rsid w:val="00852777"/>
    <w:rsid w:val="008528DC"/>
    <w:rsid w:val="008637DA"/>
    <w:rsid w:val="00864B25"/>
    <w:rsid w:val="00864D31"/>
    <w:rsid w:val="00865AFF"/>
    <w:rsid w:val="0086635E"/>
    <w:rsid w:val="00870EDF"/>
    <w:rsid w:val="008713BE"/>
    <w:rsid w:val="00871A59"/>
    <w:rsid w:val="00871EA5"/>
    <w:rsid w:val="00874125"/>
    <w:rsid w:val="008742F8"/>
    <w:rsid w:val="00874BA9"/>
    <w:rsid w:val="00875FD9"/>
    <w:rsid w:val="00880245"/>
    <w:rsid w:val="0088182E"/>
    <w:rsid w:val="008818DF"/>
    <w:rsid w:val="00882709"/>
    <w:rsid w:val="00882A87"/>
    <w:rsid w:val="00882B5D"/>
    <w:rsid w:val="00883319"/>
    <w:rsid w:val="00891AA5"/>
    <w:rsid w:val="008923FA"/>
    <w:rsid w:val="008930AA"/>
    <w:rsid w:val="008931A2"/>
    <w:rsid w:val="008939AB"/>
    <w:rsid w:val="00894BC0"/>
    <w:rsid w:val="008958E6"/>
    <w:rsid w:val="008965FB"/>
    <w:rsid w:val="00896978"/>
    <w:rsid w:val="008A220B"/>
    <w:rsid w:val="008A4287"/>
    <w:rsid w:val="008A483A"/>
    <w:rsid w:val="008A5264"/>
    <w:rsid w:val="008A73DC"/>
    <w:rsid w:val="008B00E8"/>
    <w:rsid w:val="008B3016"/>
    <w:rsid w:val="008B33AA"/>
    <w:rsid w:val="008B523F"/>
    <w:rsid w:val="008B7438"/>
    <w:rsid w:val="008B7E10"/>
    <w:rsid w:val="008C125C"/>
    <w:rsid w:val="008C17C4"/>
    <w:rsid w:val="008C1ADA"/>
    <w:rsid w:val="008C1CA1"/>
    <w:rsid w:val="008C32FD"/>
    <w:rsid w:val="008C52C7"/>
    <w:rsid w:val="008C627B"/>
    <w:rsid w:val="008C7121"/>
    <w:rsid w:val="008C7B9F"/>
    <w:rsid w:val="008D19BE"/>
    <w:rsid w:val="008D34DA"/>
    <w:rsid w:val="008D4D44"/>
    <w:rsid w:val="008D6386"/>
    <w:rsid w:val="008D74FE"/>
    <w:rsid w:val="008E0262"/>
    <w:rsid w:val="008E142D"/>
    <w:rsid w:val="008E1E79"/>
    <w:rsid w:val="008E1EFB"/>
    <w:rsid w:val="008E2C7F"/>
    <w:rsid w:val="008E3128"/>
    <w:rsid w:val="008E322B"/>
    <w:rsid w:val="008E4BD8"/>
    <w:rsid w:val="008E60F0"/>
    <w:rsid w:val="008E6D17"/>
    <w:rsid w:val="008F3504"/>
    <w:rsid w:val="008F4AF6"/>
    <w:rsid w:val="008F7A63"/>
    <w:rsid w:val="00903569"/>
    <w:rsid w:val="00903B6A"/>
    <w:rsid w:val="00905105"/>
    <w:rsid w:val="00912073"/>
    <w:rsid w:val="009127CE"/>
    <w:rsid w:val="009145EB"/>
    <w:rsid w:val="0091564A"/>
    <w:rsid w:val="0091658D"/>
    <w:rsid w:val="009214C2"/>
    <w:rsid w:val="009228F5"/>
    <w:rsid w:val="0092393A"/>
    <w:rsid w:val="00926B42"/>
    <w:rsid w:val="0092765D"/>
    <w:rsid w:val="0093011B"/>
    <w:rsid w:val="00930A32"/>
    <w:rsid w:val="0093121A"/>
    <w:rsid w:val="00932C1A"/>
    <w:rsid w:val="00932EB4"/>
    <w:rsid w:val="00934839"/>
    <w:rsid w:val="009368CA"/>
    <w:rsid w:val="00941185"/>
    <w:rsid w:val="009414E6"/>
    <w:rsid w:val="0094169E"/>
    <w:rsid w:val="009455F2"/>
    <w:rsid w:val="00947D8D"/>
    <w:rsid w:val="0095052B"/>
    <w:rsid w:val="00950F47"/>
    <w:rsid w:val="009524E0"/>
    <w:rsid w:val="00952A60"/>
    <w:rsid w:val="00952C9B"/>
    <w:rsid w:val="00952EBF"/>
    <w:rsid w:val="009536A9"/>
    <w:rsid w:val="00956880"/>
    <w:rsid w:val="00960DC9"/>
    <w:rsid w:val="00961FFA"/>
    <w:rsid w:val="00962714"/>
    <w:rsid w:val="0096629F"/>
    <w:rsid w:val="00966C00"/>
    <w:rsid w:val="009705D6"/>
    <w:rsid w:val="00973574"/>
    <w:rsid w:val="00973B31"/>
    <w:rsid w:val="009751C4"/>
    <w:rsid w:val="0097766B"/>
    <w:rsid w:val="0098011B"/>
    <w:rsid w:val="00982988"/>
    <w:rsid w:val="00983298"/>
    <w:rsid w:val="00984F03"/>
    <w:rsid w:val="00985116"/>
    <w:rsid w:val="009867D9"/>
    <w:rsid w:val="00986990"/>
    <w:rsid w:val="00991258"/>
    <w:rsid w:val="00992F7A"/>
    <w:rsid w:val="009932A6"/>
    <w:rsid w:val="00993CDC"/>
    <w:rsid w:val="00995188"/>
    <w:rsid w:val="0099694D"/>
    <w:rsid w:val="0099772A"/>
    <w:rsid w:val="00997B15"/>
    <w:rsid w:val="009A0E21"/>
    <w:rsid w:val="009A10C7"/>
    <w:rsid w:val="009A2F22"/>
    <w:rsid w:val="009A30CC"/>
    <w:rsid w:val="009A46EE"/>
    <w:rsid w:val="009A4C8A"/>
    <w:rsid w:val="009A4DA8"/>
    <w:rsid w:val="009A760E"/>
    <w:rsid w:val="009A776F"/>
    <w:rsid w:val="009A7C94"/>
    <w:rsid w:val="009B07C2"/>
    <w:rsid w:val="009B42D2"/>
    <w:rsid w:val="009B447A"/>
    <w:rsid w:val="009B5105"/>
    <w:rsid w:val="009B5707"/>
    <w:rsid w:val="009B7630"/>
    <w:rsid w:val="009C5747"/>
    <w:rsid w:val="009C7092"/>
    <w:rsid w:val="009D148F"/>
    <w:rsid w:val="009D3913"/>
    <w:rsid w:val="009D3C46"/>
    <w:rsid w:val="009D4D06"/>
    <w:rsid w:val="009D4E23"/>
    <w:rsid w:val="009D5B0D"/>
    <w:rsid w:val="009E1156"/>
    <w:rsid w:val="009E27FF"/>
    <w:rsid w:val="009E3809"/>
    <w:rsid w:val="009E53E5"/>
    <w:rsid w:val="009E625E"/>
    <w:rsid w:val="009F0841"/>
    <w:rsid w:val="009F28AE"/>
    <w:rsid w:val="009F2DAF"/>
    <w:rsid w:val="009F360F"/>
    <w:rsid w:val="009F63F8"/>
    <w:rsid w:val="009F66EA"/>
    <w:rsid w:val="00A00277"/>
    <w:rsid w:val="00A00861"/>
    <w:rsid w:val="00A012FD"/>
    <w:rsid w:val="00A0260A"/>
    <w:rsid w:val="00A02F2C"/>
    <w:rsid w:val="00A046D6"/>
    <w:rsid w:val="00A05ADB"/>
    <w:rsid w:val="00A07127"/>
    <w:rsid w:val="00A10338"/>
    <w:rsid w:val="00A11517"/>
    <w:rsid w:val="00A1180F"/>
    <w:rsid w:val="00A11D54"/>
    <w:rsid w:val="00A12959"/>
    <w:rsid w:val="00A12CA1"/>
    <w:rsid w:val="00A159E9"/>
    <w:rsid w:val="00A15B1B"/>
    <w:rsid w:val="00A16672"/>
    <w:rsid w:val="00A20C0D"/>
    <w:rsid w:val="00A21716"/>
    <w:rsid w:val="00A262FA"/>
    <w:rsid w:val="00A26337"/>
    <w:rsid w:val="00A302BF"/>
    <w:rsid w:val="00A31258"/>
    <w:rsid w:val="00A31283"/>
    <w:rsid w:val="00A3215E"/>
    <w:rsid w:val="00A36E7E"/>
    <w:rsid w:val="00A37C9E"/>
    <w:rsid w:val="00A40DD9"/>
    <w:rsid w:val="00A41463"/>
    <w:rsid w:val="00A41BD1"/>
    <w:rsid w:val="00A42275"/>
    <w:rsid w:val="00A42B60"/>
    <w:rsid w:val="00A43E31"/>
    <w:rsid w:val="00A43E94"/>
    <w:rsid w:val="00A448C0"/>
    <w:rsid w:val="00A4498A"/>
    <w:rsid w:val="00A460F7"/>
    <w:rsid w:val="00A4758E"/>
    <w:rsid w:val="00A50346"/>
    <w:rsid w:val="00A50986"/>
    <w:rsid w:val="00A51FD1"/>
    <w:rsid w:val="00A526E4"/>
    <w:rsid w:val="00A5282C"/>
    <w:rsid w:val="00A539D7"/>
    <w:rsid w:val="00A54629"/>
    <w:rsid w:val="00A556D6"/>
    <w:rsid w:val="00A55ECC"/>
    <w:rsid w:val="00A57508"/>
    <w:rsid w:val="00A60A4E"/>
    <w:rsid w:val="00A61529"/>
    <w:rsid w:val="00A61D73"/>
    <w:rsid w:val="00A62A35"/>
    <w:rsid w:val="00A64C2A"/>
    <w:rsid w:val="00A653CE"/>
    <w:rsid w:val="00A67449"/>
    <w:rsid w:val="00A67675"/>
    <w:rsid w:val="00A67A96"/>
    <w:rsid w:val="00A703E0"/>
    <w:rsid w:val="00A710E5"/>
    <w:rsid w:val="00A714D8"/>
    <w:rsid w:val="00A727DE"/>
    <w:rsid w:val="00A7657A"/>
    <w:rsid w:val="00A76FF8"/>
    <w:rsid w:val="00A77BF6"/>
    <w:rsid w:val="00A80BDB"/>
    <w:rsid w:val="00A83478"/>
    <w:rsid w:val="00A836BD"/>
    <w:rsid w:val="00A84D4E"/>
    <w:rsid w:val="00A8699C"/>
    <w:rsid w:val="00A93A62"/>
    <w:rsid w:val="00A95C59"/>
    <w:rsid w:val="00A96D43"/>
    <w:rsid w:val="00A973B4"/>
    <w:rsid w:val="00AA0733"/>
    <w:rsid w:val="00AA14B5"/>
    <w:rsid w:val="00AA50B6"/>
    <w:rsid w:val="00AA554B"/>
    <w:rsid w:val="00AB1263"/>
    <w:rsid w:val="00AB1AD0"/>
    <w:rsid w:val="00AB1DE8"/>
    <w:rsid w:val="00AB2DC9"/>
    <w:rsid w:val="00AB3FDE"/>
    <w:rsid w:val="00AB42BA"/>
    <w:rsid w:val="00AB47BA"/>
    <w:rsid w:val="00AB6607"/>
    <w:rsid w:val="00AB76F8"/>
    <w:rsid w:val="00AC084F"/>
    <w:rsid w:val="00AC08E0"/>
    <w:rsid w:val="00AC1A2B"/>
    <w:rsid w:val="00AC3B6E"/>
    <w:rsid w:val="00AC3CBB"/>
    <w:rsid w:val="00AC487A"/>
    <w:rsid w:val="00AC4EFF"/>
    <w:rsid w:val="00AC55FE"/>
    <w:rsid w:val="00AC726C"/>
    <w:rsid w:val="00AC74CE"/>
    <w:rsid w:val="00AC767A"/>
    <w:rsid w:val="00AC7A85"/>
    <w:rsid w:val="00AD1425"/>
    <w:rsid w:val="00AD168E"/>
    <w:rsid w:val="00AD7B26"/>
    <w:rsid w:val="00AD7E2C"/>
    <w:rsid w:val="00AE07A0"/>
    <w:rsid w:val="00AE0868"/>
    <w:rsid w:val="00AE0F42"/>
    <w:rsid w:val="00AE47B8"/>
    <w:rsid w:val="00AE4DD9"/>
    <w:rsid w:val="00AE51A5"/>
    <w:rsid w:val="00AE582B"/>
    <w:rsid w:val="00AE6969"/>
    <w:rsid w:val="00AE6BA0"/>
    <w:rsid w:val="00AE757C"/>
    <w:rsid w:val="00AF0F1D"/>
    <w:rsid w:val="00AF1F64"/>
    <w:rsid w:val="00AF1FB1"/>
    <w:rsid w:val="00AF3ED1"/>
    <w:rsid w:val="00AF40A5"/>
    <w:rsid w:val="00AF4750"/>
    <w:rsid w:val="00AF5068"/>
    <w:rsid w:val="00AF50FF"/>
    <w:rsid w:val="00AF5A5D"/>
    <w:rsid w:val="00AF73DE"/>
    <w:rsid w:val="00B0127B"/>
    <w:rsid w:val="00B02148"/>
    <w:rsid w:val="00B028FE"/>
    <w:rsid w:val="00B033B2"/>
    <w:rsid w:val="00B04F06"/>
    <w:rsid w:val="00B11816"/>
    <w:rsid w:val="00B11FB4"/>
    <w:rsid w:val="00B122F0"/>
    <w:rsid w:val="00B12A03"/>
    <w:rsid w:val="00B14F1B"/>
    <w:rsid w:val="00B219D4"/>
    <w:rsid w:val="00B22847"/>
    <w:rsid w:val="00B2341E"/>
    <w:rsid w:val="00B25075"/>
    <w:rsid w:val="00B26195"/>
    <w:rsid w:val="00B30129"/>
    <w:rsid w:val="00B31EBF"/>
    <w:rsid w:val="00B3275D"/>
    <w:rsid w:val="00B32E6F"/>
    <w:rsid w:val="00B33311"/>
    <w:rsid w:val="00B33D2B"/>
    <w:rsid w:val="00B342C2"/>
    <w:rsid w:val="00B34FBF"/>
    <w:rsid w:val="00B35078"/>
    <w:rsid w:val="00B35377"/>
    <w:rsid w:val="00B35585"/>
    <w:rsid w:val="00B3565C"/>
    <w:rsid w:val="00B37E71"/>
    <w:rsid w:val="00B41ACB"/>
    <w:rsid w:val="00B41F5B"/>
    <w:rsid w:val="00B42F75"/>
    <w:rsid w:val="00B42FDE"/>
    <w:rsid w:val="00B453A1"/>
    <w:rsid w:val="00B453C3"/>
    <w:rsid w:val="00B4599B"/>
    <w:rsid w:val="00B51A78"/>
    <w:rsid w:val="00B532DF"/>
    <w:rsid w:val="00B552A9"/>
    <w:rsid w:val="00B55484"/>
    <w:rsid w:val="00B5640B"/>
    <w:rsid w:val="00B567AF"/>
    <w:rsid w:val="00B57912"/>
    <w:rsid w:val="00B60B86"/>
    <w:rsid w:val="00B61046"/>
    <w:rsid w:val="00B636BF"/>
    <w:rsid w:val="00B64804"/>
    <w:rsid w:val="00B64AF3"/>
    <w:rsid w:val="00B659BF"/>
    <w:rsid w:val="00B66A46"/>
    <w:rsid w:val="00B66E35"/>
    <w:rsid w:val="00B7029C"/>
    <w:rsid w:val="00B71126"/>
    <w:rsid w:val="00B7135D"/>
    <w:rsid w:val="00B71384"/>
    <w:rsid w:val="00B71740"/>
    <w:rsid w:val="00B71785"/>
    <w:rsid w:val="00B71D32"/>
    <w:rsid w:val="00B72958"/>
    <w:rsid w:val="00B76243"/>
    <w:rsid w:val="00B76B6A"/>
    <w:rsid w:val="00B80E60"/>
    <w:rsid w:val="00B811E3"/>
    <w:rsid w:val="00B81A2A"/>
    <w:rsid w:val="00B826AF"/>
    <w:rsid w:val="00B833BA"/>
    <w:rsid w:val="00B838AB"/>
    <w:rsid w:val="00B84E8A"/>
    <w:rsid w:val="00B86A61"/>
    <w:rsid w:val="00B86D93"/>
    <w:rsid w:val="00B8740F"/>
    <w:rsid w:val="00B90F98"/>
    <w:rsid w:val="00B928CB"/>
    <w:rsid w:val="00B9322F"/>
    <w:rsid w:val="00B940D7"/>
    <w:rsid w:val="00B959BD"/>
    <w:rsid w:val="00B95FB7"/>
    <w:rsid w:val="00B9685E"/>
    <w:rsid w:val="00BA0706"/>
    <w:rsid w:val="00BA15AB"/>
    <w:rsid w:val="00BA1F23"/>
    <w:rsid w:val="00BA2581"/>
    <w:rsid w:val="00BA3923"/>
    <w:rsid w:val="00BB0641"/>
    <w:rsid w:val="00BB0FF6"/>
    <w:rsid w:val="00BB1360"/>
    <w:rsid w:val="00BB58D3"/>
    <w:rsid w:val="00BB599D"/>
    <w:rsid w:val="00BB706C"/>
    <w:rsid w:val="00BC04D5"/>
    <w:rsid w:val="00BC2213"/>
    <w:rsid w:val="00BC3CA4"/>
    <w:rsid w:val="00BC6B01"/>
    <w:rsid w:val="00BD00AC"/>
    <w:rsid w:val="00BD1528"/>
    <w:rsid w:val="00BD252B"/>
    <w:rsid w:val="00BD4BA3"/>
    <w:rsid w:val="00BD543B"/>
    <w:rsid w:val="00BD64E5"/>
    <w:rsid w:val="00BE0FEF"/>
    <w:rsid w:val="00BE1515"/>
    <w:rsid w:val="00BE210E"/>
    <w:rsid w:val="00BE26E0"/>
    <w:rsid w:val="00BE2848"/>
    <w:rsid w:val="00BE2B7D"/>
    <w:rsid w:val="00BE455C"/>
    <w:rsid w:val="00BE4B7B"/>
    <w:rsid w:val="00BE556B"/>
    <w:rsid w:val="00BE577E"/>
    <w:rsid w:val="00BE69A0"/>
    <w:rsid w:val="00BE716A"/>
    <w:rsid w:val="00BE746B"/>
    <w:rsid w:val="00BF1068"/>
    <w:rsid w:val="00BF10ED"/>
    <w:rsid w:val="00BF1424"/>
    <w:rsid w:val="00BF3DD0"/>
    <w:rsid w:val="00BF4430"/>
    <w:rsid w:val="00BF66CD"/>
    <w:rsid w:val="00C0175C"/>
    <w:rsid w:val="00C0198C"/>
    <w:rsid w:val="00C01B9D"/>
    <w:rsid w:val="00C03312"/>
    <w:rsid w:val="00C03D42"/>
    <w:rsid w:val="00C04BE7"/>
    <w:rsid w:val="00C058DF"/>
    <w:rsid w:val="00C064DA"/>
    <w:rsid w:val="00C06B64"/>
    <w:rsid w:val="00C06FF7"/>
    <w:rsid w:val="00C1124D"/>
    <w:rsid w:val="00C13674"/>
    <w:rsid w:val="00C13F1E"/>
    <w:rsid w:val="00C15AE0"/>
    <w:rsid w:val="00C15E06"/>
    <w:rsid w:val="00C17CEB"/>
    <w:rsid w:val="00C17D90"/>
    <w:rsid w:val="00C206F0"/>
    <w:rsid w:val="00C207A9"/>
    <w:rsid w:val="00C241C5"/>
    <w:rsid w:val="00C24810"/>
    <w:rsid w:val="00C256E7"/>
    <w:rsid w:val="00C263F4"/>
    <w:rsid w:val="00C26D38"/>
    <w:rsid w:val="00C300D5"/>
    <w:rsid w:val="00C30A3C"/>
    <w:rsid w:val="00C31B7E"/>
    <w:rsid w:val="00C32672"/>
    <w:rsid w:val="00C34C4F"/>
    <w:rsid w:val="00C371B2"/>
    <w:rsid w:val="00C40480"/>
    <w:rsid w:val="00C42FB7"/>
    <w:rsid w:val="00C43D80"/>
    <w:rsid w:val="00C464F7"/>
    <w:rsid w:val="00C46905"/>
    <w:rsid w:val="00C475B6"/>
    <w:rsid w:val="00C52341"/>
    <w:rsid w:val="00C529CF"/>
    <w:rsid w:val="00C5413B"/>
    <w:rsid w:val="00C55CD0"/>
    <w:rsid w:val="00C55E11"/>
    <w:rsid w:val="00C56685"/>
    <w:rsid w:val="00C5786B"/>
    <w:rsid w:val="00C57B4B"/>
    <w:rsid w:val="00C63A3E"/>
    <w:rsid w:val="00C63FE7"/>
    <w:rsid w:val="00C64150"/>
    <w:rsid w:val="00C66ED4"/>
    <w:rsid w:val="00C67C4A"/>
    <w:rsid w:val="00C70140"/>
    <w:rsid w:val="00C71C21"/>
    <w:rsid w:val="00C7276E"/>
    <w:rsid w:val="00C73C6D"/>
    <w:rsid w:val="00C74B62"/>
    <w:rsid w:val="00C7569D"/>
    <w:rsid w:val="00C75865"/>
    <w:rsid w:val="00C75E80"/>
    <w:rsid w:val="00C76125"/>
    <w:rsid w:val="00C77D12"/>
    <w:rsid w:val="00C801B5"/>
    <w:rsid w:val="00C821AF"/>
    <w:rsid w:val="00C83E9F"/>
    <w:rsid w:val="00C87C55"/>
    <w:rsid w:val="00C90516"/>
    <w:rsid w:val="00C922F3"/>
    <w:rsid w:val="00C929C5"/>
    <w:rsid w:val="00C95ADA"/>
    <w:rsid w:val="00C9605D"/>
    <w:rsid w:val="00C96761"/>
    <w:rsid w:val="00CA5008"/>
    <w:rsid w:val="00CA5F98"/>
    <w:rsid w:val="00CA612E"/>
    <w:rsid w:val="00CA6D60"/>
    <w:rsid w:val="00CA74C9"/>
    <w:rsid w:val="00CA7635"/>
    <w:rsid w:val="00CB015D"/>
    <w:rsid w:val="00CB2487"/>
    <w:rsid w:val="00CB2872"/>
    <w:rsid w:val="00CB419F"/>
    <w:rsid w:val="00CB4467"/>
    <w:rsid w:val="00CB49DF"/>
    <w:rsid w:val="00CB78B3"/>
    <w:rsid w:val="00CB7D57"/>
    <w:rsid w:val="00CC4B6A"/>
    <w:rsid w:val="00CC4F5B"/>
    <w:rsid w:val="00CC5075"/>
    <w:rsid w:val="00CC6AE0"/>
    <w:rsid w:val="00CC77D2"/>
    <w:rsid w:val="00CD1BEE"/>
    <w:rsid w:val="00CD44DF"/>
    <w:rsid w:val="00CD46F1"/>
    <w:rsid w:val="00CD4796"/>
    <w:rsid w:val="00CD47AE"/>
    <w:rsid w:val="00CD4E1F"/>
    <w:rsid w:val="00CD4FAF"/>
    <w:rsid w:val="00CD65AE"/>
    <w:rsid w:val="00CE22CA"/>
    <w:rsid w:val="00CE237F"/>
    <w:rsid w:val="00CE2415"/>
    <w:rsid w:val="00CE2ED9"/>
    <w:rsid w:val="00CE31CC"/>
    <w:rsid w:val="00CE3C53"/>
    <w:rsid w:val="00CE4676"/>
    <w:rsid w:val="00CE4FD8"/>
    <w:rsid w:val="00CE5099"/>
    <w:rsid w:val="00CE64D6"/>
    <w:rsid w:val="00CF13C7"/>
    <w:rsid w:val="00CF2808"/>
    <w:rsid w:val="00CF28A4"/>
    <w:rsid w:val="00CF40B2"/>
    <w:rsid w:val="00CF41EF"/>
    <w:rsid w:val="00CF5AE2"/>
    <w:rsid w:val="00D0056B"/>
    <w:rsid w:val="00D00A35"/>
    <w:rsid w:val="00D00EFF"/>
    <w:rsid w:val="00D010CA"/>
    <w:rsid w:val="00D05220"/>
    <w:rsid w:val="00D05D86"/>
    <w:rsid w:val="00D06700"/>
    <w:rsid w:val="00D07768"/>
    <w:rsid w:val="00D11220"/>
    <w:rsid w:val="00D1491D"/>
    <w:rsid w:val="00D15285"/>
    <w:rsid w:val="00D16A66"/>
    <w:rsid w:val="00D17376"/>
    <w:rsid w:val="00D202BF"/>
    <w:rsid w:val="00D209A9"/>
    <w:rsid w:val="00D21705"/>
    <w:rsid w:val="00D21A71"/>
    <w:rsid w:val="00D22476"/>
    <w:rsid w:val="00D232E5"/>
    <w:rsid w:val="00D255C6"/>
    <w:rsid w:val="00D25664"/>
    <w:rsid w:val="00D2590C"/>
    <w:rsid w:val="00D260B2"/>
    <w:rsid w:val="00D26C80"/>
    <w:rsid w:val="00D26CEA"/>
    <w:rsid w:val="00D32746"/>
    <w:rsid w:val="00D32AE8"/>
    <w:rsid w:val="00D331CF"/>
    <w:rsid w:val="00D335F8"/>
    <w:rsid w:val="00D414D7"/>
    <w:rsid w:val="00D422AC"/>
    <w:rsid w:val="00D424F3"/>
    <w:rsid w:val="00D4291E"/>
    <w:rsid w:val="00D43DF7"/>
    <w:rsid w:val="00D44E0D"/>
    <w:rsid w:val="00D44EEC"/>
    <w:rsid w:val="00D459E6"/>
    <w:rsid w:val="00D4672A"/>
    <w:rsid w:val="00D47175"/>
    <w:rsid w:val="00D47793"/>
    <w:rsid w:val="00D50D23"/>
    <w:rsid w:val="00D515A8"/>
    <w:rsid w:val="00D52992"/>
    <w:rsid w:val="00D52AA3"/>
    <w:rsid w:val="00D538C8"/>
    <w:rsid w:val="00D5539E"/>
    <w:rsid w:val="00D56779"/>
    <w:rsid w:val="00D60413"/>
    <w:rsid w:val="00D614A6"/>
    <w:rsid w:val="00D61FDF"/>
    <w:rsid w:val="00D6337C"/>
    <w:rsid w:val="00D66318"/>
    <w:rsid w:val="00D703B1"/>
    <w:rsid w:val="00D737DF"/>
    <w:rsid w:val="00D74953"/>
    <w:rsid w:val="00D80C0F"/>
    <w:rsid w:val="00D80D06"/>
    <w:rsid w:val="00D832F8"/>
    <w:rsid w:val="00D83DF2"/>
    <w:rsid w:val="00D842A2"/>
    <w:rsid w:val="00D84B5D"/>
    <w:rsid w:val="00D85F3D"/>
    <w:rsid w:val="00D92FF6"/>
    <w:rsid w:val="00D94FF7"/>
    <w:rsid w:val="00D964C3"/>
    <w:rsid w:val="00D96A71"/>
    <w:rsid w:val="00DA0E29"/>
    <w:rsid w:val="00DA0E75"/>
    <w:rsid w:val="00DA1E3D"/>
    <w:rsid w:val="00DA2D71"/>
    <w:rsid w:val="00DA4161"/>
    <w:rsid w:val="00DA576C"/>
    <w:rsid w:val="00DA636C"/>
    <w:rsid w:val="00DA6658"/>
    <w:rsid w:val="00DA6D4C"/>
    <w:rsid w:val="00DA7F0A"/>
    <w:rsid w:val="00DB155A"/>
    <w:rsid w:val="00DB214E"/>
    <w:rsid w:val="00DB2A3F"/>
    <w:rsid w:val="00DB3E18"/>
    <w:rsid w:val="00DB4955"/>
    <w:rsid w:val="00DB51BF"/>
    <w:rsid w:val="00DB589B"/>
    <w:rsid w:val="00DB7C1D"/>
    <w:rsid w:val="00DC0874"/>
    <w:rsid w:val="00DC20A0"/>
    <w:rsid w:val="00DC3319"/>
    <w:rsid w:val="00DC442D"/>
    <w:rsid w:val="00DD2053"/>
    <w:rsid w:val="00DD39D8"/>
    <w:rsid w:val="00DD3B58"/>
    <w:rsid w:val="00DD3B8F"/>
    <w:rsid w:val="00DD4579"/>
    <w:rsid w:val="00DD4C79"/>
    <w:rsid w:val="00DD6398"/>
    <w:rsid w:val="00DD63E7"/>
    <w:rsid w:val="00DD6854"/>
    <w:rsid w:val="00DD7F62"/>
    <w:rsid w:val="00DE2444"/>
    <w:rsid w:val="00DE50B9"/>
    <w:rsid w:val="00DE5CBB"/>
    <w:rsid w:val="00DE5D0C"/>
    <w:rsid w:val="00DE6050"/>
    <w:rsid w:val="00DE6C7E"/>
    <w:rsid w:val="00DF0065"/>
    <w:rsid w:val="00DF0C53"/>
    <w:rsid w:val="00DF0E56"/>
    <w:rsid w:val="00DF178C"/>
    <w:rsid w:val="00DF3017"/>
    <w:rsid w:val="00DF419B"/>
    <w:rsid w:val="00DF5D54"/>
    <w:rsid w:val="00DF788A"/>
    <w:rsid w:val="00E049FF"/>
    <w:rsid w:val="00E10929"/>
    <w:rsid w:val="00E10C06"/>
    <w:rsid w:val="00E118C4"/>
    <w:rsid w:val="00E12AA4"/>
    <w:rsid w:val="00E1334B"/>
    <w:rsid w:val="00E136F6"/>
    <w:rsid w:val="00E13B7F"/>
    <w:rsid w:val="00E14B3D"/>
    <w:rsid w:val="00E175B7"/>
    <w:rsid w:val="00E20D69"/>
    <w:rsid w:val="00E21705"/>
    <w:rsid w:val="00E21F0E"/>
    <w:rsid w:val="00E2215A"/>
    <w:rsid w:val="00E23BB7"/>
    <w:rsid w:val="00E23FAA"/>
    <w:rsid w:val="00E24A49"/>
    <w:rsid w:val="00E255DC"/>
    <w:rsid w:val="00E2566A"/>
    <w:rsid w:val="00E26A22"/>
    <w:rsid w:val="00E27389"/>
    <w:rsid w:val="00E27F98"/>
    <w:rsid w:val="00E31B40"/>
    <w:rsid w:val="00E33C8E"/>
    <w:rsid w:val="00E35A97"/>
    <w:rsid w:val="00E37310"/>
    <w:rsid w:val="00E376F1"/>
    <w:rsid w:val="00E37CA6"/>
    <w:rsid w:val="00E406C8"/>
    <w:rsid w:val="00E40B78"/>
    <w:rsid w:val="00E42CC7"/>
    <w:rsid w:val="00E44F54"/>
    <w:rsid w:val="00E45CAB"/>
    <w:rsid w:val="00E46ABE"/>
    <w:rsid w:val="00E47159"/>
    <w:rsid w:val="00E47BF6"/>
    <w:rsid w:val="00E51EA4"/>
    <w:rsid w:val="00E524F7"/>
    <w:rsid w:val="00E53312"/>
    <w:rsid w:val="00E534A2"/>
    <w:rsid w:val="00E53A9B"/>
    <w:rsid w:val="00E541C3"/>
    <w:rsid w:val="00E541C5"/>
    <w:rsid w:val="00E548DB"/>
    <w:rsid w:val="00E5530B"/>
    <w:rsid w:val="00E55DAE"/>
    <w:rsid w:val="00E56828"/>
    <w:rsid w:val="00E5705A"/>
    <w:rsid w:val="00E5793C"/>
    <w:rsid w:val="00E57E14"/>
    <w:rsid w:val="00E602CA"/>
    <w:rsid w:val="00E604D6"/>
    <w:rsid w:val="00E6094A"/>
    <w:rsid w:val="00E62CB7"/>
    <w:rsid w:val="00E6380A"/>
    <w:rsid w:val="00E643BD"/>
    <w:rsid w:val="00E664C4"/>
    <w:rsid w:val="00E6775E"/>
    <w:rsid w:val="00E71875"/>
    <w:rsid w:val="00E73964"/>
    <w:rsid w:val="00E73F27"/>
    <w:rsid w:val="00E81372"/>
    <w:rsid w:val="00E81CFE"/>
    <w:rsid w:val="00E81E66"/>
    <w:rsid w:val="00E8271E"/>
    <w:rsid w:val="00E83114"/>
    <w:rsid w:val="00E83E2E"/>
    <w:rsid w:val="00E84CFF"/>
    <w:rsid w:val="00E878DA"/>
    <w:rsid w:val="00E91244"/>
    <w:rsid w:val="00E91A4C"/>
    <w:rsid w:val="00E94A42"/>
    <w:rsid w:val="00E97064"/>
    <w:rsid w:val="00EA2345"/>
    <w:rsid w:val="00EA3004"/>
    <w:rsid w:val="00EA3127"/>
    <w:rsid w:val="00EA3DCB"/>
    <w:rsid w:val="00EB282A"/>
    <w:rsid w:val="00EB28CC"/>
    <w:rsid w:val="00EB2E43"/>
    <w:rsid w:val="00EB53C4"/>
    <w:rsid w:val="00EB6E9E"/>
    <w:rsid w:val="00EC050A"/>
    <w:rsid w:val="00EC0D60"/>
    <w:rsid w:val="00EC1A51"/>
    <w:rsid w:val="00EC2946"/>
    <w:rsid w:val="00EC307A"/>
    <w:rsid w:val="00EC77D8"/>
    <w:rsid w:val="00EC7FE3"/>
    <w:rsid w:val="00ED34D5"/>
    <w:rsid w:val="00ED3E25"/>
    <w:rsid w:val="00ED6374"/>
    <w:rsid w:val="00ED6A8A"/>
    <w:rsid w:val="00ED7D6C"/>
    <w:rsid w:val="00ED7DA0"/>
    <w:rsid w:val="00EE32FF"/>
    <w:rsid w:val="00EE36EE"/>
    <w:rsid w:val="00EE4083"/>
    <w:rsid w:val="00EE6BEB"/>
    <w:rsid w:val="00EE7206"/>
    <w:rsid w:val="00EE76C9"/>
    <w:rsid w:val="00EF0D51"/>
    <w:rsid w:val="00EF3476"/>
    <w:rsid w:val="00EF3B7F"/>
    <w:rsid w:val="00EF3BC0"/>
    <w:rsid w:val="00F0100D"/>
    <w:rsid w:val="00F01722"/>
    <w:rsid w:val="00F0296B"/>
    <w:rsid w:val="00F0321C"/>
    <w:rsid w:val="00F039AA"/>
    <w:rsid w:val="00F03D57"/>
    <w:rsid w:val="00F055EF"/>
    <w:rsid w:val="00F064CE"/>
    <w:rsid w:val="00F06FDA"/>
    <w:rsid w:val="00F07BD9"/>
    <w:rsid w:val="00F07F81"/>
    <w:rsid w:val="00F10CFD"/>
    <w:rsid w:val="00F112B2"/>
    <w:rsid w:val="00F126FA"/>
    <w:rsid w:val="00F13B24"/>
    <w:rsid w:val="00F21026"/>
    <w:rsid w:val="00F21AF3"/>
    <w:rsid w:val="00F2227F"/>
    <w:rsid w:val="00F2478E"/>
    <w:rsid w:val="00F24A89"/>
    <w:rsid w:val="00F2572C"/>
    <w:rsid w:val="00F276D4"/>
    <w:rsid w:val="00F27993"/>
    <w:rsid w:val="00F30690"/>
    <w:rsid w:val="00F3140F"/>
    <w:rsid w:val="00F33FED"/>
    <w:rsid w:val="00F34B42"/>
    <w:rsid w:val="00F34F77"/>
    <w:rsid w:val="00F40B21"/>
    <w:rsid w:val="00F40C87"/>
    <w:rsid w:val="00F4317E"/>
    <w:rsid w:val="00F47C88"/>
    <w:rsid w:val="00F50642"/>
    <w:rsid w:val="00F5161A"/>
    <w:rsid w:val="00F52155"/>
    <w:rsid w:val="00F52BD0"/>
    <w:rsid w:val="00F55F83"/>
    <w:rsid w:val="00F62737"/>
    <w:rsid w:val="00F62925"/>
    <w:rsid w:val="00F637EB"/>
    <w:rsid w:val="00F673A7"/>
    <w:rsid w:val="00F70E20"/>
    <w:rsid w:val="00F72DB7"/>
    <w:rsid w:val="00F73162"/>
    <w:rsid w:val="00F7395B"/>
    <w:rsid w:val="00F743DF"/>
    <w:rsid w:val="00F82E01"/>
    <w:rsid w:val="00F831DE"/>
    <w:rsid w:val="00F83DAD"/>
    <w:rsid w:val="00F84724"/>
    <w:rsid w:val="00F865AB"/>
    <w:rsid w:val="00F866E2"/>
    <w:rsid w:val="00F86904"/>
    <w:rsid w:val="00F86B04"/>
    <w:rsid w:val="00F92848"/>
    <w:rsid w:val="00F96966"/>
    <w:rsid w:val="00F96A07"/>
    <w:rsid w:val="00F9721E"/>
    <w:rsid w:val="00FA35CF"/>
    <w:rsid w:val="00FA42BE"/>
    <w:rsid w:val="00FB3A47"/>
    <w:rsid w:val="00FB604C"/>
    <w:rsid w:val="00FB64C0"/>
    <w:rsid w:val="00FB7F44"/>
    <w:rsid w:val="00FC0278"/>
    <w:rsid w:val="00FC1F32"/>
    <w:rsid w:val="00FC2A63"/>
    <w:rsid w:val="00FC4ECA"/>
    <w:rsid w:val="00FC5447"/>
    <w:rsid w:val="00FC6B3F"/>
    <w:rsid w:val="00FD0BFF"/>
    <w:rsid w:val="00FD142A"/>
    <w:rsid w:val="00FD1977"/>
    <w:rsid w:val="00FD21E1"/>
    <w:rsid w:val="00FD32D3"/>
    <w:rsid w:val="00FD34B3"/>
    <w:rsid w:val="00FD3AD4"/>
    <w:rsid w:val="00FD6AD1"/>
    <w:rsid w:val="00FE09A3"/>
    <w:rsid w:val="00FE0F73"/>
    <w:rsid w:val="00FE1274"/>
    <w:rsid w:val="00FE228A"/>
    <w:rsid w:val="00FE3FC9"/>
    <w:rsid w:val="00FF00E3"/>
    <w:rsid w:val="00FF080B"/>
    <w:rsid w:val="00FF0C0D"/>
    <w:rsid w:val="00FF2393"/>
    <w:rsid w:val="00FF2FC0"/>
    <w:rsid w:val="00FF4625"/>
    <w:rsid w:val="00FF4CE4"/>
    <w:rsid w:val="00FF5B4E"/>
    <w:rsid w:val="00FF6419"/>
    <w:rsid w:val="00FF79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EC0C015"/>
  <w14:defaultImageDpi w14:val="33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D832F8"/>
    <w:pPr>
      <w:outlineLvl w:val="0"/>
    </w:pPr>
    <w:rPr>
      <w:b/>
      <w:bCs/>
    </w:rPr>
  </w:style>
  <w:style w:type="paragraph" w:styleId="Heading2">
    <w:name w:val="heading 2"/>
    <w:basedOn w:val="Normal"/>
    <w:next w:val="Normal"/>
    <w:link w:val="Heading2Char"/>
    <w:uiPriority w:val="9"/>
    <w:unhideWhenUsed/>
    <w:qFormat/>
    <w:rsid w:val="00705FFB"/>
    <w:pPr>
      <w:outlineLvl w:val="1"/>
    </w:pPr>
    <w:rPr>
      <w:b/>
      <w:sz w:val="22"/>
      <w:szCs w:val="22"/>
    </w:rPr>
  </w:style>
  <w:style w:type="paragraph" w:styleId="Heading3">
    <w:name w:val="heading 3"/>
    <w:basedOn w:val="Normal"/>
    <w:next w:val="Normal"/>
    <w:link w:val="Heading3Char"/>
    <w:uiPriority w:val="9"/>
    <w:unhideWhenUsed/>
    <w:qFormat/>
    <w:rsid w:val="00F50642"/>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table" w:styleId="TableGrid">
    <w:name w:val="Table Grid"/>
    <w:basedOn w:val="TableNormal"/>
    <w:rsid w:val="00E94A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line">
    <w:name w:val="headline"/>
    <w:basedOn w:val="Normal"/>
    <w:rsid w:val="009E3809"/>
    <w:pPr>
      <w:spacing w:before="100" w:beforeAutospacing="1" w:after="100" w:afterAutospacing="1"/>
    </w:pPr>
  </w:style>
  <w:style w:type="paragraph" w:styleId="NormalWeb">
    <w:name w:val="Normal (Web)"/>
    <w:basedOn w:val="Normal"/>
    <w:uiPriority w:val="99"/>
    <w:unhideWhenUsed/>
    <w:rsid w:val="00442EC4"/>
    <w:pPr>
      <w:spacing w:before="100" w:beforeAutospacing="1" w:after="100" w:afterAutospacing="1"/>
    </w:pPr>
  </w:style>
  <w:style w:type="character" w:styleId="FollowedHyperlink">
    <w:name w:val="FollowedHyperlink"/>
    <w:uiPriority w:val="99"/>
    <w:semiHidden/>
    <w:unhideWhenUsed/>
    <w:rsid w:val="00322604"/>
    <w:rPr>
      <w:color w:val="800080"/>
      <w:u w:val="single"/>
    </w:rPr>
  </w:style>
  <w:style w:type="character" w:styleId="Strong">
    <w:name w:val="Strong"/>
    <w:uiPriority w:val="22"/>
    <w:qFormat/>
    <w:rsid w:val="00C06FF7"/>
    <w:rPr>
      <w:b/>
      <w:bCs/>
    </w:rPr>
  </w:style>
  <w:style w:type="paragraph" w:styleId="ListParagraph">
    <w:name w:val="List Paragraph"/>
    <w:basedOn w:val="Normal"/>
    <w:uiPriority w:val="34"/>
    <w:qFormat/>
    <w:rsid w:val="00347D30"/>
    <w:pPr>
      <w:ind w:left="720"/>
      <w:contextualSpacing/>
    </w:pPr>
  </w:style>
  <w:style w:type="paragraph" w:styleId="Header">
    <w:name w:val="header"/>
    <w:basedOn w:val="Normal"/>
    <w:link w:val="HeaderChar"/>
    <w:uiPriority w:val="99"/>
    <w:unhideWhenUsed/>
    <w:rsid w:val="00C24810"/>
    <w:pPr>
      <w:tabs>
        <w:tab w:val="center" w:pos="4320"/>
        <w:tab w:val="right" w:pos="8640"/>
      </w:tabs>
    </w:pPr>
  </w:style>
  <w:style w:type="character" w:customStyle="1" w:styleId="HeaderChar">
    <w:name w:val="Header Char"/>
    <w:basedOn w:val="DefaultParagraphFont"/>
    <w:link w:val="Header"/>
    <w:uiPriority w:val="99"/>
    <w:rsid w:val="00C24810"/>
    <w:rPr>
      <w:sz w:val="24"/>
      <w:szCs w:val="24"/>
    </w:rPr>
  </w:style>
  <w:style w:type="character" w:styleId="PageNumber">
    <w:name w:val="page number"/>
    <w:basedOn w:val="DefaultParagraphFont"/>
    <w:uiPriority w:val="99"/>
    <w:semiHidden/>
    <w:unhideWhenUsed/>
    <w:rsid w:val="00C24810"/>
  </w:style>
  <w:style w:type="paragraph" w:styleId="Footer">
    <w:name w:val="footer"/>
    <w:basedOn w:val="Normal"/>
    <w:link w:val="FooterChar"/>
    <w:uiPriority w:val="99"/>
    <w:unhideWhenUsed/>
    <w:rsid w:val="00C24810"/>
    <w:pPr>
      <w:tabs>
        <w:tab w:val="center" w:pos="4320"/>
        <w:tab w:val="right" w:pos="8640"/>
      </w:tabs>
    </w:pPr>
  </w:style>
  <w:style w:type="character" w:customStyle="1" w:styleId="FooterChar">
    <w:name w:val="Footer Char"/>
    <w:basedOn w:val="DefaultParagraphFont"/>
    <w:link w:val="Footer"/>
    <w:uiPriority w:val="99"/>
    <w:rsid w:val="00C24810"/>
    <w:rPr>
      <w:sz w:val="24"/>
      <w:szCs w:val="24"/>
    </w:rPr>
  </w:style>
  <w:style w:type="character" w:styleId="CommentReference">
    <w:name w:val="annotation reference"/>
    <w:basedOn w:val="DefaultParagraphFont"/>
    <w:uiPriority w:val="99"/>
    <w:semiHidden/>
    <w:unhideWhenUsed/>
    <w:rsid w:val="00B833BA"/>
    <w:rPr>
      <w:sz w:val="16"/>
      <w:szCs w:val="16"/>
    </w:rPr>
  </w:style>
  <w:style w:type="paragraph" w:styleId="CommentText">
    <w:name w:val="annotation text"/>
    <w:basedOn w:val="Normal"/>
    <w:link w:val="CommentTextChar"/>
    <w:uiPriority w:val="99"/>
    <w:semiHidden/>
    <w:unhideWhenUsed/>
    <w:rsid w:val="00B833BA"/>
    <w:rPr>
      <w:sz w:val="20"/>
      <w:szCs w:val="20"/>
    </w:rPr>
  </w:style>
  <w:style w:type="character" w:customStyle="1" w:styleId="CommentTextChar">
    <w:name w:val="Comment Text Char"/>
    <w:basedOn w:val="DefaultParagraphFont"/>
    <w:link w:val="CommentText"/>
    <w:uiPriority w:val="99"/>
    <w:semiHidden/>
    <w:rsid w:val="00B833BA"/>
  </w:style>
  <w:style w:type="paragraph" w:styleId="CommentSubject">
    <w:name w:val="annotation subject"/>
    <w:basedOn w:val="CommentText"/>
    <w:next w:val="CommentText"/>
    <w:link w:val="CommentSubjectChar"/>
    <w:uiPriority w:val="99"/>
    <w:semiHidden/>
    <w:unhideWhenUsed/>
    <w:rsid w:val="00B833BA"/>
    <w:rPr>
      <w:b/>
      <w:bCs/>
    </w:rPr>
  </w:style>
  <w:style w:type="character" w:customStyle="1" w:styleId="CommentSubjectChar">
    <w:name w:val="Comment Subject Char"/>
    <w:basedOn w:val="CommentTextChar"/>
    <w:link w:val="CommentSubject"/>
    <w:uiPriority w:val="99"/>
    <w:semiHidden/>
    <w:rsid w:val="00B833BA"/>
    <w:rPr>
      <w:b/>
      <w:bCs/>
    </w:rPr>
  </w:style>
  <w:style w:type="paragraph" w:styleId="BalloonText">
    <w:name w:val="Balloon Text"/>
    <w:basedOn w:val="Normal"/>
    <w:link w:val="BalloonTextChar"/>
    <w:uiPriority w:val="99"/>
    <w:semiHidden/>
    <w:unhideWhenUsed/>
    <w:rsid w:val="00B833BA"/>
    <w:rPr>
      <w:rFonts w:ascii="Tahoma" w:hAnsi="Tahoma" w:cs="Tahoma"/>
      <w:sz w:val="16"/>
      <w:szCs w:val="16"/>
    </w:rPr>
  </w:style>
  <w:style w:type="character" w:customStyle="1" w:styleId="BalloonTextChar">
    <w:name w:val="Balloon Text Char"/>
    <w:basedOn w:val="DefaultParagraphFont"/>
    <w:link w:val="BalloonText"/>
    <w:uiPriority w:val="99"/>
    <w:semiHidden/>
    <w:rsid w:val="00B833BA"/>
    <w:rPr>
      <w:rFonts w:ascii="Tahoma" w:hAnsi="Tahoma" w:cs="Tahoma"/>
      <w:sz w:val="16"/>
      <w:szCs w:val="16"/>
    </w:rPr>
  </w:style>
  <w:style w:type="paragraph" w:customStyle="1" w:styleId="Body">
    <w:name w:val="Body"/>
    <w:rsid w:val="00A67449"/>
    <w:pPr>
      <w:widowControl w:val="0"/>
      <w:pBdr>
        <w:top w:val="nil"/>
        <w:left w:val="nil"/>
        <w:bottom w:val="nil"/>
        <w:right w:val="nil"/>
        <w:between w:val="nil"/>
        <w:bar w:val="nil"/>
      </w:pBdr>
    </w:pPr>
    <w:rPr>
      <w:rFonts w:ascii="Courier New" w:eastAsia="Arial Unicode MS" w:hAnsi="Arial Unicode MS" w:cs="Arial Unicode MS"/>
      <w:color w:val="000000"/>
      <w:sz w:val="24"/>
      <w:szCs w:val="24"/>
      <w:u w:color="000000"/>
      <w:bdr w:val="nil"/>
      <w:lang w:val="de-DE"/>
    </w:rPr>
  </w:style>
  <w:style w:type="paragraph" w:styleId="BodyText">
    <w:name w:val="Body Text"/>
    <w:link w:val="BodyTextChar"/>
    <w:rsid w:val="00705E16"/>
    <w:pPr>
      <w:tabs>
        <w:tab w:val="left" w:pos="900"/>
      </w:tabs>
      <w:jc w:val="both"/>
    </w:pPr>
    <w:rPr>
      <w:rFonts w:ascii="Times" w:eastAsia="ヒラギノ角ゴ Pro W3" w:hAnsi="Times"/>
      <w:color w:val="000000"/>
      <w:sz w:val="24"/>
    </w:rPr>
  </w:style>
  <w:style w:type="character" w:customStyle="1" w:styleId="BodyTextChar">
    <w:name w:val="Body Text Char"/>
    <w:basedOn w:val="DefaultParagraphFont"/>
    <w:link w:val="BodyText"/>
    <w:rsid w:val="00705E16"/>
    <w:rPr>
      <w:rFonts w:ascii="Times" w:eastAsia="ヒラギノ角ゴ Pro W3" w:hAnsi="Times"/>
      <w:color w:val="000000"/>
      <w:sz w:val="24"/>
    </w:rPr>
  </w:style>
  <w:style w:type="paragraph" w:customStyle="1" w:styleId="paragraph">
    <w:name w:val="paragraph"/>
    <w:basedOn w:val="Normal"/>
    <w:rsid w:val="00600219"/>
    <w:pPr>
      <w:spacing w:before="100" w:beforeAutospacing="1" w:after="100" w:afterAutospacing="1"/>
    </w:pPr>
  </w:style>
  <w:style w:type="character" w:customStyle="1" w:styleId="normaltextrun">
    <w:name w:val="normaltextrun"/>
    <w:basedOn w:val="DefaultParagraphFont"/>
    <w:rsid w:val="00600219"/>
  </w:style>
  <w:style w:type="character" w:styleId="UnresolvedMention">
    <w:name w:val="Unresolved Mention"/>
    <w:basedOn w:val="DefaultParagraphFont"/>
    <w:uiPriority w:val="99"/>
    <w:rsid w:val="002D2C5D"/>
    <w:rPr>
      <w:color w:val="605E5C"/>
      <w:shd w:val="clear" w:color="auto" w:fill="E1DFDD"/>
    </w:rPr>
  </w:style>
  <w:style w:type="character" w:customStyle="1" w:styleId="Heading3Char">
    <w:name w:val="Heading 3 Char"/>
    <w:basedOn w:val="DefaultParagraphFont"/>
    <w:link w:val="Heading3"/>
    <w:uiPriority w:val="9"/>
    <w:rsid w:val="00F50642"/>
    <w:rPr>
      <w:rFonts w:asciiTheme="majorHAnsi" w:eastAsiaTheme="majorEastAsia" w:hAnsiTheme="majorHAnsi" w:cstheme="majorBidi"/>
      <w:color w:val="243F60" w:themeColor="accent1" w:themeShade="7F"/>
      <w:sz w:val="24"/>
      <w:szCs w:val="24"/>
    </w:rPr>
  </w:style>
  <w:style w:type="character" w:customStyle="1" w:styleId="Heading2Char">
    <w:name w:val="Heading 2 Char"/>
    <w:basedOn w:val="DefaultParagraphFont"/>
    <w:link w:val="Heading2"/>
    <w:uiPriority w:val="9"/>
    <w:rsid w:val="00705FFB"/>
    <w:rPr>
      <w:b/>
      <w:sz w:val="22"/>
      <w:szCs w:val="22"/>
    </w:rPr>
  </w:style>
  <w:style w:type="paragraph" w:customStyle="1" w:styleId="xmsonormal">
    <w:name w:val="x_msonormal"/>
    <w:basedOn w:val="Normal"/>
    <w:rsid w:val="003D0F08"/>
    <w:rPr>
      <w:rFonts w:ascii="Calibri" w:eastAsiaTheme="minorHAnsi" w:hAnsi="Calibri" w:cs="Calibri"/>
      <w:sz w:val="22"/>
      <w:szCs w:val="22"/>
    </w:rPr>
  </w:style>
  <w:style w:type="character" w:customStyle="1" w:styleId="Heading1Char">
    <w:name w:val="Heading 1 Char"/>
    <w:basedOn w:val="DefaultParagraphFont"/>
    <w:link w:val="Heading1"/>
    <w:uiPriority w:val="9"/>
    <w:rsid w:val="00D832F8"/>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176687">
      <w:bodyDiv w:val="1"/>
      <w:marLeft w:val="0"/>
      <w:marRight w:val="0"/>
      <w:marTop w:val="0"/>
      <w:marBottom w:val="0"/>
      <w:divBdr>
        <w:top w:val="none" w:sz="0" w:space="0" w:color="auto"/>
        <w:left w:val="none" w:sz="0" w:space="0" w:color="auto"/>
        <w:bottom w:val="none" w:sz="0" w:space="0" w:color="auto"/>
        <w:right w:val="none" w:sz="0" w:space="0" w:color="auto"/>
      </w:divBdr>
    </w:div>
    <w:div w:id="181554516">
      <w:bodyDiv w:val="1"/>
      <w:marLeft w:val="0"/>
      <w:marRight w:val="0"/>
      <w:marTop w:val="0"/>
      <w:marBottom w:val="0"/>
      <w:divBdr>
        <w:top w:val="none" w:sz="0" w:space="0" w:color="auto"/>
        <w:left w:val="none" w:sz="0" w:space="0" w:color="auto"/>
        <w:bottom w:val="none" w:sz="0" w:space="0" w:color="auto"/>
        <w:right w:val="none" w:sz="0" w:space="0" w:color="auto"/>
      </w:divBdr>
    </w:div>
    <w:div w:id="386147255">
      <w:bodyDiv w:val="1"/>
      <w:marLeft w:val="0"/>
      <w:marRight w:val="0"/>
      <w:marTop w:val="0"/>
      <w:marBottom w:val="0"/>
      <w:divBdr>
        <w:top w:val="none" w:sz="0" w:space="0" w:color="auto"/>
        <w:left w:val="none" w:sz="0" w:space="0" w:color="auto"/>
        <w:bottom w:val="none" w:sz="0" w:space="0" w:color="auto"/>
        <w:right w:val="none" w:sz="0" w:space="0" w:color="auto"/>
      </w:divBdr>
      <w:divsChild>
        <w:div w:id="7827654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4860681">
      <w:bodyDiv w:val="1"/>
      <w:marLeft w:val="0"/>
      <w:marRight w:val="0"/>
      <w:marTop w:val="0"/>
      <w:marBottom w:val="0"/>
      <w:divBdr>
        <w:top w:val="none" w:sz="0" w:space="0" w:color="auto"/>
        <w:left w:val="none" w:sz="0" w:space="0" w:color="auto"/>
        <w:bottom w:val="none" w:sz="0" w:space="0" w:color="auto"/>
        <w:right w:val="none" w:sz="0" w:space="0" w:color="auto"/>
      </w:divBdr>
    </w:div>
    <w:div w:id="479663127">
      <w:bodyDiv w:val="1"/>
      <w:marLeft w:val="0"/>
      <w:marRight w:val="0"/>
      <w:marTop w:val="0"/>
      <w:marBottom w:val="0"/>
      <w:divBdr>
        <w:top w:val="none" w:sz="0" w:space="0" w:color="auto"/>
        <w:left w:val="none" w:sz="0" w:space="0" w:color="auto"/>
        <w:bottom w:val="none" w:sz="0" w:space="0" w:color="auto"/>
        <w:right w:val="none" w:sz="0" w:space="0" w:color="auto"/>
      </w:divBdr>
    </w:div>
    <w:div w:id="674574329">
      <w:bodyDiv w:val="1"/>
      <w:marLeft w:val="0"/>
      <w:marRight w:val="0"/>
      <w:marTop w:val="0"/>
      <w:marBottom w:val="0"/>
      <w:divBdr>
        <w:top w:val="none" w:sz="0" w:space="0" w:color="auto"/>
        <w:left w:val="none" w:sz="0" w:space="0" w:color="auto"/>
        <w:bottom w:val="none" w:sz="0" w:space="0" w:color="auto"/>
        <w:right w:val="none" w:sz="0" w:space="0" w:color="auto"/>
      </w:divBdr>
    </w:div>
    <w:div w:id="865676764">
      <w:bodyDiv w:val="1"/>
      <w:marLeft w:val="0"/>
      <w:marRight w:val="0"/>
      <w:marTop w:val="0"/>
      <w:marBottom w:val="0"/>
      <w:divBdr>
        <w:top w:val="none" w:sz="0" w:space="0" w:color="auto"/>
        <w:left w:val="none" w:sz="0" w:space="0" w:color="auto"/>
        <w:bottom w:val="none" w:sz="0" w:space="0" w:color="auto"/>
        <w:right w:val="none" w:sz="0" w:space="0" w:color="auto"/>
      </w:divBdr>
    </w:div>
    <w:div w:id="1233734161">
      <w:bodyDiv w:val="1"/>
      <w:marLeft w:val="0"/>
      <w:marRight w:val="0"/>
      <w:marTop w:val="0"/>
      <w:marBottom w:val="0"/>
      <w:divBdr>
        <w:top w:val="none" w:sz="0" w:space="0" w:color="auto"/>
        <w:left w:val="none" w:sz="0" w:space="0" w:color="auto"/>
        <w:bottom w:val="none" w:sz="0" w:space="0" w:color="auto"/>
        <w:right w:val="none" w:sz="0" w:space="0" w:color="auto"/>
      </w:divBdr>
    </w:div>
    <w:div w:id="1508903402">
      <w:bodyDiv w:val="1"/>
      <w:marLeft w:val="0"/>
      <w:marRight w:val="0"/>
      <w:marTop w:val="0"/>
      <w:marBottom w:val="0"/>
      <w:divBdr>
        <w:top w:val="none" w:sz="0" w:space="0" w:color="auto"/>
        <w:left w:val="none" w:sz="0" w:space="0" w:color="auto"/>
        <w:bottom w:val="none" w:sz="0" w:space="0" w:color="auto"/>
        <w:right w:val="none" w:sz="0" w:space="0" w:color="auto"/>
      </w:divBdr>
    </w:div>
    <w:div w:id="1509099775">
      <w:bodyDiv w:val="1"/>
      <w:marLeft w:val="0"/>
      <w:marRight w:val="0"/>
      <w:marTop w:val="0"/>
      <w:marBottom w:val="0"/>
      <w:divBdr>
        <w:top w:val="none" w:sz="0" w:space="0" w:color="auto"/>
        <w:left w:val="none" w:sz="0" w:space="0" w:color="auto"/>
        <w:bottom w:val="none" w:sz="0" w:space="0" w:color="auto"/>
        <w:right w:val="none" w:sz="0" w:space="0" w:color="auto"/>
      </w:divBdr>
    </w:div>
    <w:div w:id="1559171204">
      <w:bodyDiv w:val="1"/>
      <w:marLeft w:val="0"/>
      <w:marRight w:val="0"/>
      <w:marTop w:val="0"/>
      <w:marBottom w:val="0"/>
      <w:divBdr>
        <w:top w:val="none" w:sz="0" w:space="0" w:color="auto"/>
        <w:left w:val="none" w:sz="0" w:space="0" w:color="auto"/>
        <w:bottom w:val="none" w:sz="0" w:space="0" w:color="auto"/>
        <w:right w:val="none" w:sz="0" w:space="0" w:color="auto"/>
      </w:divBdr>
    </w:div>
    <w:div w:id="1602450240">
      <w:bodyDiv w:val="1"/>
      <w:marLeft w:val="0"/>
      <w:marRight w:val="0"/>
      <w:marTop w:val="0"/>
      <w:marBottom w:val="0"/>
      <w:divBdr>
        <w:top w:val="none" w:sz="0" w:space="0" w:color="auto"/>
        <w:left w:val="none" w:sz="0" w:space="0" w:color="auto"/>
        <w:bottom w:val="none" w:sz="0" w:space="0" w:color="auto"/>
        <w:right w:val="none" w:sz="0" w:space="0" w:color="auto"/>
      </w:divBdr>
    </w:div>
    <w:div w:id="1661083992">
      <w:bodyDiv w:val="1"/>
      <w:marLeft w:val="0"/>
      <w:marRight w:val="0"/>
      <w:marTop w:val="0"/>
      <w:marBottom w:val="0"/>
      <w:divBdr>
        <w:top w:val="none" w:sz="0" w:space="0" w:color="auto"/>
        <w:left w:val="none" w:sz="0" w:space="0" w:color="auto"/>
        <w:bottom w:val="none" w:sz="0" w:space="0" w:color="auto"/>
        <w:right w:val="none" w:sz="0" w:space="0" w:color="auto"/>
      </w:divBdr>
    </w:div>
    <w:div w:id="1782534064">
      <w:bodyDiv w:val="1"/>
      <w:marLeft w:val="0"/>
      <w:marRight w:val="0"/>
      <w:marTop w:val="0"/>
      <w:marBottom w:val="0"/>
      <w:divBdr>
        <w:top w:val="none" w:sz="0" w:space="0" w:color="auto"/>
        <w:left w:val="none" w:sz="0" w:space="0" w:color="auto"/>
        <w:bottom w:val="none" w:sz="0" w:space="0" w:color="auto"/>
        <w:right w:val="none" w:sz="0" w:space="0" w:color="auto"/>
      </w:divBdr>
    </w:div>
    <w:div w:id="1908032496">
      <w:bodyDiv w:val="1"/>
      <w:marLeft w:val="0"/>
      <w:marRight w:val="0"/>
      <w:marTop w:val="0"/>
      <w:marBottom w:val="0"/>
      <w:divBdr>
        <w:top w:val="none" w:sz="0" w:space="0" w:color="auto"/>
        <w:left w:val="none" w:sz="0" w:space="0" w:color="auto"/>
        <w:bottom w:val="none" w:sz="0" w:space="0" w:color="auto"/>
        <w:right w:val="none" w:sz="0" w:space="0" w:color="auto"/>
      </w:divBdr>
    </w:div>
    <w:div w:id="20075166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iodesignguide.stanford.edu/" TargetMode="External"/><Relationship Id="rId18" Type="http://schemas.openxmlformats.org/officeDocument/2006/relationships/hyperlink" Target="mailto:ossd@wcupa.edu" TargetMode="External"/><Relationship Id="rId26" Type="http://schemas.openxmlformats.org/officeDocument/2006/relationships/hyperlink" Target="https://protect-us.mimecast.com/s/ovVXCwplD5TRj6yghld0bL?domain=wcupa.edu" TargetMode="External"/><Relationship Id="rId39" Type="http://schemas.openxmlformats.org/officeDocument/2006/relationships/fontTable" Target="fontTable.xml"/><Relationship Id="rId21" Type="http://schemas.openxmlformats.org/officeDocument/2006/relationships/hyperlink" Target="https://protect-us.mimecast.com/s/XD1FCv2kB5Ty91Arswntb5?domain=wcupa.edu" TargetMode="External"/><Relationship Id="rId34" Type="http://schemas.openxmlformats.org/officeDocument/2006/relationships/hyperlink" Target="https://www.wcupa.edu/_admin/diversityEquityInclusion/" TargetMode="External"/><Relationship Id="rId7" Type="http://schemas.openxmlformats.org/officeDocument/2006/relationships/settings" Target="settings.xml"/><Relationship Id="rId12" Type="http://schemas.openxmlformats.org/officeDocument/2006/relationships/hyperlink" Target="https://wcupa.zoom.us/my/office.hours.nramo?pwd=WDNvOS9EdVl1ZTRBamVQT2p0elJjQT09" TargetMode="External"/><Relationship Id="rId17" Type="http://schemas.openxmlformats.org/officeDocument/2006/relationships/hyperlink" Target="https://www.wcupa.edu/universityCollege/ossd/" TargetMode="External"/><Relationship Id="rId25" Type="http://schemas.openxmlformats.org/officeDocument/2006/relationships/hyperlink" Target="https://protect-us.mimecast.com/s/ovVXCwplD5TRj6yghld0bL?domain=wcupa.edu" TargetMode="External"/><Relationship Id="rId33" Type="http://schemas.openxmlformats.org/officeDocument/2006/relationships/hyperlink" Target="https://www.wcupa.edu/_services/transAndQueer/" TargetMode="External"/><Relationship Id="rId38"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catalog.wcupa.edu/undergraduate/academic-policies-procedures/academic-integrity/" TargetMode="External"/><Relationship Id="rId20" Type="http://schemas.openxmlformats.org/officeDocument/2006/relationships/hyperlink" Target="https://protect-us.mimecast.com/s/XD1FCv2kB5Ty91Arswntb5?domain=wcupa.edu" TargetMode="External"/><Relationship Id="rId29" Type="http://schemas.openxmlformats.org/officeDocument/2006/relationships/hyperlink" Target="https://www.wcupa.edu/_admin/diversityEquityInclusion/changeBeginsHere.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ramo@wcupa.edu" TargetMode="External"/><Relationship Id="rId24" Type="http://schemas.openxmlformats.org/officeDocument/2006/relationships/hyperlink" Target="https://protect-us.mimecast.com/s/ovVXCwplD5TRj6yghld0bL?domain=wcupa.edu" TargetMode="External"/><Relationship Id="rId32" Type="http://schemas.openxmlformats.org/officeDocument/2006/relationships/hyperlink" Target="https://www.wcupa.edu/_services/stu.wce/"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wcupa.edu" TargetMode="External"/><Relationship Id="rId23" Type="http://schemas.openxmlformats.org/officeDocument/2006/relationships/hyperlink" Target="https://protect-us.mimecast.com/s/XD1FCv2kB5Ty91Arswntb5?domain=wcupa.edu" TargetMode="External"/><Relationship Id="rId28" Type="http://schemas.openxmlformats.org/officeDocument/2006/relationships/hyperlink" Target="https://protect-us.mimecast.com/s/ovVXCwplD5TRj6yghld0bL?domain=wcupa.edu" TargetMode="External"/><Relationship Id="rId36" Type="http://schemas.openxmlformats.org/officeDocument/2006/relationships/hyperlink" Target="https://www.wcupa.edu/_admin/diversityEquityInclusion/sexualMisconduct/default.aspx" TargetMode="External"/><Relationship Id="rId10" Type="http://schemas.openxmlformats.org/officeDocument/2006/relationships/endnotes" Target="endnotes.xml"/><Relationship Id="rId19" Type="http://schemas.openxmlformats.org/officeDocument/2006/relationships/hyperlink" Target="https://protect-us.mimecast.com/s/Kh8QCrk6x5SDqM24CQRU_b?domain=wcupa.edu" TargetMode="External"/><Relationship Id="rId31" Type="http://schemas.openxmlformats.org/officeDocument/2006/relationships/hyperlink" Target="https://www.wcupa.edu/_services/multicultura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biodesign.org/" TargetMode="External"/><Relationship Id="rId22" Type="http://schemas.openxmlformats.org/officeDocument/2006/relationships/hyperlink" Target="https://protect-us.mimecast.com/s/XD1FCv2kB5Ty91Arswntb5?domain=wcupa.edu" TargetMode="External"/><Relationship Id="rId27" Type="http://schemas.openxmlformats.org/officeDocument/2006/relationships/hyperlink" Target="https://protect-us.mimecast.com/s/ovVXCwplD5TRj6yghld0bL?domain=wcupa.edu" TargetMode="External"/><Relationship Id="rId30" Type="http://schemas.openxmlformats.org/officeDocument/2006/relationships/hyperlink" Target="https://www.wcupa.edu/_services/STU/studentOmbuds/" TargetMode="External"/><Relationship Id="rId35" Type="http://schemas.openxmlformats.org/officeDocument/2006/relationships/hyperlink" Target="http://www.wcupa.edu/wcualert"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033D77372AEDBE4887ADDD234C521EE1" ma:contentTypeVersion="15" ma:contentTypeDescription="Create a new document." ma:contentTypeScope="" ma:versionID="6757b91490e4d6190411724519425c00">
  <xsd:schema xmlns:xsd="http://www.w3.org/2001/XMLSchema" xmlns:xs="http://www.w3.org/2001/XMLSchema" xmlns:p="http://schemas.microsoft.com/office/2006/metadata/properties" xmlns:ns1="http://schemas.microsoft.com/sharepoint/v3" xmlns:ns3="9316040c-de28-4d09-80ad-718841d31c0c" xmlns:ns4="8e66ec0c-8673-4779-9ca5-444b1f4b59de" targetNamespace="http://schemas.microsoft.com/office/2006/metadata/properties" ma:root="true" ma:fieldsID="595c626fb8d8ba4c73769a6f8fd99131" ns1:_="" ns3:_="" ns4:_="">
    <xsd:import namespace="http://schemas.microsoft.com/sharepoint/v3"/>
    <xsd:import namespace="9316040c-de28-4d09-80ad-718841d31c0c"/>
    <xsd:import namespace="8e66ec0c-8673-4779-9ca5-444b1f4b59d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1:_ip_UnifiedCompliancePolicyProperties" minOccurs="0"/>
                <xsd:element ref="ns1:_ip_UnifiedCompliancePolicyUIAc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16040c-de28-4d09-80ad-718841d31c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66ec0c-8673-4779-9ca5-444b1f4b59de"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41738A73-4C92-450E-853F-27E2A34E57A8}">
  <ds:schemaRefs>
    <ds:schemaRef ds:uri="http://schemas.microsoft.com/sharepoint/v3/contenttype/forms"/>
  </ds:schemaRefs>
</ds:datastoreItem>
</file>

<file path=customXml/itemProps2.xml><?xml version="1.0" encoding="utf-8"?>
<ds:datastoreItem xmlns:ds="http://schemas.openxmlformats.org/officeDocument/2006/customXml" ds:itemID="{6DDF2B01-1DD4-4DA9-BE97-6A263D05C65C}">
  <ds:schemaRefs>
    <ds:schemaRef ds:uri="http://schemas.openxmlformats.org/officeDocument/2006/bibliography"/>
  </ds:schemaRefs>
</ds:datastoreItem>
</file>

<file path=customXml/itemProps3.xml><?xml version="1.0" encoding="utf-8"?>
<ds:datastoreItem xmlns:ds="http://schemas.openxmlformats.org/officeDocument/2006/customXml" ds:itemID="{617FFDE4-3BE8-41E0-93D7-B79E82F218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316040c-de28-4d09-80ad-718841d31c0c"/>
    <ds:schemaRef ds:uri="8e66ec0c-8673-4779-9ca5-444b1f4b59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DB620F8-75A1-4AD3-8DCE-924587C3429D}">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3580</TotalTime>
  <Pages>6</Pages>
  <Words>2837</Words>
  <Characters>16175</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ENG Q20 – Developing Writers and Writing</vt:lpstr>
    </vt:vector>
  </TitlesOfParts>
  <Company>West Chester University of Pennsylvania</Company>
  <LinksUpToDate>false</LinksUpToDate>
  <CharactersWithSpaces>18975</CharactersWithSpaces>
  <SharedDoc>false</SharedDoc>
  <HLinks>
    <vt:vector size="12" baseType="variant">
      <vt:variant>
        <vt:i4>5701680</vt:i4>
      </vt:variant>
      <vt:variant>
        <vt:i4>3</vt:i4>
      </vt:variant>
      <vt:variant>
        <vt:i4>0</vt:i4>
      </vt:variant>
      <vt:variant>
        <vt:i4>5</vt:i4>
      </vt:variant>
      <vt:variant>
        <vt:lpwstr>http://www.wcupa.edu/_admin/associateprovost/academicintegrity.asp</vt:lpwstr>
      </vt:variant>
      <vt:variant>
        <vt:lpwstr/>
      </vt:variant>
      <vt:variant>
        <vt:i4>3211294</vt:i4>
      </vt:variant>
      <vt:variant>
        <vt:i4>0</vt:i4>
      </vt:variant>
      <vt:variant>
        <vt:i4>0</vt:i4>
      </vt:variant>
      <vt:variant>
        <vt:i4>5</vt:i4>
      </vt:variant>
      <vt:variant>
        <vt:lpwstr>http://www.wcupa.edu/ussss/ossd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 Q20 – Developing Writers and Writing</dc:title>
  <dc:creator>Gerardina L. Kenney</dc:creator>
  <cp:lastModifiedBy>Ramo, Nicole</cp:lastModifiedBy>
  <cp:revision>465</cp:revision>
  <cp:lastPrinted>2016-03-25T12:49:00Z</cp:lastPrinted>
  <dcterms:created xsi:type="dcterms:W3CDTF">2022-01-09T23:55:00Z</dcterms:created>
  <dcterms:modified xsi:type="dcterms:W3CDTF">2022-08-30T00:42:00Z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0x010100033D77372AEDBE4887ADDD234C521EE1</vt:lpwstr>
  </property>
</Properties>
</file>