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050FE" w14:textId="77777777" w:rsidR="00684795" w:rsidRPr="00684795" w:rsidRDefault="00684795" w:rsidP="00684795">
      <w:pPr>
        <w:spacing w:after="0" w:line="240" w:lineRule="auto"/>
        <w:rPr>
          <w:rFonts w:ascii="Times New Roman" w:eastAsia="Times New Roman" w:hAnsi="Times New Roman" w:cs="Times New Roman"/>
          <w:sz w:val="24"/>
          <w:szCs w:val="24"/>
        </w:rPr>
      </w:pPr>
    </w:p>
    <w:tbl>
      <w:tblPr>
        <w:tblW w:w="5000" w:type="pct"/>
        <w:jc w:val="center"/>
        <w:shd w:val="clear" w:color="auto" w:fill="36C0CB"/>
        <w:tblCellMar>
          <w:left w:w="0" w:type="dxa"/>
          <w:right w:w="0" w:type="dxa"/>
        </w:tblCellMar>
        <w:tblLook w:val="04A0" w:firstRow="1" w:lastRow="0" w:firstColumn="1" w:lastColumn="0" w:noHBand="0" w:noVBand="1"/>
      </w:tblPr>
      <w:tblGrid>
        <w:gridCol w:w="9360"/>
      </w:tblGrid>
      <w:tr w:rsidR="00684795" w:rsidRPr="00684795" w14:paraId="18B3217F" w14:textId="77777777" w:rsidTr="00684795">
        <w:trPr>
          <w:jc w:val="center"/>
        </w:trPr>
        <w:tc>
          <w:tcPr>
            <w:tcW w:w="5000" w:type="pct"/>
            <w:tcBorders>
              <w:top w:val="single" w:sz="48" w:space="0" w:color="3F3F38"/>
            </w:tcBorders>
            <w:shd w:val="clear" w:color="auto" w:fill="36C0CB"/>
            <w:hideMark/>
          </w:tcPr>
          <w:tbl>
            <w:tblPr>
              <w:tblW w:w="9000" w:type="dxa"/>
              <w:jc w:val="center"/>
              <w:tblCellMar>
                <w:left w:w="0" w:type="dxa"/>
                <w:right w:w="0" w:type="dxa"/>
              </w:tblCellMar>
              <w:tblLook w:val="04A0" w:firstRow="1" w:lastRow="0" w:firstColumn="1" w:lastColumn="0" w:noHBand="0" w:noVBand="1"/>
            </w:tblPr>
            <w:tblGrid>
              <w:gridCol w:w="9360"/>
            </w:tblGrid>
            <w:tr w:rsidR="00684795" w:rsidRPr="00684795" w14:paraId="76C59BE7" w14:textId="77777777">
              <w:trPr>
                <w:jc w:val="center"/>
              </w:trPr>
              <w:tc>
                <w:tcPr>
                  <w:tcW w:w="0" w:type="auto"/>
                  <w:hideMark/>
                </w:tcPr>
                <w:tbl>
                  <w:tblPr>
                    <w:tblW w:w="9000" w:type="dxa"/>
                    <w:jc w:val="center"/>
                    <w:shd w:val="clear" w:color="auto" w:fill="36C0CB"/>
                    <w:tblCellMar>
                      <w:left w:w="0" w:type="dxa"/>
                      <w:right w:w="0" w:type="dxa"/>
                    </w:tblCellMar>
                    <w:tblLook w:val="04A0" w:firstRow="1" w:lastRow="0" w:firstColumn="1" w:lastColumn="0" w:noHBand="0" w:noVBand="1"/>
                  </w:tblPr>
                  <w:tblGrid>
                    <w:gridCol w:w="9000"/>
                  </w:tblGrid>
                  <w:tr w:rsidR="00684795" w:rsidRPr="00684795" w14:paraId="3C8CD099" w14:textId="77777777">
                    <w:trPr>
                      <w:jc w:val="center"/>
                    </w:trPr>
                    <w:tc>
                      <w:tcPr>
                        <w:tcW w:w="0" w:type="auto"/>
                        <w:shd w:val="clear" w:color="auto" w:fill="36C0CB"/>
                        <w:hideMark/>
                      </w:tcPr>
                      <w:tbl>
                        <w:tblPr>
                          <w:tblW w:w="5000" w:type="pct"/>
                          <w:tblCellMar>
                            <w:left w:w="0" w:type="dxa"/>
                            <w:right w:w="0" w:type="dxa"/>
                          </w:tblCellMar>
                          <w:tblLook w:val="04A0" w:firstRow="1" w:lastRow="0" w:firstColumn="1" w:lastColumn="0" w:noHBand="0" w:noVBand="1"/>
                        </w:tblPr>
                        <w:tblGrid>
                          <w:gridCol w:w="9000"/>
                        </w:tblGrid>
                        <w:tr w:rsidR="00684795" w:rsidRPr="00684795" w14:paraId="5F97350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84795" w:rsidRPr="00684795" w14:paraId="4CE144A1" w14:textId="77777777">
                                <w:tc>
                                  <w:tcPr>
                                    <w:tcW w:w="0" w:type="auto"/>
                                    <w:tcMar>
                                      <w:top w:w="0" w:type="dxa"/>
                                      <w:left w:w="270" w:type="dxa"/>
                                      <w:bottom w:w="135" w:type="dxa"/>
                                      <w:right w:w="270" w:type="dxa"/>
                                    </w:tcMar>
                                    <w:hideMark/>
                                  </w:tcPr>
                                  <w:p w14:paraId="0CFFD028" w14:textId="77777777" w:rsidR="00684795" w:rsidRPr="00684795" w:rsidRDefault="00684795" w:rsidP="00684795">
                                    <w:pPr>
                                      <w:spacing w:after="0" w:line="300" w:lineRule="auto"/>
                                      <w:jc w:val="center"/>
                                      <w:rPr>
                                        <w:rFonts w:ascii="Verdana" w:eastAsia="Times New Roman" w:hAnsi="Verdana" w:cs="Times New Roman"/>
                                        <w:color w:val="3F3F38"/>
                                        <w:sz w:val="15"/>
                                        <w:szCs w:val="15"/>
                                      </w:rPr>
                                    </w:pPr>
                                    <w:hyperlink r:id="rId7" w:tgtFrame="_blank" w:history="1">
                                      <w:r w:rsidRPr="00684795">
                                        <w:rPr>
                                          <w:rFonts w:ascii="Verdana" w:eastAsia="Times New Roman" w:hAnsi="Verdana" w:cs="Times New Roman"/>
                                          <w:color w:val="FFFFFF"/>
                                          <w:sz w:val="15"/>
                                          <w:szCs w:val="15"/>
                                          <w:u w:val="single"/>
                                        </w:rPr>
                                        <w:t>View this email in your browser</w:t>
                                      </w:r>
                                    </w:hyperlink>
                                    <w:r w:rsidRPr="00684795">
                                      <w:rPr>
                                        <w:rFonts w:ascii="Verdana" w:eastAsia="Times New Roman" w:hAnsi="Verdana" w:cs="Times New Roman"/>
                                        <w:color w:val="3F3F38"/>
                                        <w:sz w:val="15"/>
                                        <w:szCs w:val="15"/>
                                      </w:rPr>
                                      <w:t xml:space="preserve"> </w:t>
                                    </w:r>
                                  </w:p>
                                </w:tc>
                              </w:tr>
                            </w:tbl>
                            <w:p w14:paraId="7912C186"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46DA376B"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012B576D" w14:textId="77777777" w:rsidR="00684795" w:rsidRPr="00684795" w:rsidRDefault="00684795" w:rsidP="00684795">
                  <w:pPr>
                    <w:spacing w:after="0" w:line="240" w:lineRule="auto"/>
                    <w:jc w:val="center"/>
                    <w:rPr>
                      <w:rFonts w:ascii="Times New Roman" w:eastAsia="Times New Roman" w:hAnsi="Times New Roman" w:cs="Times New Roman"/>
                      <w:sz w:val="24"/>
                      <w:szCs w:val="24"/>
                    </w:rPr>
                  </w:pPr>
                </w:p>
              </w:tc>
            </w:tr>
            <w:tr w:rsidR="00684795" w:rsidRPr="00684795" w14:paraId="41682CD4" w14:textId="77777777">
              <w:trPr>
                <w:jc w:val="center"/>
              </w:trPr>
              <w:tc>
                <w:tcPr>
                  <w:tcW w:w="0" w:type="auto"/>
                  <w:hideMark/>
                </w:tcPr>
                <w:tbl>
                  <w:tblPr>
                    <w:tblW w:w="9000" w:type="dxa"/>
                    <w:jc w:val="center"/>
                    <w:shd w:val="clear" w:color="auto" w:fill="36C0CB"/>
                    <w:tblCellMar>
                      <w:left w:w="0" w:type="dxa"/>
                      <w:right w:w="0" w:type="dxa"/>
                    </w:tblCellMar>
                    <w:tblLook w:val="04A0" w:firstRow="1" w:lastRow="0" w:firstColumn="1" w:lastColumn="0" w:noHBand="0" w:noVBand="1"/>
                  </w:tblPr>
                  <w:tblGrid>
                    <w:gridCol w:w="9000"/>
                  </w:tblGrid>
                  <w:tr w:rsidR="00684795" w:rsidRPr="00684795" w14:paraId="60675C38" w14:textId="77777777">
                    <w:trPr>
                      <w:jc w:val="center"/>
                    </w:trPr>
                    <w:tc>
                      <w:tcPr>
                        <w:tcW w:w="0" w:type="auto"/>
                        <w:shd w:val="clear" w:color="auto" w:fill="36C0CB"/>
                        <w:hideMark/>
                      </w:tcPr>
                      <w:tbl>
                        <w:tblPr>
                          <w:tblW w:w="5000" w:type="pct"/>
                          <w:tblCellMar>
                            <w:left w:w="0" w:type="dxa"/>
                            <w:right w:w="0" w:type="dxa"/>
                          </w:tblCellMar>
                          <w:tblLook w:val="04A0" w:firstRow="1" w:lastRow="0" w:firstColumn="1" w:lastColumn="0" w:noHBand="0" w:noVBand="1"/>
                        </w:tblPr>
                        <w:tblGrid>
                          <w:gridCol w:w="9000"/>
                        </w:tblGrid>
                        <w:tr w:rsidR="00684795" w:rsidRPr="00684795" w14:paraId="57DB1375" w14:textId="77777777">
                          <w:tc>
                            <w:tcPr>
                              <w:tcW w:w="0" w:type="auto"/>
                              <w:tcMar>
                                <w:top w:w="135" w:type="dxa"/>
                                <w:left w:w="270" w:type="dxa"/>
                                <w:bottom w:w="135" w:type="dxa"/>
                                <w:right w:w="270" w:type="dxa"/>
                              </w:tcMar>
                              <w:hideMark/>
                            </w:tcPr>
                            <w:tbl>
                              <w:tblPr>
                                <w:tblpPr w:leftFromText="45" w:rightFromText="45" w:vertAnchor="text"/>
                                <w:tblW w:w="5000" w:type="pct"/>
                                <w:shd w:val="clear" w:color="auto" w:fill="FFFFFF"/>
                                <w:tblCellMar>
                                  <w:left w:w="0" w:type="dxa"/>
                                  <w:right w:w="0" w:type="dxa"/>
                                </w:tblCellMar>
                                <w:tblLook w:val="04A0" w:firstRow="1" w:lastRow="0" w:firstColumn="1" w:lastColumn="0" w:noHBand="0" w:noVBand="1"/>
                              </w:tblPr>
                              <w:tblGrid>
                                <w:gridCol w:w="8460"/>
                              </w:tblGrid>
                              <w:tr w:rsidR="00684795" w:rsidRPr="00684795" w14:paraId="56565C53" w14:textId="77777777">
                                <w:tc>
                                  <w:tcPr>
                                    <w:tcW w:w="0" w:type="auto"/>
                                    <w:shd w:val="clear" w:color="auto" w:fill="FFFFFF"/>
                                    <w:tcMar>
                                      <w:top w:w="270" w:type="dxa"/>
                                      <w:left w:w="270" w:type="dxa"/>
                                      <w:bottom w:w="0" w:type="dxa"/>
                                      <w:right w:w="270" w:type="dxa"/>
                                    </w:tcMar>
                                    <w:hideMark/>
                                  </w:tcPr>
                                  <w:p w14:paraId="15FAECAD" w14:textId="77777777" w:rsidR="00684795" w:rsidRPr="00684795" w:rsidRDefault="00684795" w:rsidP="00684795">
                                    <w:pPr>
                                      <w:spacing w:after="0" w:line="240" w:lineRule="auto"/>
                                      <w:jc w:val="center"/>
                                      <w:rPr>
                                        <w:rFonts w:ascii="Times New Roman" w:eastAsia="Times New Roman" w:hAnsi="Times New Roman" w:cs="Times New Roman"/>
                                        <w:sz w:val="24"/>
                                        <w:szCs w:val="24"/>
                                      </w:rPr>
                                    </w:pPr>
                                    <w:r w:rsidRPr="00684795">
                                      <w:rPr>
                                        <w:rFonts w:ascii="Times New Roman" w:eastAsia="Times New Roman" w:hAnsi="Times New Roman" w:cs="Times New Roman"/>
                                        <w:noProof/>
                                        <w:sz w:val="24"/>
                                        <w:szCs w:val="24"/>
                                      </w:rPr>
                                      <w:drawing>
                                        <wp:inline distT="0" distB="0" distL="0" distR="0" wp14:anchorId="14799A4D" wp14:editId="182146E7">
                                          <wp:extent cx="5029200" cy="3352800"/>
                                          <wp:effectExtent l="0" t="0" r="0" b="0"/>
                                          <wp:docPr id="1" name="Picture 1" descr="https://gallery.mailchimp.com/54d9e85d84dfce5b55a5e7517/images/4c36aebe-3e3b-4648-af12-fa3addbf6b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54d9e85d84dfce5b55a5e7517/images/4c36aebe-3e3b-4648-af12-fa3addbf6b9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3352800"/>
                                                  </a:xfrm>
                                                  <a:prstGeom prst="rect">
                                                    <a:avLst/>
                                                  </a:prstGeom>
                                                  <a:noFill/>
                                                  <a:ln>
                                                    <a:noFill/>
                                                  </a:ln>
                                                </pic:spPr>
                                              </pic:pic>
                                            </a:graphicData>
                                          </a:graphic>
                                        </wp:inline>
                                      </w:drawing>
                                    </w:r>
                                  </w:p>
                                </w:tc>
                              </w:tr>
                              <w:tr w:rsidR="00684795" w:rsidRPr="00684795" w14:paraId="62B9510A" w14:textId="77777777">
                                <w:tc>
                                  <w:tcPr>
                                    <w:tcW w:w="7920" w:type="dxa"/>
                                    <w:shd w:val="clear" w:color="auto" w:fill="FFFFFF"/>
                                    <w:tcMar>
                                      <w:top w:w="135" w:type="dxa"/>
                                      <w:left w:w="270" w:type="dxa"/>
                                      <w:bottom w:w="135" w:type="dxa"/>
                                      <w:right w:w="270" w:type="dxa"/>
                                    </w:tcMar>
                                    <w:hideMark/>
                                  </w:tcPr>
                                  <w:p w14:paraId="4A20ADD3" w14:textId="77777777" w:rsidR="00684795" w:rsidRPr="00684795" w:rsidRDefault="00684795" w:rsidP="00684795">
                                    <w:pPr>
                                      <w:spacing w:after="0" w:line="360" w:lineRule="auto"/>
                                      <w:rPr>
                                        <w:rFonts w:ascii="Georgia" w:eastAsia="Times New Roman" w:hAnsi="Georgia" w:cs="Times New Roman"/>
                                        <w:i/>
                                        <w:iCs/>
                                        <w:color w:val="3F3F38"/>
                                        <w:sz w:val="21"/>
                                        <w:szCs w:val="21"/>
                                      </w:rPr>
                                    </w:pPr>
                                    <w:hyperlink r:id="rId9" w:tgtFrame="_blank" w:history="1">
                                      <w:r w:rsidRPr="00684795">
                                        <w:rPr>
                                          <w:rFonts w:ascii="Georgia" w:eastAsia="Times New Roman" w:hAnsi="Georgia" w:cs="Times New Roman"/>
                                          <w:i/>
                                          <w:iCs/>
                                          <w:color w:val="3F3F38"/>
                                          <w:sz w:val="21"/>
                                          <w:szCs w:val="21"/>
                                          <w:u w:val="single"/>
                                        </w:rPr>
                                        <w:t>West Chester University Graduate Gerontology Certificate Program</w:t>
                                      </w:r>
                                    </w:hyperlink>
                                    <w:r w:rsidRPr="00684795">
                                      <w:rPr>
                                        <w:rFonts w:ascii="Georgia" w:eastAsia="Times New Roman" w:hAnsi="Georgia" w:cs="Times New Roman"/>
                                        <w:i/>
                                        <w:iCs/>
                                        <w:color w:val="3F3F38"/>
                                        <w:sz w:val="21"/>
                                        <w:szCs w:val="21"/>
                                      </w:rPr>
                                      <w:br/>
                                      <w:t xml:space="preserve">Newsletter, Issue 5, Spring 2020 </w:t>
                                    </w:r>
                                  </w:p>
                                </w:tc>
                              </w:tr>
                            </w:tbl>
                            <w:p w14:paraId="7A66E138"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0A8661EC"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7849C71A" w14:textId="77777777" w:rsidR="00684795" w:rsidRPr="00684795" w:rsidRDefault="00684795" w:rsidP="00684795">
                  <w:pPr>
                    <w:spacing w:after="0" w:line="240" w:lineRule="auto"/>
                    <w:jc w:val="center"/>
                    <w:rPr>
                      <w:rFonts w:ascii="Times New Roman" w:eastAsia="Times New Roman" w:hAnsi="Times New Roman" w:cs="Times New Roman"/>
                      <w:sz w:val="24"/>
                      <w:szCs w:val="24"/>
                    </w:rPr>
                  </w:pPr>
                </w:p>
              </w:tc>
            </w:tr>
            <w:tr w:rsidR="00684795" w:rsidRPr="00684795" w14:paraId="1AE9CBA4" w14:textId="77777777">
              <w:trPr>
                <w:jc w:val="center"/>
              </w:trPr>
              <w:tc>
                <w:tcPr>
                  <w:tcW w:w="0" w:type="auto"/>
                  <w:hideMark/>
                </w:tcPr>
                <w:tbl>
                  <w:tblPr>
                    <w:tblW w:w="9000" w:type="dxa"/>
                    <w:jc w:val="center"/>
                    <w:shd w:val="clear" w:color="auto" w:fill="36C0CB"/>
                    <w:tblCellMar>
                      <w:left w:w="0" w:type="dxa"/>
                      <w:right w:w="0" w:type="dxa"/>
                    </w:tblCellMar>
                    <w:tblLook w:val="04A0" w:firstRow="1" w:lastRow="0" w:firstColumn="1" w:lastColumn="0" w:noHBand="0" w:noVBand="1"/>
                  </w:tblPr>
                  <w:tblGrid>
                    <w:gridCol w:w="9360"/>
                  </w:tblGrid>
                  <w:tr w:rsidR="00684795" w:rsidRPr="00684795" w14:paraId="4E964C81" w14:textId="77777777">
                    <w:trPr>
                      <w:jc w:val="center"/>
                    </w:trPr>
                    <w:tc>
                      <w:tcPr>
                        <w:tcW w:w="0" w:type="auto"/>
                        <w:shd w:val="clear" w:color="auto" w:fill="36C0CB"/>
                        <w:hideMark/>
                      </w:tcPr>
                      <w:tbl>
                        <w:tblPr>
                          <w:tblW w:w="5000" w:type="pct"/>
                          <w:tblCellMar>
                            <w:left w:w="0" w:type="dxa"/>
                            <w:right w:w="0" w:type="dxa"/>
                          </w:tblCellMar>
                          <w:tblLook w:val="04A0" w:firstRow="1" w:lastRow="0" w:firstColumn="1" w:lastColumn="0" w:noHBand="0" w:noVBand="1"/>
                        </w:tblPr>
                        <w:tblGrid>
                          <w:gridCol w:w="9360"/>
                        </w:tblGrid>
                        <w:tr w:rsidR="00684795" w:rsidRPr="00684795" w14:paraId="535FF1F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684795" w:rsidRPr="00684795" w14:paraId="38FF9275" w14:textId="77777777">
                                <w:tc>
                                  <w:tcPr>
                                    <w:tcW w:w="0" w:type="auto"/>
                                    <w:tcMar>
                                      <w:top w:w="0" w:type="dxa"/>
                                      <w:left w:w="270" w:type="dxa"/>
                                      <w:bottom w:w="135" w:type="dxa"/>
                                      <w:right w:w="270" w:type="dxa"/>
                                    </w:tcMar>
                                    <w:hideMark/>
                                  </w:tcPr>
                                  <w:p w14:paraId="548C8892" w14:textId="77777777" w:rsidR="00684795" w:rsidRPr="00684795" w:rsidRDefault="00684795" w:rsidP="00684795">
                                    <w:pPr>
                                      <w:spacing w:after="0" w:line="300" w:lineRule="auto"/>
                                      <w:outlineLvl w:val="3"/>
                                      <w:rPr>
                                        <w:rFonts w:ascii="Trebuchet MS" w:eastAsia="Times New Roman" w:hAnsi="Trebuchet MS" w:cs="Times New Roman"/>
                                        <w:b/>
                                        <w:bCs/>
                                        <w:color w:val="3F3F38"/>
                                        <w:sz w:val="15"/>
                                        <w:szCs w:val="15"/>
                                      </w:rPr>
                                    </w:pPr>
                                    <w:r w:rsidRPr="00684795">
                                      <w:rPr>
                                        <w:rFonts w:ascii="Trebuchet MS" w:eastAsia="Times New Roman" w:hAnsi="Trebuchet MS" w:cs="Times New Roman"/>
                                        <w:b/>
                                        <w:bCs/>
                                        <w:color w:val="3F3F38"/>
                                        <w:sz w:val="15"/>
                                        <w:szCs w:val="15"/>
                                      </w:rPr>
                                      <w:t>WEST CHESTER UNIVERSITY</w:t>
                                    </w:r>
                                  </w:p>
                                  <w:p w14:paraId="2E6034CA" w14:textId="77777777" w:rsidR="00684795" w:rsidRPr="00684795" w:rsidRDefault="00684795" w:rsidP="00684795">
                                    <w:pPr>
                                      <w:spacing w:after="0" w:line="240" w:lineRule="auto"/>
                                      <w:outlineLvl w:val="0"/>
                                      <w:rPr>
                                        <w:rFonts w:ascii="Georgia" w:eastAsia="Times New Roman" w:hAnsi="Georgia" w:cs="Times New Roman"/>
                                        <w:color w:val="3F3F38"/>
                                        <w:spacing w:val="-15"/>
                                        <w:kern w:val="36"/>
                                        <w:sz w:val="75"/>
                                        <w:szCs w:val="75"/>
                                      </w:rPr>
                                    </w:pPr>
                                    <w:r w:rsidRPr="00684795">
                                      <w:rPr>
                                        <w:rFonts w:ascii="Georgia" w:eastAsia="Times New Roman" w:hAnsi="Georgia" w:cs="Times New Roman"/>
                                        <w:color w:val="3F3F38"/>
                                        <w:spacing w:val="-15"/>
                                        <w:kern w:val="36"/>
                                        <w:sz w:val="75"/>
                                        <w:szCs w:val="75"/>
                                      </w:rPr>
                                      <w:t>News from the </w:t>
                                    </w:r>
                                    <w:r w:rsidRPr="00684795">
                                      <w:rPr>
                                        <w:rFonts w:ascii="Georgia" w:eastAsia="Times New Roman" w:hAnsi="Georgia" w:cs="Times New Roman"/>
                                        <w:color w:val="3F3F38"/>
                                        <w:spacing w:val="-15"/>
                                        <w:kern w:val="36"/>
                                        <w:sz w:val="75"/>
                                        <w:szCs w:val="75"/>
                                      </w:rPr>
                                      <w:br/>
                                      <w:t>Gerontology Program</w:t>
                                    </w:r>
                                  </w:p>
                                  <w:p w14:paraId="3BD5E480" w14:textId="77777777" w:rsidR="00684795" w:rsidRPr="00684795" w:rsidRDefault="00684795" w:rsidP="00684795">
                                    <w:pPr>
                                      <w:spacing w:after="0" w:line="300" w:lineRule="auto"/>
                                      <w:outlineLvl w:val="2"/>
                                      <w:rPr>
                                        <w:rFonts w:ascii="Helvetica" w:eastAsia="Times New Roman" w:hAnsi="Helvetica" w:cs="Helvetica"/>
                                        <w:i/>
                                        <w:iCs/>
                                        <w:color w:val="3F3F38"/>
                                        <w:spacing w:val="-8"/>
                                        <w:sz w:val="21"/>
                                        <w:szCs w:val="21"/>
                                      </w:rPr>
                                    </w:pPr>
                                    <w:r w:rsidRPr="00684795">
                                      <w:rPr>
                                        <w:rFonts w:ascii="Helvetica" w:eastAsia="Times New Roman" w:hAnsi="Helvetica" w:cs="Helvetica"/>
                                        <w:i/>
                                        <w:iCs/>
                                        <w:color w:val="3F3F38"/>
                                        <w:spacing w:val="-8"/>
                                        <w:sz w:val="21"/>
                                        <w:szCs w:val="21"/>
                                      </w:rPr>
                                      <w:t>by</w:t>
                                    </w:r>
                                  </w:p>
                                  <w:p w14:paraId="17ABE868" w14:textId="77777777" w:rsidR="00684795" w:rsidRPr="00684795" w:rsidRDefault="00684795" w:rsidP="00684795">
                                    <w:pPr>
                                      <w:spacing w:after="0" w:line="300" w:lineRule="auto"/>
                                      <w:outlineLvl w:val="1"/>
                                      <w:rPr>
                                        <w:rFonts w:ascii="Lucida Grande" w:eastAsia="Times New Roman" w:hAnsi="Lucida Grande" w:cs="Times New Roman"/>
                                        <w:color w:val="3F3F38"/>
                                        <w:spacing w:val="-11"/>
                                        <w:sz w:val="26"/>
                                        <w:szCs w:val="26"/>
                                      </w:rPr>
                                    </w:pPr>
                                    <w:r w:rsidRPr="00684795">
                                      <w:rPr>
                                        <w:rFonts w:ascii="Lucida Grande" w:eastAsia="Times New Roman" w:hAnsi="Lucida Grande" w:cs="Times New Roman"/>
                                        <w:color w:val="3F3F38"/>
                                        <w:spacing w:val="-11"/>
                                        <w:sz w:val="26"/>
                                        <w:szCs w:val="26"/>
                                      </w:rPr>
                                      <w:t xml:space="preserve">Dr. Angela </w:t>
                                    </w:r>
                                    <w:proofErr w:type="spellStart"/>
                                    <w:r w:rsidRPr="00684795">
                                      <w:rPr>
                                        <w:rFonts w:ascii="Lucida Grande" w:eastAsia="Times New Roman" w:hAnsi="Lucida Grande" w:cs="Times New Roman"/>
                                        <w:color w:val="3F3F38"/>
                                        <w:spacing w:val="-11"/>
                                        <w:sz w:val="26"/>
                                        <w:szCs w:val="26"/>
                                      </w:rPr>
                                      <w:t>Lavery</w:t>
                                    </w:r>
                                    <w:proofErr w:type="spellEnd"/>
                                    <w:r w:rsidRPr="00684795">
                                      <w:rPr>
                                        <w:rFonts w:ascii="Lucida Grande" w:eastAsia="Times New Roman" w:hAnsi="Lucida Grande" w:cs="Times New Roman"/>
                                        <w:color w:val="3F3F38"/>
                                        <w:spacing w:val="-11"/>
                                        <w:sz w:val="26"/>
                                        <w:szCs w:val="26"/>
                                      </w:rPr>
                                      <w:t>, Department of Graduate Social Work</w:t>
                                    </w:r>
                                  </w:p>
                                </w:tc>
                              </w:tr>
                            </w:tbl>
                            <w:p w14:paraId="3FA26094"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22D1A523" w14:textId="77777777" w:rsidR="00684795" w:rsidRPr="00684795" w:rsidRDefault="00684795" w:rsidP="00684795">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684795" w:rsidRPr="00684795" w14:paraId="48B5449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684795" w:rsidRPr="00684795" w14:paraId="53E2159C" w14:textId="77777777">
                                <w:tc>
                                  <w:tcPr>
                                    <w:tcW w:w="0" w:type="auto"/>
                                    <w:tcMar>
                                      <w:top w:w="0" w:type="dxa"/>
                                      <w:left w:w="270" w:type="dxa"/>
                                      <w:bottom w:w="135" w:type="dxa"/>
                                      <w:right w:w="270" w:type="dxa"/>
                                    </w:tcMar>
                                    <w:hideMark/>
                                  </w:tcPr>
                                  <w:p w14:paraId="5FB8E97C" w14:textId="77777777" w:rsidR="00684795" w:rsidRPr="00684795" w:rsidRDefault="00684795" w:rsidP="00684795">
                                    <w:pPr>
                                      <w:spacing w:before="150" w:after="150" w:line="360" w:lineRule="auto"/>
                                      <w:rPr>
                                        <w:rFonts w:ascii="Georgia" w:eastAsia="Times New Roman" w:hAnsi="Georgia" w:cs="Times New Roman"/>
                                        <w:color w:val="3F3F38"/>
                                        <w:sz w:val="24"/>
                                        <w:szCs w:val="24"/>
                                      </w:rPr>
                                    </w:pPr>
                                    <w:r w:rsidRPr="00684795">
                                      <w:rPr>
                                        <w:rFonts w:ascii="Georgia" w:eastAsia="Times New Roman" w:hAnsi="Georgia" w:cs="Times New Roman"/>
                                        <w:color w:val="3F3F38"/>
                                        <w:sz w:val="24"/>
                                        <w:szCs w:val="24"/>
                                      </w:rPr>
                                      <w:t>Dear WCU colleagues, students, alumni and friends,</w:t>
                                    </w:r>
                                    <w:r w:rsidRPr="00684795">
                                      <w:rPr>
                                        <w:rFonts w:ascii="Georgia" w:eastAsia="Times New Roman" w:hAnsi="Georgia" w:cs="Times New Roman"/>
                                        <w:color w:val="3F3F38"/>
                                        <w:sz w:val="24"/>
                                        <w:szCs w:val="24"/>
                                      </w:rPr>
                                      <w:br/>
                                    </w:r>
                                    <w:r w:rsidRPr="00684795">
                                      <w:rPr>
                                        <w:rFonts w:ascii="Georgia" w:eastAsia="Times New Roman" w:hAnsi="Georgia" w:cs="Times New Roman"/>
                                        <w:color w:val="3F3F38"/>
                                        <w:sz w:val="24"/>
                                        <w:szCs w:val="24"/>
                                      </w:rPr>
                                      <w:br/>
                                      <w:t xml:space="preserve">On behalf of the Graduate Certificate in Gerontology program I would like to share with you our spring newsletter. In addition to summer and fall course offerings, </w:t>
                                    </w:r>
                                    <w:r w:rsidRPr="00684795">
                                      <w:rPr>
                                        <w:rFonts w:ascii="Georgia" w:eastAsia="Times New Roman" w:hAnsi="Georgia" w:cs="Times New Roman"/>
                                        <w:color w:val="3F3F38"/>
                                        <w:sz w:val="24"/>
                                        <w:szCs w:val="24"/>
                                      </w:rPr>
                                      <w:lastRenderedPageBreak/>
                                      <w:t xml:space="preserve">policy and faculty updates, we provide links to articles and resources </w:t>
                                    </w:r>
                                    <w:proofErr w:type="gramStart"/>
                                    <w:r w:rsidRPr="00684795">
                                      <w:rPr>
                                        <w:rFonts w:ascii="Georgia" w:eastAsia="Times New Roman" w:hAnsi="Georgia" w:cs="Times New Roman"/>
                                        <w:color w:val="3F3F38"/>
                                        <w:sz w:val="24"/>
                                        <w:szCs w:val="24"/>
                                      </w:rPr>
                                      <w:t>in regard to</w:t>
                                    </w:r>
                                    <w:proofErr w:type="gramEnd"/>
                                    <w:r w:rsidRPr="00684795">
                                      <w:rPr>
                                        <w:rFonts w:ascii="Georgia" w:eastAsia="Times New Roman" w:hAnsi="Georgia" w:cs="Times New Roman"/>
                                        <w:color w:val="3F3F38"/>
                                        <w:sz w:val="24"/>
                                        <w:szCs w:val="24"/>
                                      </w:rPr>
                                      <w:t xml:space="preserve"> COVID-19 and older adults. One particular article by </w:t>
                                    </w:r>
                                    <w:proofErr w:type="spellStart"/>
                                    <w:r w:rsidRPr="00684795">
                                      <w:rPr>
                                        <w:rFonts w:ascii="Georgia" w:eastAsia="Times New Roman" w:hAnsi="Georgia" w:cs="Times New Roman"/>
                                        <w:color w:val="3F3F38"/>
                                        <w:sz w:val="24"/>
                                        <w:szCs w:val="24"/>
                                      </w:rPr>
                                      <w:t>Burholt</w:t>
                                    </w:r>
                                    <w:proofErr w:type="spellEnd"/>
                                    <w:r w:rsidRPr="00684795">
                                      <w:rPr>
                                        <w:rFonts w:ascii="Georgia" w:eastAsia="Times New Roman" w:hAnsi="Georgia" w:cs="Times New Roman"/>
                                        <w:color w:val="3F3F38"/>
                                        <w:sz w:val="24"/>
                                        <w:szCs w:val="24"/>
                                      </w:rPr>
                                      <w:t xml:space="preserve"> discusses social isolation and older adults and asks us to practice “</w:t>
                                    </w:r>
                                    <w:proofErr w:type="spellStart"/>
                                    <w:r w:rsidRPr="00684795">
                                      <w:rPr>
                                        <w:rFonts w:ascii="Georgia" w:eastAsia="Times New Roman" w:hAnsi="Georgia" w:cs="Times New Roman"/>
                                        <w:color w:val="3F3F38"/>
                                        <w:sz w:val="24"/>
                                        <w:szCs w:val="24"/>
                                      </w:rPr>
                                      <w:t>manaaki</w:t>
                                    </w:r>
                                    <w:proofErr w:type="spellEnd"/>
                                    <w:r w:rsidRPr="00684795">
                                      <w:rPr>
                                        <w:rFonts w:ascii="Georgia" w:eastAsia="Times New Roman" w:hAnsi="Georgia" w:cs="Times New Roman"/>
                                        <w:color w:val="3F3F38"/>
                                        <w:sz w:val="24"/>
                                        <w:szCs w:val="24"/>
                                      </w:rPr>
                                      <w:t>” – the kindness and support that we give to each other, to assist us during this pandemic.</w:t>
                                    </w:r>
                                    <w:r w:rsidRPr="00684795">
                                      <w:rPr>
                                        <w:rFonts w:ascii="Georgia" w:eastAsia="Times New Roman" w:hAnsi="Georgia" w:cs="Times New Roman"/>
                                        <w:color w:val="3F3F38"/>
                                        <w:sz w:val="24"/>
                                        <w:szCs w:val="24"/>
                                      </w:rPr>
                                      <w:br/>
                                    </w:r>
                                    <w:r w:rsidRPr="00684795">
                                      <w:rPr>
                                        <w:rFonts w:ascii="Georgia" w:eastAsia="Times New Roman" w:hAnsi="Georgia" w:cs="Times New Roman"/>
                                        <w:color w:val="3F3F38"/>
                                        <w:sz w:val="24"/>
                                        <w:szCs w:val="24"/>
                                      </w:rPr>
                                      <w:br/>
                                      <w:t>We are proud to offer interdisciplinary course work to cultivate students’ knowledge in the field of aging.  If you would like to learn more about the Graduate Certificate in Gerontology program please reach out to me at </w:t>
                                    </w:r>
                                    <w:hyperlink r:id="rId10" w:tgtFrame="_blank" w:history="1">
                                      <w:r w:rsidRPr="00684795">
                                        <w:rPr>
                                          <w:rFonts w:ascii="Georgia" w:eastAsia="Times New Roman" w:hAnsi="Georgia" w:cs="Times New Roman"/>
                                          <w:color w:val="3F3F38"/>
                                          <w:sz w:val="24"/>
                                          <w:szCs w:val="24"/>
                                          <w:u w:val="single"/>
                                        </w:rPr>
                                        <w:t>alavery@wcupa.edu</w:t>
                                      </w:r>
                                    </w:hyperlink>
                                    <w:r w:rsidRPr="00684795">
                                      <w:rPr>
                                        <w:rFonts w:ascii="Georgia" w:eastAsia="Times New Roman" w:hAnsi="Georgia" w:cs="Times New Roman"/>
                                        <w:color w:val="3F3F38"/>
                                        <w:sz w:val="24"/>
                                        <w:szCs w:val="24"/>
                                      </w:rPr>
                                      <w:t> or visit us at </w:t>
                                    </w:r>
                                    <w:hyperlink r:id="rId11" w:tgtFrame="_blank" w:history="1">
                                      <w:r w:rsidRPr="00684795">
                                        <w:rPr>
                                          <w:rFonts w:ascii="Georgia" w:eastAsia="Times New Roman" w:hAnsi="Georgia" w:cs="Times New Roman"/>
                                          <w:color w:val="3F3F38"/>
                                          <w:sz w:val="24"/>
                                          <w:szCs w:val="24"/>
                                          <w:u w:val="single"/>
                                        </w:rPr>
                                        <w:t>this website</w:t>
                                      </w:r>
                                    </w:hyperlink>
                                    <w:r w:rsidRPr="00684795">
                                      <w:rPr>
                                        <w:rFonts w:ascii="Georgia" w:eastAsia="Times New Roman" w:hAnsi="Georgia" w:cs="Times New Roman"/>
                                        <w:color w:val="3F3F38"/>
                                        <w:sz w:val="24"/>
                                        <w:szCs w:val="24"/>
                                      </w:rPr>
                                      <w:t xml:space="preserve"> for more information. Thank you for reviewing our newsletter.</w:t>
                                    </w:r>
                                  </w:p>
                                </w:tc>
                              </w:tr>
                            </w:tbl>
                            <w:p w14:paraId="2363DA2A"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6D152BB2" w14:textId="77777777" w:rsidR="00684795" w:rsidRPr="00684795" w:rsidRDefault="00684795" w:rsidP="00684795">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684795" w:rsidRPr="00684795" w14:paraId="076F70E6"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684795" w:rsidRPr="00684795" w14:paraId="0DDD13F2" w14:textId="77777777">
                                <w:tc>
                                  <w:tcPr>
                                    <w:tcW w:w="0" w:type="auto"/>
                                    <w:tcMar>
                                      <w:top w:w="135" w:type="dxa"/>
                                      <w:left w:w="270" w:type="dxa"/>
                                      <w:bottom w:w="135" w:type="dxa"/>
                                      <w:right w:w="270" w:type="dxa"/>
                                    </w:tcMar>
                                    <w:vAlign w:val="center"/>
                                    <w:hideMark/>
                                  </w:tcPr>
                                  <w:tbl>
                                    <w:tblPr>
                                      <w:tblW w:w="5000" w:type="pct"/>
                                      <w:tblBorders>
                                        <w:top w:val="threeDEmboss" w:sz="24" w:space="0" w:color="auto"/>
                                        <w:left w:val="threeDEmboss" w:sz="24" w:space="0" w:color="auto"/>
                                        <w:bottom w:val="threeDEmboss" w:sz="24" w:space="0" w:color="auto"/>
                                        <w:right w:val="threeDEmboss" w:sz="24" w:space="0" w:color="auto"/>
                                      </w:tblBorders>
                                      <w:shd w:val="clear" w:color="auto" w:fill="20707B"/>
                                      <w:tblCellMar>
                                        <w:top w:w="15" w:type="dxa"/>
                                        <w:left w:w="15" w:type="dxa"/>
                                        <w:bottom w:w="15" w:type="dxa"/>
                                        <w:right w:w="15" w:type="dxa"/>
                                      </w:tblCellMar>
                                      <w:tblLook w:val="04A0" w:firstRow="1" w:lastRow="0" w:firstColumn="1" w:lastColumn="0" w:noHBand="0" w:noVBand="1"/>
                                    </w:tblPr>
                                    <w:tblGrid>
                                      <w:gridCol w:w="8700"/>
                                    </w:tblGrid>
                                    <w:tr w:rsidR="00684795" w:rsidRPr="00684795" w14:paraId="54E16CB5" w14:textId="77777777">
                                      <w:tc>
                                        <w:tcPr>
                                          <w:tcW w:w="0" w:type="auto"/>
                                          <w:shd w:val="clear" w:color="auto" w:fill="20707B"/>
                                          <w:tcMar>
                                            <w:top w:w="270" w:type="dxa"/>
                                            <w:left w:w="270" w:type="dxa"/>
                                            <w:bottom w:w="270" w:type="dxa"/>
                                            <w:right w:w="270" w:type="dxa"/>
                                          </w:tcMar>
                                          <w:hideMark/>
                                        </w:tcPr>
                                        <w:p w14:paraId="603A3982" w14:textId="77777777" w:rsidR="00684795" w:rsidRPr="00684795" w:rsidRDefault="00684795" w:rsidP="00684795">
                                          <w:pPr>
                                            <w:spacing w:after="0" w:line="240" w:lineRule="auto"/>
                                            <w:outlineLvl w:val="0"/>
                                            <w:rPr>
                                              <w:rFonts w:ascii="Georgia" w:eastAsia="Times New Roman" w:hAnsi="Georgia" w:cs="Helvetica"/>
                                              <w:color w:val="FFFFFF"/>
                                              <w:spacing w:val="-15"/>
                                              <w:kern w:val="36"/>
                                              <w:sz w:val="75"/>
                                              <w:szCs w:val="75"/>
                                            </w:rPr>
                                          </w:pPr>
                                          <w:r w:rsidRPr="00684795">
                                            <w:rPr>
                                              <w:rFonts w:ascii="Arial" w:eastAsia="Times New Roman" w:hAnsi="Arial" w:cs="Arial"/>
                                              <w:b/>
                                              <w:bCs/>
                                              <w:color w:val="FFFFFF"/>
                                              <w:spacing w:val="-15"/>
                                              <w:kern w:val="36"/>
                                              <w:sz w:val="42"/>
                                              <w:szCs w:val="42"/>
                                            </w:rPr>
                                            <w:t>GERONTOLOGY COURSE OFFERINGS</w:t>
                                          </w:r>
                                        </w:p>
                                        <w:p w14:paraId="34BD1528" w14:textId="77777777" w:rsidR="00684795" w:rsidRPr="00684795" w:rsidRDefault="00684795" w:rsidP="00684795">
                                          <w:pPr>
                                            <w:spacing w:after="0" w:line="360" w:lineRule="auto"/>
                                            <w:rPr>
                                              <w:rFonts w:ascii="Helvetica" w:eastAsia="Times New Roman" w:hAnsi="Helvetica" w:cs="Helvetica"/>
                                              <w:color w:val="FFFFFF"/>
                                              <w:sz w:val="21"/>
                                              <w:szCs w:val="21"/>
                                            </w:rPr>
                                          </w:pPr>
                                          <w:r w:rsidRPr="00684795">
                                            <w:rPr>
                                              <w:rFonts w:ascii="Helvetica" w:eastAsia="Times New Roman" w:hAnsi="Helvetica" w:cs="Helvetica"/>
                                              <w:color w:val="FFFFFF"/>
                                              <w:sz w:val="30"/>
                                              <w:szCs w:val="30"/>
                                            </w:rPr>
                                            <w:t>Summer and Fall 2020</w:t>
                                          </w:r>
                                          <w:r w:rsidRPr="00684795">
                                            <w:rPr>
                                              <w:rFonts w:ascii="Helvetica" w:eastAsia="Times New Roman" w:hAnsi="Helvetica" w:cs="Helvetica"/>
                                              <w:color w:val="FFFFFF"/>
                                              <w:sz w:val="21"/>
                                              <w:szCs w:val="21"/>
                                            </w:rPr>
                                            <w:br/>
                                          </w:r>
                                          <w:r w:rsidRPr="00684795">
                                            <w:rPr>
                                              <w:rFonts w:ascii="Helvetica" w:eastAsia="Times New Roman" w:hAnsi="Helvetica" w:cs="Helvetica"/>
                                              <w:i/>
                                              <w:iCs/>
                                              <w:color w:val="FFFFFF"/>
                                              <w:sz w:val="21"/>
                                              <w:szCs w:val="21"/>
                                            </w:rPr>
                                            <w:t xml:space="preserve">Students need to register for all classes via </w:t>
                                          </w:r>
                                          <w:proofErr w:type="spellStart"/>
                                          <w:r w:rsidRPr="00684795">
                                            <w:rPr>
                                              <w:rFonts w:ascii="Helvetica" w:eastAsia="Times New Roman" w:hAnsi="Helvetica" w:cs="Helvetica"/>
                                              <w:i/>
                                              <w:iCs/>
                                              <w:color w:val="FFFFFF"/>
                                              <w:sz w:val="21"/>
                                              <w:szCs w:val="21"/>
                                            </w:rPr>
                                            <w:t>myWCU</w:t>
                                          </w:r>
                                          <w:proofErr w:type="spellEnd"/>
                                          <w:r w:rsidRPr="00684795">
                                            <w:rPr>
                                              <w:rFonts w:ascii="Helvetica" w:eastAsia="Times New Roman" w:hAnsi="Helvetica" w:cs="Helvetica"/>
                                              <w:i/>
                                              <w:iCs/>
                                              <w:color w:val="FFFFFF"/>
                                              <w:sz w:val="21"/>
                                              <w:szCs w:val="21"/>
                                            </w:rPr>
                                            <w:t>.</w:t>
                                          </w:r>
                                          <w:r w:rsidRPr="00684795">
                                            <w:rPr>
                                              <w:rFonts w:ascii="Helvetica" w:eastAsia="Times New Roman" w:hAnsi="Helvetica" w:cs="Helvetica"/>
                                              <w:i/>
                                              <w:iCs/>
                                              <w:color w:val="FFFFFF"/>
                                              <w:sz w:val="21"/>
                                              <w:szCs w:val="21"/>
                                            </w:rPr>
                                            <w:br/>
                                            <w:t xml:space="preserve">NOTE: Only classes with sufficient enrollment will run. If a course is full, place yourself on the Wait List. The Wait List assists us in requesting an additional section if we have sufficient student need. Please contact Graduate Coordinator of the Certificate program, Dr. </w:t>
                                          </w:r>
                                          <w:proofErr w:type="spellStart"/>
                                          <w:r w:rsidRPr="00684795">
                                            <w:rPr>
                                              <w:rFonts w:ascii="Helvetica" w:eastAsia="Times New Roman" w:hAnsi="Helvetica" w:cs="Helvetica"/>
                                              <w:i/>
                                              <w:iCs/>
                                              <w:color w:val="FFFFFF"/>
                                              <w:sz w:val="21"/>
                                              <w:szCs w:val="21"/>
                                            </w:rPr>
                                            <w:t>Lavery</w:t>
                                          </w:r>
                                          <w:proofErr w:type="spellEnd"/>
                                          <w:r w:rsidRPr="00684795">
                                            <w:rPr>
                                              <w:rFonts w:ascii="Helvetica" w:eastAsia="Times New Roman" w:hAnsi="Helvetica" w:cs="Helvetica"/>
                                              <w:i/>
                                              <w:iCs/>
                                              <w:color w:val="FFFFFF"/>
                                              <w:sz w:val="21"/>
                                              <w:szCs w:val="21"/>
                                            </w:rPr>
                                            <w:t>, to discuss which elective will be the best fit for your educational plan.</w:t>
                                          </w:r>
                                          <w:r w:rsidRPr="00684795">
                                            <w:rPr>
                                              <w:rFonts w:ascii="Helvetica" w:eastAsia="Times New Roman" w:hAnsi="Helvetica" w:cs="Helvetica"/>
                                              <w:color w:val="FFFFFF"/>
                                              <w:sz w:val="21"/>
                                              <w:szCs w:val="21"/>
                                            </w:rPr>
                                            <w:br/>
                                          </w:r>
                                          <w:r w:rsidRPr="00684795">
                                            <w:rPr>
                                              <w:rFonts w:ascii="Helvetica" w:eastAsia="Times New Roman" w:hAnsi="Helvetica" w:cs="Helvetica"/>
                                              <w:color w:val="FFFFFF"/>
                                              <w:sz w:val="21"/>
                                              <w:szCs w:val="21"/>
                                            </w:rPr>
                                            <w:br/>
                                          </w:r>
                                          <w:r w:rsidRPr="00684795">
                                            <w:rPr>
                                              <w:rFonts w:ascii="Helvetica" w:eastAsia="Times New Roman" w:hAnsi="Helvetica" w:cs="Helvetica"/>
                                              <w:b/>
                                              <w:bCs/>
                                              <w:color w:val="FFFFFF"/>
                                              <w:sz w:val="24"/>
                                              <w:szCs w:val="24"/>
                                            </w:rPr>
                                            <w:t>Summer Session</w:t>
                                          </w:r>
                                          <w:r w:rsidRPr="00684795">
                                            <w:rPr>
                                              <w:rFonts w:ascii="Helvetica" w:eastAsia="Times New Roman" w:hAnsi="Helvetica" w:cs="Helvetica"/>
                                              <w:color w:val="FFFFFF"/>
                                              <w:sz w:val="21"/>
                                              <w:szCs w:val="21"/>
                                            </w:rPr>
                                            <w:br/>
                                          </w:r>
                                          <w:r w:rsidRPr="00684795">
                                            <w:rPr>
                                              <w:rFonts w:ascii="Helvetica" w:eastAsia="Times New Roman" w:hAnsi="Helvetica" w:cs="Helvetica"/>
                                              <w:color w:val="FFFFFF"/>
                                              <w:sz w:val="21"/>
                                              <w:szCs w:val="21"/>
                                            </w:rPr>
                                            <w:br/>
                                            <w:t>SWG 580-80: Social Work in End of Life Care. </w:t>
                                          </w:r>
                                          <w:r w:rsidRPr="00684795">
                                            <w:rPr>
                                              <w:rFonts w:ascii="Helvetica" w:eastAsia="Times New Roman" w:hAnsi="Helvetica" w:cs="Helvetica"/>
                                              <w:i/>
                                              <w:iCs/>
                                              <w:color w:val="FFFFFF"/>
                                              <w:sz w:val="21"/>
                                              <w:szCs w:val="21"/>
                                            </w:rPr>
                                            <w:t xml:space="preserve">Dr. Angela </w:t>
                                          </w:r>
                                          <w:proofErr w:type="spellStart"/>
                                          <w:r w:rsidRPr="00684795">
                                            <w:rPr>
                                              <w:rFonts w:ascii="Helvetica" w:eastAsia="Times New Roman" w:hAnsi="Helvetica" w:cs="Helvetica"/>
                                              <w:i/>
                                              <w:iCs/>
                                              <w:color w:val="FFFFFF"/>
                                              <w:sz w:val="21"/>
                                              <w:szCs w:val="21"/>
                                            </w:rPr>
                                            <w:t>Lavery</w:t>
                                          </w:r>
                                          <w:proofErr w:type="spellEnd"/>
                                          <w:r w:rsidRPr="00684795">
                                            <w:rPr>
                                              <w:rFonts w:ascii="Helvetica" w:eastAsia="Times New Roman" w:hAnsi="Helvetica" w:cs="Helvetica"/>
                                              <w:color w:val="FFFFFF"/>
                                              <w:sz w:val="21"/>
                                              <w:szCs w:val="21"/>
                                            </w:rPr>
                                            <w:br/>
                                            <w:t>(Online: May 26th-June 20th) Required course (offered again in Spring 2021)</w:t>
                                          </w:r>
                                          <w:r w:rsidRPr="00684795">
                                            <w:rPr>
                                              <w:rFonts w:ascii="Helvetica" w:eastAsia="Times New Roman" w:hAnsi="Helvetica" w:cs="Helvetica"/>
                                              <w:color w:val="FFFFFF"/>
                                              <w:sz w:val="21"/>
                                              <w:szCs w:val="21"/>
                                            </w:rPr>
                                            <w:br/>
                                          </w:r>
                                          <w:r w:rsidRPr="00684795">
                                            <w:rPr>
                                              <w:rFonts w:ascii="Helvetica" w:eastAsia="Times New Roman" w:hAnsi="Helvetica" w:cs="Helvetica"/>
                                              <w:color w:val="FFFFFF"/>
                                              <w:sz w:val="21"/>
                                              <w:szCs w:val="21"/>
                                            </w:rPr>
                                            <w:br/>
                                            <w:t xml:space="preserve">EXS 690: Exercise and Older Adults. </w:t>
                                          </w:r>
                                          <w:r w:rsidRPr="00684795">
                                            <w:rPr>
                                              <w:rFonts w:ascii="Helvetica" w:eastAsia="Times New Roman" w:hAnsi="Helvetica" w:cs="Helvetica"/>
                                              <w:i/>
                                              <w:iCs/>
                                              <w:color w:val="FFFFFF"/>
                                              <w:sz w:val="21"/>
                                              <w:szCs w:val="21"/>
                                            </w:rPr>
                                            <w:t>Dr. Melissa Reed</w:t>
                                          </w:r>
                                          <w:r w:rsidRPr="00684795">
                                            <w:rPr>
                                              <w:rFonts w:ascii="Helvetica" w:eastAsia="Times New Roman" w:hAnsi="Helvetica" w:cs="Helvetica"/>
                                              <w:color w:val="FFFFFF"/>
                                              <w:sz w:val="21"/>
                                              <w:szCs w:val="21"/>
                                            </w:rPr>
                                            <w:br/>
                                            <w:t>(Online: May 26th–June 27th) Elective Course (only offered in the Summer)</w:t>
                                          </w:r>
                                          <w:r w:rsidRPr="00684795">
                                            <w:rPr>
                                              <w:rFonts w:ascii="Helvetica" w:eastAsia="Times New Roman" w:hAnsi="Helvetica" w:cs="Helvetica"/>
                                              <w:color w:val="FFFFFF"/>
                                              <w:sz w:val="21"/>
                                              <w:szCs w:val="21"/>
                                            </w:rPr>
                                            <w:br/>
                                          </w:r>
                                          <w:r w:rsidRPr="00684795">
                                            <w:rPr>
                                              <w:rFonts w:ascii="Helvetica" w:eastAsia="Times New Roman" w:hAnsi="Helvetica" w:cs="Helvetica"/>
                                              <w:color w:val="FFFFFF"/>
                                              <w:sz w:val="21"/>
                                              <w:szCs w:val="21"/>
                                            </w:rPr>
                                            <w:br/>
                                            <w:t xml:space="preserve">HEA 514: Approaches to Health Care Delivery. </w:t>
                                          </w:r>
                                          <w:r w:rsidRPr="00684795">
                                            <w:rPr>
                                              <w:rFonts w:ascii="Helvetica" w:eastAsia="Times New Roman" w:hAnsi="Helvetica" w:cs="Helvetica"/>
                                              <w:i/>
                                              <w:iCs/>
                                              <w:color w:val="FFFFFF"/>
                                              <w:sz w:val="21"/>
                                              <w:szCs w:val="21"/>
                                            </w:rPr>
                                            <w:t>Dr. Harry Holt</w:t>
                                          </w:r>
                                          <w:r w:rsidRPr="00684795">
                                            <w:rPr>
                                              <w:rFonts w:ascii="Helvetica" w:eastAsia="Times New Roman" w:hAnsi="Helvetica" w:cs="Helvetica"/>
                                              <w:color w:val="FFFFFF"/>
                                              <w:sz w:val="21"/>
                                              <w:szCs w:val="21"/>
                                            </w:rPr>
                                            <w:t> </w:t>
                                          </w:r>
                                          <w:r w:rsidRPr="00684795">
                                            <w:rPr>
                                              <w:rFonts w:ascii="Helvetica" w:eastAsia="Times New Roman" w:hAnsi="Helvetica" w:cs="Helvetica"/>
                                              <w:color w:val="FFFFFF"/>
                                              <w:sz w:val="21"/>
                                              <w:szCs w:val="21"/>
                                            </w:rPr>
                                            <w:br/>
                                            <w:t>(Online: May 26th–June 27th) Elective Course</w:t>
                                          </w:r>
                                          <w:r w:rsidRPr="00684795">
                                            <w:rPr>
                                              <w:rFonts w:ascii="Helvetica" w:eastAsia="Times New Roman" w:hAnsi="Helvetica" w:cs="Helvetica"/>
                                              <w:color w:val="FFFFFF"/>
                                              <w:sz w:val="21"/>
                                              <w:szCs w:val="21"/>
                                            </w:rPr>
                                            <w:br/>
                                          </w:r>
                                          <w:r w:rsidRPr="00684795">
                                            <w:rPr>
                                              <w:rFonts w:ascii="Helvetica" w:eastAsia="Times New Roman" w:hAnsi="Helvetica" w:cs="Helvetica"/>
                                              <w:color w:val="FFFFFF"/>
                                              <w:sz w:val="21"/>
                                              <w:szCs w:val="21"/>
                                            </w:rPr>
                                            <w:lastRenderedPageBreak/>
                                            <w:br/>
                                          </w:r>
                                          <w:r w:rsidRPr="00684795">
                                            <w:rPr>
                                              <w:rFonts w:ascii="Helvetica" w:eastAsia="Times New Roman" w:hAnsi="Helvetica" w:cs="Helvetica"/>
                                              <w:b/>
                                              <w:bCs/>
                                              <w:color w:val="FFFFFF"/>
                                              <w:sz w:val="24"/>
                                              <w:szCs w:val="24"/>
                                            </w:rPr>
                                            <w:t>Fall Session</w:t>
                                          </w:r>
                                          <w:r w:rsidRPr="00684795">
                                            <w:rPr>
                                              <w:rFonts w:ascii="Helvetica" w:eastAsia="Times New Roman" w:hAnsi="Helvetica" w:cs="Helvetica"/>
                                              <w:color w:val="FFFFFF"/>
                                              <w:sz w:val="21"/>
                                              <w:szCs w:val="21"/>
                                            </w:rPr>
                                            <w:br/>
                                          </w:r>
                                          <w:r w:rsidRPr="00684795">
                                            <w:rPr>
                                              <w:rFonts w:ascii="Helvetica" w:eastAsia="Times New Roman" w:hAnsi="Helvetica" w:cs="Helvetica"/>
                                              <w:color w:val="FFFFFF"/>
                                              <w:sz w:val="21"/>
                                              <w:szCs w:val="21"/>
                                            </w:rPr>
                                            <w:br/>
                                            <w:t>HEA 613: Advocacy and Quality of Health Care Services. </w:t>
                                          </w:r>
                                          <w:r w:rsidRPr="00684795">
                                            <w:rPr>
                                              <w:rFonts w:ascii="Helvetica" w:eastAsia="Times New Roman" w:hAnsi="Helvetica" w:cs="Helvetica"/>
                                              <w:i/>
                                              <w:iCs/>
                                              <w:color w:val="FFFFFF"/>
                                              <w:sz w:val="21"/>
                                              <w:szCs w:val="21"/>
                                            </w:rPr>
                                            <w:t xml:space="preserve">Dr. Mark </w:t>
                                          </w:r>
                                          <w:proofErr w:type="spellStart"/>
                                          <w:r w:rsidRPr="00684795">
                                            <w:rPr>
                                              <w:rFonts w:ascii="Helvetica" w:eastAsia="Times New Roman" w:hAnsi="Helvetica" w:cs="Helvetica"/>
                                              <w:i/>
                                              <w:iCs/>
                                              <w:color w:val="FFFFFF"/>
                                              <w:sz w:val="21"/>
                                              <w:szCs w:val="21"/>
                                            </w:rPr>
                                            <w:t>Markowski</w:t>
                                          </w:r>
                                          <w:proofErr w:type="spellEnd"/>
                                          <w:r w:rsidRPr="00684795">
                                            <w:rPr>
                                              <w:rFonts w:ascii="Helvetica" w:eastAsia="Times New Roman" w:hAnsi="Helvetica" w:cs="Helvetica"/>
                                              <w:color w:val="FFFFFF"/>
                                              <w:sz w:val="21"/>
                                              <w:szCs w:val="21"/>
                                            </w:rPr>
                                            <w:br/>
                                            <w:t>(Online) Elective Course</w:t>
                                          </w:r>
                                          <w:r w:rsidRPr="00684795">
                                            <w:rPr>
                                              <w:rFonts w:ascii="Helvetica" w:eastAsia="Times New Roman" w:hAnsi="Helvetica" w:cs="Helvetica"/>
                                              <w:color w:val="FFFFFF"/>
                                              <w:sz w:val="21"/>
                                              <w:szCs w:val="21"/>
                                            </w:rPr>
                                            <w:br/>
                                          </w:r>
                                          <w:r w:rsidRPr="00684795">
                                            <w:rPr>
                                              <w:rFonts w:ascii="Helvetica" w:eastAsia="Times New Roman" w:hAnsi="Helvetica" w:cs="Helvetica"/>
                                              <w:color w:val="FFFFFF"/>
                                              <w:sz w:val="21"/>
                                              <w:szCs w:val="21"/>
                                            </w:rPr>
                                            <w:br/>
                                            <w:t xml:space="preserve">NTD 601: Nutrition &amp; Health in Aging. </w:t>
                                          </w:r>
                                          <w:r w:rsidRPr="00684795">
                                            <w:rPr>
                                              <w:rFonts w:ascii="Helvetica" w:eastAsia="Times New Roman" w:hAnsi="Helvetica" w:cs="Helvetica"/>
                                              <w:i/>
                                              <w:iCs/>
                                              <w:color w:val="FFFFFF"/>
                                              <w:sz w:val="21"/>
                                              <w:szCs w:val="21"/>
                                            </w:rPr>
                                            <w:t>Dr. Kimberly Johnson</w:t>
                                          </w:r>
                                          <w:r w:rsidRPr="00684795">
                                            <w:rPr>
                                              <w:rFonts w:ascii="Helvetica" w:eastAsia="Times New Roman" w:hAnsi="Helvetica" w:cs="Helvetica"/>
                                              <w:color w:val="FFFFFF"/>
                                              <w:sz w:val="21"/>
                                              <w:szCs w:val="21"/>
                                            </w:rPr>
                                            <w:br/>
                                            <w:t>(Online) Elective Course (only offered in the Fall)</w:t>
                                          </w:r>
                                          <w:r w:rsidRPr="00684795">
                                            <w:rPr>
                                              <w:rFonts w:ascii="Helvetica" w:eastAsia="Times New Roman" w:hAnsi="Helvetica" w:cs="Helvetica"/>
                                              <w:color w:val="FFFFFF"/>
                                              <w:sz w:val="21"/>
                                              <w:szCs w:val="21"/>
                                            </w:rPr>
                                            <w:br/>
                                          </w:r>
                                          <w:r w:rsidRPr="00684795">
                                            <w:rPr>
                                              <w:rFonts w:ascii="Helvetica" w:eastAsia="Times New Roman" w:hAnsi="Helvetica" w:cs="Helvetica"/>
                                              <w:color w:val="FFFFFF"/>
                                              <w:sz w:val="21"/>
                                              <w:szCs w:val="21"/>
                                            </w:rPr>
                                            <w:br/>
                                            <w:t>SWG 571-90: Social Work with Older Adults. D</w:t>
                                          </w:r>
                                          <w:r w:rsidRPr="00684795">
                                            <w:rPr>
                                              <w:rFonts w:ascii="Helvetica" w:eastAsia="Times New Roman" w:hAnsi="Helvetica" w:cs="Helvetica"/>
                                              <w:i/>
                                              <w:iCs/>
                                              <w:color w:val="FFFFFF"/>
                                              <w:sz w:val="21"/>
                                              <w:szCs w:val="21"/>
                                            </w:rPr>
                                            <w:t xml:space="preserve">r. Angela </w:t>
                                          </w:r>
                                          <w:proofErr w:type="spellStart"/>
                                          <w:r w:rsidRPr="00684795">
                                            <w:rPr>
                                              <w:rFonts w:ascii="Helvetica" w:eastAsia="Times New Roman" w:hAnsi="Helvetica" w:cs="Helvetica"/>
                                              <w:i/>
                                              <w:iCs/>
                                              <w:color w:val="FFFFFF"/>
                                              <w:sz w:val="21"/>
                                              <w:szCs w:val="21"/>
                                            </w:rPr>
                                            <w:t>Lavery</w:t>
                                          </w:r>
                                          <w:proofErr w:type="spellEnd"/>
                                          <w:r w:rsidRPr="00684795">
                                            <w:rPr>
                                              <w:rFonts w:ascii="Helvetica" w:eastAsia="Times New Roman" w:hAnsi="Helvetica" w:cs="Helvetica"/>
                                              <w:color w:val="FFFFFF"/>
                                              <w:sz w:val="21"/>
                                              <w:szCs w:val="21"/>
                                            </w:rPr>
                                            <w:br/>
                                            <w:t>(Online) Required Course (only offered in the Fall)</w:t>
                                          </w:r>
                                          <w:r w:rsidRPr="00684795">
                                            <w:rPr>
                                              <w:rFonts w:ascii="Helvetica" w:eastAsia="Times New Roman" w:hAnsi="Helvetica" w:cs="Helvetica"/>
                                              <w:color w:val="FFFFFF"/>
                                              <w:sz w:val="21"/>
                                              <w:szCs w:val="21"/>
                                            </w:rPr>
                                            <w:br/>
                                          </w:r>
                                          <w:r w:rsidRPr="00684795">
                                            <w:rPr>
                                              <w:rFonts w:ascii="Helvetica" w:eastAsia="Times New Roman" w:hAnsi="Helvetica" w:cs="Helvetica"/>
                                              <w:color w:val="FFFFFF"/>
                                              <w:sz w:val="21"/>
                                              <w:szCs w:val="21"/>
                                            </w:rPr>
                                            <w:br/>
                                            <w:t>HEA 645: Global Community Health Promotion. </w:t>
                                          </w:r>
                                          <w:r w:rsidRPr="00684795">
                                            <w:rPr>
                                              <w:rFonts w:ascii="Helvetica" w:eastAsia="Times New Roman" w:hAnsi="Helvetica" w:cs="Helvetica"/>
                                              <w:i/>
                                              <w:iCs/>
                                              <w:color w:val="FFFFFF"/>
                                              <w:sz w:val="21"/>
                                              <w:szCs w:val="21"/>
                                            </w:rPr>
                                            <w:t>Dr. Debra Bill</w:t>
                                          </w:r>
                                          <w:r w:rsidRPr="00684795">
                                            <w:rPr>
                                              <w:rFonts w:ascii="Helvetica" w:eastAsia="Times New Roman" w:hAnsi="Helvetica" w:cs="Helvetica"/>
                                              <w:color w:val="FFFFFF"/>
                                              <w:sz w:val="21"/>
                                              <w:szCs w:val="21"/>
                                            </w:rPr>
                                            <w:br/>
                                            <w:t>(Oct. 19th – Dec. 12th, Tuesdays: 4:25pm to 10:10pm) Elective Course</w:t>
                                          </w:r>
                                        </w:p>
                                      </w:tc>
                                    </w:tr>
                                  </w:tbl>
                                  <w:p w14:paraId="6714390A"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7552E02F"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594AEAEA" w14:textId="77777777" w:rsidR="00684795" w:rsidRPr="00684795" w:rsidRDefault="00684795" w:rsidP="00684795">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684795" w:rsidRPr="00684795" w14:paraId="46C3B275"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820"/>
                              </w:tblGrid>
                              <w:tr w:rsidR="00684795" w:rsidRPr="00684795" w14:paraId="1A971EFA" w14:textId="77777777">
                                <w:tc>
                                  <w:tcPr>
                                    <w:tcW w:w="0" w:type="auto"/>
                                    <w:vAlign w:val="center"/>
                                    <w:hideMark/>
                                  </w:tcPr>
                                  <w:p w14:paraId="2A22F82A"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328C2DBE"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5CA20393" w14:textId="77777777" w:rsidR="00684795" w:rsidRPr="00684795" w:rsidRDefault="00684795" w:rsidP="00684795">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684795" w:rsidRPr="00684795" w14:paraId="2AE9EAC5"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684795" w:rsidRPr="00684795" w14:paraId="63155C5E" w14:textId="77777777">
                                <w:tc>
                                  <w:tcPr>
                                    <w:tcW w:w="0" w:type="auto"/>
                                    <w:tcMar>
                                      <w:top w:w="135" w:type="dxa"/>
                                      <w:left w:w="270" w:type="dxa"/>
                                      <w:bottom w:w="135" w:type="dxa"/>
                                      <w:right w:w="270" w:type="dxa"/>
                                    </w:tcMar>
                                    <w:vAlign w:val="center"/>
                                    <w:hideMark/>
                                  </w:tcPr>
                                  <w:tbl>
                                    <w:tblPr>
                                      <w:tblW w:w="5000" w:type="pct"/>
                                      <w:tblBorders>
                                        <w:top w:val="outset" w:sz="18" w:space="0" w:color="20707B"/>
                                        <w:left w:val="outset" w:sz="18" w:space="0" w:color="20707B"/>
                                        <w:bottom w:val="outset" w:sz="18" w:space="0" w:color="20707B"/>
                                        <w:right w:val="outset" w:sz="18" w:space="0" w:color="20707B"/>
                                      </w:tblBorders>
                                      <w:shd w:val="clear" w:color="auto" w:fill="20707B"/>
                                      <w:tblCellMar>
                                        <w:top w:w="15" w:type="dxa"/>
                                        <w:left w:w="15" w:type="dxa"/>
                                        <w:bottom w:w="15" w:type="dxa"/>
                                        <w:right w:w="15" w:type="dxa"/>
                                      </w:tblCellMar>
                                      <w:tblLook w:val="04A0" w:firstRow="1" w:lastRow="0" w:firstColumn="1" w:lastColumn="0" w:noHBand="0" w:noVBand="1"/>
                                    </w:tblPr>
                                    <w:tblGrid>
                                      <w:gridCol w:w="8774"/>
                                    </w:tblGrid>
                                    <w:tr w:rsidR="00684795" w:rsidRPr="00684795" w14:paraId="3BA6D0C3" w14:textId="77777777">
                                      <w:tc>
                                        <w:tcPr>
                                          <w:tcW w:w="0" w:type="auto"/>
                                          <w:shd w:val="clear" w:color="auto" w:fill="20707B"/>
                                          <w:tcMar>
                                            <w:top w:w="270" w:type="dxa"/>
                                            <w:left w:w="270" w:type="dxa"/>
                                            <w:bottom w:w="270" w:type="dxa"/>
                                            <w:right w:w="270" w:type="dxa"/>
                                          </w:tcMar>
                                          <w:hideMark/>
                                        </w:tcPr>
                                        <w:p w14:paraId="4E700CC5" w14:textId="77777777" w:rsidR="00684795" w:rsidRPr="00684795" w:rsidRDefault="00684795" w:rsidP="00684795">
                                          <w:pPr>
                                            <w:spacing w:after="0" w:line="360" w:lineRule="auto"/>
                                            <w:jc w:val="center"/>
                                            <w:rPr>
                                              <w:rFonts w:ascii="Helvetica" w:eastAsia="Times New Roman" w:hAnsi="Helvetica" w:cs="Helvetica"/>
                                              <w:color w:val="F2F2F2"/>
                                              <w:sz w:val="21"/>
                                              <w:szCs w:val="21"/>
                                            </w:rPr>
                                          </w:pPr>
                                          <w:r w:rsidRPr="00684795">
                                            <w:rPr>
                                              <w:rFonts w:ascii="Courier" w:eastAsia="Times New Roman" w:hAnsi="Courier" w:cs="Helvetica"/>
                                              <w:b/>
                                              <w:bCs/>
                                              <w:color w:val="F2F2F2"/>
                                              <w:sz w:val="45"/>
                                              <w:szCs w:val="45"/>
                                            </w:rPr>
                                            <w:t>COVID-19 Resources</w:t>
                                          </w:r>
                                          <w:r w:rsidRPr="00684795">
                                            <w:rPr>
                                              <w:rFonts w:ascii="Helvetica" w:eastAsia="Times New Roman" w:hAnsi="Helvetica" w:cs="Helvetica"/>
                                              <w:color w:val="F2F2F2"/>
                                              <w:sz w:val="21"/>
                                              <w:szCs w:val="21"/>
                                            </w:rPr>
                                            <w:t xml:space="preserve"> </w:t>
                                          </w:r>
                                        </w:p>
                                      </w:tc>
                                    </w:tr>
                                  </w:tbl>
                                  <w:p w14:paraId="09A39199"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45856E6B"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6AE0509F" w14:textId="77777777" w:rsidR="00684795" w:rsidRPr="00684795" w:rsidRDefault="00684795" w:rsidP="00684795">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684795" w:rsidRPr="00684795" w14:paraId="3968EB2E"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684795" w:rsidRPr="00684795" w14:paraId="09C2E3DE" w14:textId="77777777">
                                <w:tc>
                                  <w:tcPr>
                                    <w:tcW w:w="0" w:type="auto"/>
                                    <w:tcMar>
                                      <w:top w:w="135" w:type="dxa"/>
                                      <w:left w:w="270" w:type="dxa"/>
                                      <w:bottom w:w="135" w:type="dxa"/>
                                      <w:right w:w="270" w:type="dxa"/>
                                    </w:tcMar>
                                    <w:vAlign w:val="center"/>
                                    <w:hideMark/>
                                  </w:tcPr>
                                  <w:tbl>
                                    <w:tblPr>
                                      <w:tblW w:w="5000" w:type="pct"/>
                                      <w:shd w:val="clear" w:color="auto" w:fill="404040"/>
                                      <w:tblCellMar>
                                        <w:top w:w="15" w:type="dxa"/>
                                        <w:left w:w="15" w:type="dxa"/>
                                        <w:bottom w:w="15" w:type="dxa"/>
                                        <w:right w:w="15" w:type="dxa"/>
                                      </w:tblCellMar>
                                      <w:tblLook w:val="04A0" w:firstRow="1" w:lastRow="0" w:firstColumn="1" w:lastColumn="0" w:noHBand="0" w:noVBand="1"/>
                                    </w:tblPr>
                                    <w:tblGrid>
                                      <w:gridCol w:w="8820"/>
                                    </w:tblGrid>
                                    <w:tr w:rsidR="00684795" w:rsidRPr="00684795" w14:paraId="606C97B9" w14:textId="77777777">
                                      <w:tc>
                                        <w:tcPr>
                                          <w:tcW w:w="0" w:type="auto"/>
                                          <w:shd w:val="clear" w:color="auto" w:fill="404040"/>
                                          <w:tcMar>
                                            <w:top w:w="270" w:type="dxa"/>
                                            <w:left w:w="270" w:type="dxa"/>
                                            <w:bottom w:w="270" w:type="dxa"/>
                                            <w:right w:w="270" w:type="dxa"/>
                                          </w:tcMar>
                                          <w:hideMark/>
                                        </w:tcPr>
                                        <w:p w14:paraId="3A81C16C" w14:textId="77777777" w:rsidR="00684795" w:rsidRPr="00684795" w:rsidRDefault="00684795" w:rsidP="00684795">
                                          <w:pPr>
                                            <w:spacing w:before="150" w:after="150" w:line="360" w:lineRule="auto"/>
                                            <w:jc w:val="center"/>
                                            <w:rPr>
                                              <w:rFonts w:ascii="Helvetica" w:eastAsia="Times New Roman" w:hAnsi="Helvetica" w:cs="Helvetica"/>
                                              <w:color w:val="F2F2F2"/>
                                              <w:sz w:val="21"/>
                                              <w:szCs w:val="21"/>
                                            </w:rPr>
                                          </w:pPr>
                                          <w:r w:rsidRPr="00684795">
                                            <w:rPr>
                                              <w:rFonts w:ascii="Helvetica" w:eastAsia="Times New Roman" w:hAnsi="Helvetica" w:cs="Helvetica"/>
                                              <w:b/>
                                              <w:bCs/>
                                              <w:noProof/>
                                              <w:color w:val="F0FFFF"/>
                                              <w:sz w:val="23"/>
                                              <w:szCs w:val="23"/>
                                            </w:rPr>
                                            <w:lastRenderedPageBreak/>
                                            <w:drawing>
                                              <wp:inline distT="0" distB="0" distL="0" distR="0" wp14:anchorId="4FA9D7F8" wp14:editId="41CF2CF2">
                                                <wp:extent cx="4762500" cy="2674620"/>
                                                <wp:effectExtent l="0" t="0" r="0" b="0"/>
                                                <wp:docPr id="2" name="Picture 2" descr="https://mcusercontent.com/54d9e85d84dfce5b55a5e7517/images/f325939d-e65e-41ed-bd80-2c65c42d1d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cusercontent.com/54d9e85d84dfce5b55a5e7517/images/f325939d-e65e-41ed-bd80-2c65c42d1d5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2674620"/>
                                                        </a:xfrm>
                                                        <a:prstGeom prst="rect">
                                                          <a:avLst/>
                                                        </a:prstGeom>
                                                        <a:noFill/>
                                                        <a:ln>
                                                          <a:noFill/>
                                                        </a:ln>
                                                      </pic:spPr>
                                                    </pic:pic>
                                                  </a:graphicData>
                                                </a:graphic>
                                              </wp:inline>
                                            </w:drawing>
                                          </w:r>
                                          <w:r w:rsidRPr="00684795">
                                            <w:rPr>
                                              <w:rFonts w:ascii="Helvetica" w:eastAsia="Times New Roman" w:hAnsi="Helvetica" w:cs="Helvetica"/>
                                              <w:b/>
                                              <w:bCs/>
                                              <w:color w:val="F0FFFF"/>
                                              <w:sz w:val="23"/>
                                              <w:szCs w:val="23"/>
                                            </w:rPr>
                                            <w:br/>
                                            <w:t xml:space="preserve">"A Call for </w:t>
                                          </w:r>
                                          <w:proofErr w:type="spellStart"/>
                                          <w:r w:rsidRPr="00684795">
                                            <w:rPr>
                                              <w:rFonts w:ascii="Helvetica" w:eastAsia="Times New Roman" w:hAnsi="Helvetica" w:cs="Helvetica"/>
                                              <w:b/>
                                              <w:bCs/>
                                              <w:color w:val="F0FFFF"/>
                                              <w:sz w:val="23"/>
                                              <w:szCs w:val="23"/>
                                            </w:rPr>
                                            <w:t>Manaakitanga</w:t>
                                          </w:r>
                                          <w:proofErr w:type="spellEnd"/>
                                          <w:r w:rsidRPr="00684795">
                                            <w:rPr>
                                              <w:rFonts w:ascii="Helvetica" w:eastAsia="Times New Roman" w:hAnsi="Helvetica" w:cs="Helvetica"/>
                                              <w:b/>
                                              <w:bCs/>
                                              <w:color w:val="F0FFFF"/>
                                              <w:sz w:val="23"/>
                                              <w:szCs w:val="23"/>
                                            </w:rPr>
                                            <w:t xml:space="preserve"> in a Time of Isolation"</w:t>
                                          </w:r>
                                          <w:r w:rsidRPr="00684795">
                                            <w:rPr>
                                              <w:rFonts w:ascii="Helvetica" w:eastAsia="Times New Roman" w:hAnsi="Helvetica" w:cs="Helvetica"/>
                                              <w:color w:val="F2F2F2"/>
                                              <w:sz w:val="21"/>
                                              <w:szCs w:val="21"/>
                                            </w:rPr>
                                            <w:br/>
                                          </w:r>
                                          <w:r w:rsidRPr="00684795">
                                            <w:rPr>
                                              <w:rFonts w:ascii="Helvetica" w:eastAsia="Times New Roman" w:hAnsi="Helvetica" w:cs="Helvetica"/>
                                              <w:color w:val="F2F2F2"/>
                                              <w:sz w:val="21"/>
                                              <w:szCs w:val="21"/>
                                            </w:rPr>
                                            <w:br/>
                                          </w:r>
                                          <w:r w:rsidRPr="00684795">
                                            <w:rPr>
                                              <w:rFonts w:ascii="Helvetica" w:eastAsia="Times New Roman" w:hAnsi="Helvetica" w:cs="Helvetica"/>
                                              <w:color w:val="F2F2F2"/>
                                              <w:sz w:val="23"/>
                                              <w:szCs w:val="23"/>
                                            </w:rPr>
                                            <w:t xml:space="preserve">With a focus on kindness and the importance of intergenerational connections, Dr. </w:t>
                                          </w:r>
                                          <w:proofErr w:type="spellStart"/>
                                          <w:r w:rsidRPr="00684795">
                                            <w:rPr>
                                              <w:rFonts w:ascii="Helvetica" w:eastAsia="Times New Roman" w:hAnsi="Helvetica" w:cs="Helvetica"/>
                                              <w:color w:val="F2F2F2"/>
                                              <w:sz w:val="23"/>
                                              <w:szCs w:val="23"/>
                                            </w:rPr>
                                            <w:t>Burholt</w:t>
                                          </w:r>
                                          <w:proofErr w:type="spellEnd"/>
                                          <w:r w:rsidRPr="00684795">
                                            <w:rPr>
                                              <w:rFonts w:ascii="Helvetica" w:eastAsia="Times New Roman" w:hAnsi="Helvetica" w:cs="Helvetica"/>
                                              <w:color w:val="F2F2F2"/>
                                              <w:sz w:val="23"/>
                                              <w:szCs w:val="23"/>
                                            </w:rPr>
                                            <w:t xml:space="preserve"> lays out ideas for how to connect during the pandemic and social distancing.</w:t>
                                          </w:r>
                                          <w:r w:rsidRPr="00684795">
                                            <w:rPr>
                                              <w:rFonts w:ascii="Helvetica" w:eastAsia="Times New Roman" w:hAnsi="Helvetica" w:cs="Helvetica"/>
                                              <w:color w:val="F2F2F2"/>
                                              <w:sz w:val="23"/>
                                              <w:szCs w:val="23"/>
                                            </w:rPr>
                                            <w:br/>
                                          </w:r>
                                          <w:hyperlink r:id="rId13" w:tgtFrame="_blank" w:history="1">
                                            <w:r w:rsidRPr="00684795">
                                              <w:rPr>
                                                <w:rFonts w:ascii="Helvetica" w:eastAsia="Times New Roman" w:hAnsi="Helvetica" w:cs="Helvetica"/>
                                                <w:color w:val="F0FFFF"/>
                                                <w:sz w:val="23"/>
                                                <w:szCs w:val="23"/>
                                                <w:u w:val="single"/>
                                              </w:rPr>
                                              <w:t>Read the article by clicking here.</w:t>
                                            </w:r>
                                          </w:hyperlink>
                                          <w:r w:rsidRPr="00684795">
                                            <w:rPr>
                                              <w:rFonts w:ascii="Helvetica" w:eastAsia="Times New Roman" w:hAnsi="Helvetica" w:cs="Helvetica"/>
                                              <w:color w:val="F2F2F2"/>
                                              <w:sz w:val="21"/>
                                              <w:szCs w:val="21"/>
                                            </w:rPr>
                                            <w:br/>
                                          </w:r>
                                          <w:r w:rsidRPr="00684795">
                                            <w:rPr>
                                              <w:rFonts w:ascii="Helvetica" w:eastAsia="Times New Roman" w:hAnsi="Helvetica" w:cs="Helvetica"/>
                                              <w:color w:val="F2F2F2"/>
                                              <w:sz w:val="21"/>
                                              <w:szCs w:val="21"/>
                                            </w:rPr>
                                            <w:br/>
                                            <w:t>--------------------------------------------------------------------------------</w:t>
                                          </w:r>
                                        </w:p>
                                        <w:p w14:paraId="1EE6282C" w14:textId="77777777" w:rsidR="00684795" w:rsidRPr="00684795" w:rsidRDefault="00684795" w:rsidP="00684795">
                                          <w:pPr>
                                            <w:spacing w:after="0" w:line="360" w:lineRule="auto"/>
                                            <w:jc w:val="center"/>
                                            <w:rPr>
                                              <w:rFonts w:ascii="Helvetica" w:eastAsia="Times New Roman" w:hAnsi="Helvetica" w:cs="Helvetica"/>
                                              <w:color w:val="F2F2F2"/>
                                              <w:sz w:val="21"/>
                                              <w:szCs w:val="21"/>
                                            </w:rPr>
                                          </w:pPr>
                                          <w:r w:rsidRPr="00684795">
                                            <w:rPr>
                                              <w:rFonts w:ascii="Helvetica" w:eastAsia="Times New Roman" w:hAnsi="Helvetica" w:cs="Helvetica"/>
                                              <w:b/>
                                              <w:bCs/>
                                              <w:color w:val="F0F8FF"/>
                                              <w:sz w:val="23"/>
                                              <w:szCs w:val="23"/>
                                            </w:rPr>
                                            <w:t>"Coronavirus Disease Resources</w:t>
                                          </w:r>
                                          <w:r w:rsidRPr="00684795">
                                            <w:rPr>
                                              <w:rFonts w:ascii="Helvetica" w:eastAsia="Times New Roman" w:hAnsi="Helvetica" w:cs="Helvetica"/>
                                              <w:b/>
                                              <w:bCs/>
                                              <w:color w:val="F0F8FF"/>
                                              <w:sz w:val="23"/>
                                              <w:szCs w:val="23"/>
                                            </w:rPr>
                                            <w:br/>
                                            <w:t>for Older Adults, Family Caregivers, and Health Care Providers"</w:t>
                                          </w:r>
                                        </w:p>
                                        <w:p w14:paraId="7E9FF4F3" w14:textId="77777777" w:rsidR="00684795" w:rsidRPr="00684795" w:rsidRDefault="00684795" w:rsidP="00684795">
                                          <w:pPr>
                                            <w:spacing w:after="0" w:line="360" w:lineRule="auto"/>
                                            <w:jc w:val="center"/>
                                            <w:rPr>
                                              <w:rFonts w:ascii="Helvetica" w:eastAsia="Times New Roman" w:hAnsi="Helvetica" w:cs="Helvetica"/>
                                              <w:color w:val="F2F2F2"/>
                                              <w:sz w:val="21"/>
                                              <w:szCs w:val="21"/>
                                            </w:rPr>
                                          </w:pPr>
                                          <w:r w:rsidRPr="00684795">
                                            <w:rPr>
                                              <w:rFonts w:ascii="Helvetica" w:eastAsia="Times New Roman" w:hAnsi="Helvetica" w:cs="Helvetica"/>
                                              <w:color w:val="F2F2F2"/>
                                              <w:sz w:val="21"/>
                                              <w:szCs w:val="21"/>
                                            </w:rPr>
                                            <w:t> </w:t>
                                          </w:r>
                                        </w:p>
                                        <w:p w14:paraId="59850DBB" w14:textId="77777777" w:rsidR="00684795" w:rsidRPr="00684795" w:rsidRDefault="00684795" w:rsidP="00684795">
                                          <w:pPr>
                                            <w:spacing w:after="0" w:line="360" w:lineRule="auto"/>
                                            <w:jc w:val="center"/>
                                            <w:rPr>
                                              <w:rFonts w:ascii="Helvetica" w:eastAsia="Times New Roman" w:hAnsi="Helvetica" w:cs="Helvetica"/>
                                              <w:color w:val="F2F2F2"/>
                                              <w:sz w:val="21"/>
                                              <w:szCs w:val="21"/>
                                            </w:rPr>
                                          </w:pPr>
                                          <w:r w:rsidRPr="00684795">
                                            <w:rPr>
                                              <w:rFonts w:ascii="Helvetica" w:eastAsia="Times New Roman" w:hAnsi="Helvetica" w:cs="Helvetica"/>
                                              <w:color w:val="F0F8FF"/>
                                              <w:sz w:val="23"/>
                                              <w:szCs w:val="23"/>
                                            </w:rPr>
                                            <w:t>Check out this recently updated list of resources</w:t>
                                          </w:r>
                                          <w:r w:rsidRPr="00684795">
                                            <w:rPr>
                                              <w:rFonts w:ascii="Helvetica" w:eastAsia="Times New Roman" w:hAnsi="Helvetica" w:cs="Helvetica"/>
                                              <w:color w:val="F0F8FF"/>
                                              <w:sz w:val="23"/>
                                              <w:szCs w:val="23"/>
                                            </w:rPr>
                                            <w:br/>
                                            <w:t>from the John A. Hartford Foundation</w:t>
                                          </w:r>
                                          <w:r w:rsidRPr="00684795">
                                            <w:rPr>
                                              <w:rFonts w:ascii="Helvetica" w:eastAsia="Times New Roman" w:hAnsi="Helvetica" w:cs="Helvetica"/>
                                              <w:color w:val="F0F8FF"/>
                                              <w:sz w:val="23"/>
                                              <w:szCs w:val="23"/>
                                            </w:rPr>
                                            <w:br/>
                                            <w:t xml:space="preserve">by </w:t>
                                          </w:r>
                                          <w:hyperlink r:id="rId14" w:tgtFrame="_blank" w:history="1">
                                            <w:r w:rsidRPr="00684795">
                                              <w:rPr>
                                                <w:rFonts w:ascii="Helvetica" w:eastAsia="Times New Roman" w:hAnsi="Helvetica" w:cs="Helvetica"/>
                                                <w:color w:val="F0F8FF"/>
                                                <w:sz w:val="23"/>
                                                <w:szCs w:val="23"/>
                                                <w:u w:val="single"/>
                                              </w:rPr>
                                              <w:t>clicking here.</w:t>
                                            </w:r>
                                          </w:hyperlink>
                                        </w:p>
                                      </w:tc>
                                    </w:tr>
                                  </w:tbl>
                                  <w:p w14:paraId="4105776A"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14AC84A2"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0913239F" w14:textId="77777777" w:rsidR="00684795" w:rsidRPr="00684795" w:rsidRDefault="00684795" w:rsidP="00684795">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684795" w:rsidRPr="00684795" w14:paraId="02D74EB4"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820"/>
                              </w:tblGrid>
                              <w:tr w:rsidR="00684795" w:rsidRPr="00684795" w14:paraId="44225ABA" w14:textId="77777777">
                                <w:tc>
                                  <w:tcPr>
                                    <w:tcW w:w="0" w:type="auto"/>
                                    <w:vAlign w:val="center"/>
                                    <w:hideMark/>
                                  </w:tcPr>
                                  <w:p w14:paraId="3E4A516B"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74FF57C6"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18F307F7" w14:textId="77777777" w:rsidR="00684795" w:rsidRPr="00684795" w:rsidRDefault="00684795" w:rsidP="00684795">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684795" w:rsidRPr="00684795" w14:paraId="179E00B6"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684795" w:rsidRPr="00684795" w14:paraId="60CB2977" w14:textId="77777777">
                                <w:tc>
                                  <w:tcPr>
                                    <w:tcW w:w="0" w:type="auto"/>
                                    <w:tcMar>
                                      <w:top w:w="135" w:type="dxa"/>
                                      <w:left w:w="270" w:type="dxa"/>
                                      <w:bottom w:w="135" w:type="dxa"/>
                                      <w:right w:w="270" w:type="dxa"/>
                                    </w:tcMar>
                                    <w:vAlign w:val="center"/>
                                    <w:hideMark/>
                                  </w:tcPr>
                                  <w:tbl>
                                    <w:tblPr>
                                      <w:tblW w:w="5000" w:type="pct"/>
                                      <w:tblBorders>
                                        <w:top w:val="outset" w:sz="18" w:space="0" w:color="20707B"/>
                                        <w:left w:val="outset" w:sz="18" w:space="0" w:color="20707B"/>
                                        <w:bottom w:val="outset" w:sz="18" w:space="0" w:color="20707B"/>
                                        <w:right w:val="outset" w:sz="18" w:space="0" w:color="20707B"/>
                                      </w:tblBorders>
                                      <w:shd w:val="clear" w:color="auto" w:fill="20707B"/>
                                      <w:tblCellMar>
                                        <w:top w:w="15" w:type="dxa"/>
                                        <w:left w:w="15" w:type="dxa"/>
                                        <w:bottom w:w="15" w:type="dxa"/>
                                        <w:right w:w="15" w:type="dxa"/>
                                      </w:tblCellMar>
                                      <w:tblLook w:val="04A0" w:firstRow="1" w:lastRow="0" w:firstColumn="1" w:lastColumn="0" w:noHBand="0" w:noVBand="1"/>
                                    </w:tblPr>
                                    <w:tblGrid>
                                      <w:gridCol w:w="8774"/>
                                    </w:tblGrid>
                                    <w:tr w:rsidR="00684795" w:rsidRPr="00684795" w14:paraId="1A15EAC0" w14:textId="77777777">
                                      <w:tc>
                                        <w:tcPr>
                                          <w:tcW w:w="0" w:type="auto"/>
                                          <w:shd w:val="clear" w:color="auto" w:fill="20707B"/>
                                          <w:tcMar>
                                            <w:top w:w="270" w:type="dxa"/>
                                            <w:left w:w="270" w:type="dxa"/>
                                            <w:bottom w:w="270" w:type="dxa"/>
                                            <w:right w:w="270" w:type="dxa"/>
                                          </w:tcMar>
                                          <w:hideMark/>
                                        </w:tcPr>
                                        <w:p w14:paraId="3E854787" w14:textId="77777777" w:rsidR="00684795" w:rsidRPr="00684795" w:rsidRDefault="00684795" w:rsidP="00684795">
                                          <w:pPr>
                                            <w:spacing w:after="0" w:line="360" w:lineRule="auto"/>
                                            <w:jc w:val="center"/>
                                            <w:rPr>
                                              <w:rFonts w:ascii="Helvetica" w:eastAsia="Times New Roman" w:hAnsi="Helvetica" w:cs="Helvetica"/>
                                              <w:color w:val="FFFFFF"/>
                                              <w:sz w:val="21"/>
                                              <w:szCs w:val="21"/>
                                            </w:rPr>
                                          </w:pPr>
                                          <w:r w:rsidRPr="00684795">
                                            <w:rPr>
                                              <w:rFonts w:ascii="Courier" w:eastAsia="Times New Roman" w:hAnsi="Courier" w:cs="Helvetica"/>
                                              <w:b/>
                                              <w:bCs/>
                                              <w:color w:val="FFFFFF"/>
                                              <w:sz w:val="45"/>
                                              <w:szCs w:val="45"/>
                                            </w:rPr>
                                            <w:lastRenderedPageBreak/>
                                            <w:t>Volunteer Opportunity</w:t>
                                          </w:r>
                                          <w:r w:rsidRPr="00684795">
                                            <w:rPr>
                                              <w:rFonts w:ascii="Helvetica" w:eastAsia="Times New Roman" w:hAnsi="Helvetica" w:cs="Helvetica"/>
                                              <w:color w:val="FFFFFF"/>
                                              <w:sz w:val="21"/>
                                              <w:szCs w:val="21"/>
                                            </w:rPr>
                                            <w:t xml:space="preserve"> </w:t>
                                          </w:r>
                                        </w:p>
                                      </w:tc>
                                    </w:tr>
                                  </w:tbl>
                                  <w:p w14:paraId="55DB8005"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6D02986A"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238E16AB" w14:textId="77777777" w:rsidR="00684795" w:rsidRPr="00684795" w:rsidRDefault="00684795" w:rsidP="00684795">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684795" w:rsidRPr="00684795" w14:paraId="56E72405"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684795" w:rsidRPr="00684795" w14:paraId="116FA6F7" w14:textId="77777777">
                                <w:tc>
                                  <w:tcPr>
                                    <w:tcW w:w="0" w:type="auto"/>
                                    <w:tcMar>
                                      <w:top w:w="135" w:type="dxa"/>
                                      <w:left w:w="270" w:type="dxa"/>
                                      <w:bottom w:w="135" w:type="dxa"/>
                                      <w:right w:w="270" w:type="dxa"/>
                                    </w:tcMar>
                                    <w:vAlign w:val="center"/>
                                    <w:hideMark/>
                                  </w:tcPr>
                                  <w:tbl>
                                    <w:tblPr>
                                      <w:tblW w:w="5000" w:type="pct"/>
                                      <w:shd w:val="clear" w:color="auto" w:fill="404040"/>
                                      <w:tblCellMar>
                                        <w:top w:w="15" w:type="dxa"/>
                                        <w:left w:w="15" w:type="dxa"/>
                                        <w:bottom w:w="15" w:type="dxa"/>
                                        <w:right w:w="15" w:type="dxa"/>
                                      </w:tblCellMar>
                                      <w:tblLook w:val="04A0" w:firstRow="1" w:lastRow="0" w:firstColumn="1" w:lastColumn="0" w:noHBand="0" w:noVBand="1"/>
                                    </w:tblPr>
                                    <w:tblGrid>
                                      <w:gridCol w:w="8820"/>
                                    </w:tblGrid>
                                    <w:tr w:rsidR="00684795" w:rsidRPr="00684795" w14:paraId="64B33ACB" w14:textId="77777777">
                                      <w:tc>
                                        <w:tcPr>
                                          <w:tcW w:w="0" w:type="auto"/>
                                          <w:shd w:val="clear" w:color="auto" w:fill="404040"/>
                                          <w:tcMar>
                                            <w:top w:w="270" w:type="dxa"/>
                                            <w:left w:w="270" w:type="dxa"/>
                                            <w:bottom w:w="270" w:type="dxa"/>
                                            <w:right w:w="270" w:type="dxa"/>
                                          </w:tcMar>
                                          <w:hideMark/>
                                        </w:tcPr>
                                        <w:p w14:paraId="1D085BB7" w14:textId="77777777" w:rsidR="00684795" w:rsidRPr="00684795" w:rsidRDefault="00684795" w:rsidP="00684795">
                                          <w:pPr>
                                            <w:spacing w:before="150" w:after="150" w:line="360" w:lineRule="auto"/>
                                            <w:jc w:val="center"/>
                                            <w:rPr>
                                              <w:rFonts w:ascii="Helvetica" w:eastAsia="Times New Roman" w:hAnsi="Helvetica" w:cs="Helvetica"/>
                                              <w:color w:val="F2F2F2"/>
                                              <w:sz w:val="21"/>
                                              <w:szCs w:val="21"/>
                                            </w:rPr>
                                          </w:pPr>
                                          <w:r w:rsidRPr="00684795">
                                            <w:rPr>
                                              <w:rFonts w:ascii="Trebuchet MS" w:eastAsia="Times New Roman" w:hAnsi="Trebuchet MS" w:cs="Helvetica"/>
                                              <w:color w:val="F2F2F2"/>
                                              <w:sz w:val="23"/>
                                              <w:szCs w:val="23"/>
                                            </w:rPr>
                                            <w:t xml:space="preserve">The certificate program has received requests from several senior housing and care communities that </w:t>
                                          </w:r>
                                          <w:proofErr w:type="gramStart"/>
                                          <w:r w:rsidRPr="00684795">
                                            <w:rPr>
                                              <w:rFonts w:ascii="Trebuchet MS" w:eastAsia="Times New Roman" w:hAnsi="Trebuchet MS" w:cs="Helvetica"/>
                                              <w:color w:val="F2F2F2"/>
                                              <w:sz w:val="23"/>
                                              <w:szCs w:val="23"/>
                                            </w:rPr>
                                            <w:t>are in need of</w:t>
                                          </w:r>
                                          <w:proofErr w:type="gramEnd"/>
                                          <w:r w:rsidRPr="00684795">
                                            <w:rPr>
                                              <w:rFonts w:ascii="Trebuchet MS" w:eastAsia="Times New Roman" w:hAnsi="Trebuchet MS" w:cs="Helvetica"/>
                                              <w:color w:val="F2F2F2"/>
                                              <w:sz w:val="23"/>
                                              <w:szCs w:val="23"/>
                                            </w:rPr>
                                            <w:t xml:space="preserve"> “Notes and Cards of Encouragement” for their residents. It is hoped that these notes and cards will help combat the negative and unintended consequences that can result from social distancing, particularly in the older adult population. Social isolation is a concern for many, even prior to the pandemic.</w:t>
                                          </w:r>
                                          <w:r w:rsidRPr="00684795">
                                            <w:rPr>
                                              <w:rFonts w:ascii="Trebuchet MS" w:eastAsia="Times New Roman" w:hAnsi="Trebuchet MS" w:cs="Helvetica"/>
                                              <w:color w:val="F2F2F2"/>
                                              <w:sz w:val="23"/>
                                              <w:szCs w:val="23"/>
                                            </w:rPr>
                                            <w:br/>
                                          </w:r>
                                          <w:r w:rsidRPr="00684795">
                                            <w:rPr>
                                              <w:rFonts w:ascii="Trebuchet MS" w:eastAsia="Times New Roman" w:hAnsi="Trebuchet MS" w:cs="Helvetica"/>
                                              <w:color w:val="F2F2F2"/>
                                              <w:sz w:val="23"/>
                                              <w:szCs w:val="23"/>
                                            </w:rPr>
                                            <w:br/>
                                            <w:t xml:space="preserve">If you would like to participate in this volunteer opportunity effort with the Gerontology Certificate program please reach out to Dr. </w:t>
                                          </w:r>
                                          <w:proofErr w:type="spellStart"/>
                                          <w:r w:rsidRPr="00684795">
                                            <w:rPr>
                                              <w:rFonts w:ascii="Trebuchet MS" w:eastAsia="Times New Roman" w:hAnsi="Trebuchet MS" w:cs="Helvetica"/>
                                              <w:color w:val="F2F2F2"/>
                                              <w:sz w:val="23"/>
                                              <w:szCs w:val="23"/>
                                            </w:rPr>
                                            <w:t>Lavery</w:t>
                                          </w:r>
                                          <w:proofErr w:type="spellEnd"/>
                                          <w:r w:rsidRPr="00684795">
                                            <w:rPr>
                                              <w:rFonts w:ascii="Trebuchet MS" w:eastAsia="Times New Roman" w:hAnsi="Trebuchet MS" w:cs="Helvetica"/>
                                              <w:color w:val="F2F2F2"/>
                                              <w:sz w:val="23"/>
                                              <w:szCs w:val="23"/>
                                            </w:rPr>
                                            <w:t xml:space="preserve"> at </w:t>
                                          </w:r>
                                          <w:hyperlink r:id="rId15" w:tgtFrame="_blank" w:history="1">
                                            <w:r w:rsidRPr="00684795">
                                              <w:rPr>
                                                <w:rFonts w:ascii="Trebuchet MS" w:eastAsia="Times New Roman" w:hAnsi="Trebuchet MS" w:cs="Helvetica"/>
                                                <w:color w:val="FFFFFF"/>
                                                <w:sz w:val="23"/>
                                                <w:szCs w:val="23"/>
                                                <w:u w:val="single"/>
                                              </w:rPr>
                                              <w:t>alavery@wcupa.edu</w:t>
                                            </w:r>
                                          </w:hyperlink>
                                          <w:r w:rsidRPr="00684795">
                                            <w:rPr>
                                              <w:rFonts w:ascii="Trebuchet MS" w:eastAsia="Times New Roman" w:hAnsi="Trebuchet MS" w:cs="Helvetica"/>
                                              <w:color w:val="F2F2F2"/>
                                              <w:sz w:val="23"/>
                                              <w:szCs w:val="23"/>
                                            </w:rPr>
                                            <w:t>.</w:t>
                                          </w:r>
                                          <w:r w:rsidRPr="00684795">
                                            <w:rPr>
                                              <w:rFonts w:ascii="Trebuchet MS" w:eastAsia="Times New Roman" w:hAnsi="Trebuchet MS" w:cs="Helvetica"/>
                                              <w:color w:val="F2F2F2"/>
                                              <w:sz w:val="23"/>
                                              <w:szCs w:val="23"/>
                                            </w:rPr>
                                            <w:br/>
                                          </w:r>
                                          <w:r w:rsidRPr="00684795">
                                            <w:rPr>
                                              <w:rFonts w:ascii="Trebuchet MS" w:eastAsia="Times New Roman" w:hAnsi="Trebuchet MS" w:cs="Helvetica"/>
                                              <w:color w:val="F2F2F2"/>
                                              <w:sz w:val="23"/>
                                              <w:szCs w:val="23"/>
                                            </w:rPr>
                                            <w:br/>
                                            <w:t>Did you know that WCU’s Office of Service Learning &amp; Volunteer Programs has a website dedicated to posting information on organizations we can support while we are social distancing? There are opportunities with agencies across our region, the state and nation. Click here for more information:</w:t>
                                          </w:r>
                                          <w:r w:rsidRPr="00684795">
                                            <w:rPr>
                                              <w:rFonts w:ascii="Trebuchet MS" w:eastAsia="Times New Roman" w:hAnsi="Trebuchet MS" w:cs="Helvetica"/>
                                              <w:color w:val="F2F2F2"/>
                                              <w:sz w:val="23"/>
                                              <w:szCs w:val="23"/>
                                            </w:rPr>
                                            <w:br/>
                                          </w:r>
                                          <w:hyperlink r:id="rId16" w:tgtFrame="_blank" w:history="1">
                                            <w:r w:rsidRPr="00684795">
                                              <w:rPr>
                                                <w:rFonts w:ascii="Trebuchet MS" w:eastAsia="Times New Roman" w:hAnsi="Trebuchet MS" w:cs="Helvetica"/>
                                                <w:color w:val="FFFFFF"/>
                                                <w:sz w:val="23"/>
                                                <w:szCs w:val="23"/>
                                                <w:u w:val="single"/>
                                              </w:rPr>
                                              <w:t>How You Can Help While Social Distancing</w:t>
                                            </w:r>
                                          </w:hyperlink>
                                        </w:p>
                                      </w:tc>
                                    </w:tr>
                                  </w:tbl>
                                  <w:p w14:paraId="4AE36A3E"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03650E6D"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7C5DA509" w14:textId="77777777" w:rsidR="00684795" w:rsidRPr="00684795" w:rsidRDefault="00684795" w:rsidP="00684795">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684795" w:rsidRPr="00684795" w14:paraId="16B35777"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820"/>
                              </w:tblGrid>
                              <w:tr w:rsidR="00684795" w:rsidRPr="00684795" w14:paraId="734D5C6D" w14:textId="77777777">
                                <w:tc>
                                  <w:tcPr>
                                    <w:tcW w:w="0" w:type="auto"/>
                                    <w:vAlign w:val="center"/>
                                    <w:hideMark/>
                                  </w:tcPr>
                                  <w:p w14:paraId="2F914694"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79DFB86E"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792F1B50" w14:textId="77777777" w:rsidR="00684795" w:rsidRPr="00684795" w:rsidRDefault="00684795" w:rsidP="00684795">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684795" w:rsidRPr="00684795" w14:paraId="4BA73DD3"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684795" w:rsidRPr="00684795" w14:paraId="467CE2EC" w14:textId="77777777">
                                <w:tc>
                                  <w:tcPr>
                                    <w:tcW w:w="0" w:type="auto"/>
                                    <w:tcMar>
                                      <w:top w:w="135" w:type="dxa"/>
                                      <w:left w:w="270" w:type="dxa"/>
                                      <w:bottom w:w="135" w:type="dxa"/>
                                      <w:right w:w="270" w:type="dxa"/>
                                    </w:tcMar>
                                    <w:vAlign w:val="center"/>
                                    <w:hideMark/>
                                  </w:tcPr>
                                  <w:tbl>
                                    <w:tblPr>
                                      <w:tblW w:w="5000" w:type="pct"/>
                                      <w:tblBorders>
                                        <w:top w:val="outset" w:sz="18" w:space="0" w:color="20707B"/>
                                        <w:left w:val="outset" w:sz="18" w:space="0" w:color="20707B"/>
                                        <w:bottom w:val="outset" w:sz="18" w:space="0" w:color="20707B"/>
                                        <w:right w:val="outset" w:sz="18" w:space="0" w:color="20707B"/>
                                      </w:tblBorders>
                                      <w:shd w:val="clear" w:color="auto" w:fill="20707B"/>
                                      <w:tblCellMar>
                                        <w:top w:w="15" w:type="dxa"/>
                                        <w:left w:w="15" w:type="dxa"/>
                                        <w:bottom w:w="15" w:type="dxa"/>
                                        <w:right w:w="15" w:type="dxa"/>
                                      </w:tblCellMar>
                                      <w:tblLook w:val="04A0" w:firstRow="1" w:lastRow="0" w:firstColumn="1" w:lastColumn="0" w:noHBand="0" w:noVBand="1"/>
                                    </w:tblPr>
                                    <w:tblGrid>
                                      <w:gridCol w:w="8774"/>
                                    </w:tblGrid>
                                    <w:tr w:rsidR="00684795" w:rsidRPr="00684795" w14:paraId="3770E362" w14:textId="77777777">
                                      <w:tc>
                                        <w:tcPr>
                                          <w:tcW w:w="0" w:type="auto"/>
                                          <w:shd w:val="clear" w:color="auto" w:fill="20707B"/>
                                          <w:tcMar>
                                            <w:top w:w="270" w:type="dxa"/>
                                            <w:left w:w="270" w:type="dxa"/>
                                            <w:bottom w:w="270" w:type="dxa"/>
                                            <w:right w:w="270" w:type="dxa"/>
                                          </w:tcMar>
                                          <w:hideMark/>
                                        </w:tcPr>
                                        <w:p w14:paraId="1F37B6EA" w14:textId="77777777" w:rsidR="00684795" w:rsidRPr="00684795" w:rsidRDefault="00684795" w:rsidP="00684795">
                                          <w:pPr>
                                            <w:spacing w:after="0" w:line="360" w:lineRule="auto"/>
                                            <w:jc w:val="center"/>
                                            <w:rPr>
                                              <w:rFonts w:ascii="Helvetica" w:eastAsia="Times New Roman" w:hAnsi="Helvetica" w:cs="Helvetica"/>
                                              <w:color w:val="FFFFFF"/>
                                              <w:sz w:val="21"/>
                                              <w:szCs w:val="21"/>
                                            </w:rPr>
                                          </w:pPr>
                                          <w:r w:rsidRPr="00684795">
                                            <w:rPr>
                                              <w:rFonts w:ascii="Courier" w:eastAsia="Times New Roman" w:hAnsi="Courier" w:cs="Helvetica"/>
                                              <w:b/>
                                              <w:bCs/>
                                              <w:color w:val="FFFFFF"/>
                                              <w:sz w:val="45"/>
                                              <w:szCs w:val="45"/>
                                            </w:rPr>
                                            <w:t>Policy Updates</w:t>
                                          </w:r>
                                          <w:r w:rsidRPr="00684795">
                                            <w:rPr>
                                              <w:rFonts w:ascii="Helvetica" w:eastAsia="Times New Roman" w:hAnsi="Helvetica" w:cs="Helvetica"/>
                                              <w:color w:val="FFFFFF"/>
                                              <w:sz w:val="21"/>
                                              <w:szCs w:val="21"/>
                                            </w:rPr>
                                            <w:t xml:space="preserve"> </w:t>
                                          </w:r>
                                        </w:p>
                                      </w:tc>
                                    </w:tr>
                                  </w:tbl>
                                  <w:p w14:paraId="00CFFF2C"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401A4A75"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69FBA0E4" w14:textId="77777777" w:rsidR="00684795" w:rsidRPr="00684795" w:rsidRDefault="00684795" w:rsidP="00684795">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684795" w:rsidRPr="00684795" w14:paraId="4D909E99"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684795" w:rsidRPr="00684795" w14:paraId="32A1514B" w14:textId="77777777">
                                <w:tc>
                                  <w:tcPr>
                                    <w:tcW w:w="0" w:type="auto"/>
                                    <w:tcMar>
                                      <w:top w:w="135" w:type="dxa"/>
                                      <w:left w:w="270" w:type="dxa"/>
                                      <w:bottom w:w="135" w:type="dxa"/>
                                      <w:right w:w="270" w:type="dxa"/>
                                    </w:tcMar>
                                    <w:vAlign w:val="center"/>
                                    <w:hideMark/>
                                  </w:tcPr>
                                  <w:tbl>
                                    <w:tblPr>
                                      <w:tblW w:w="5000" w:type="pct"/>
                                      <w:tblBorders>
                                        <w:top w:val="threeDEmboss" w:sz="6" w:space="0" w:color="auto"/>
                                        <w:left w:val="threeDEmboss" w:sz="6" w:space="0" w:color="auto"/>
                                        <w:bottom w:val="threeDEmboss" w:sz="6" w:space="0" w:color="auto"/>
                                        <w:right w:val="threeDEmboss" w:sz="6" w:space="0" w:color="auto"/>
                                      </w:tblBorders>
                                      <w:shd w:val="clear" w:color="auto" w:fill="EBE9F0"/>
                                      <w:tblCellMar>
                                        <w:top w:w="15" w:type="dxa"/>
                                        <w:left w:w="15" w:type="dxa"/>
                                        <w:bottom w:w="15" w:type="dxa"/>
                                        <w:right w:w="15" w:type="dxa"/>
                                      </w:tblCellMar>
                                      <w:tblLook w:val="04A0" w:firstRow="1" w:lastRow="0" w:firstColumn="1" w:lastColumn="0" w:noHBand="0" w:noVBand="1"/>
                                    </w:tblPr>
                                    <w:tblGrid>
                                      <w:gridCol w:w="8774"/>
                                    </w:tblGrid>
                                    <w:tr w:rsidR="00684795" w:rsidRPr="00684795" w14:paraId="66B95183" w14:textId="77777777">
                                      <w:tc>
                                        <w:tcPr>
                                          <w:tcW w:w="0" w:type="auto"/>
                                          <w:shd w:val="clear" w:color="auto" w:fill="EBE9F0"/>
                                          <w:tcMar>
                                            <w:top w:w="270" w:type="dxa"/>
                                            <w:left w:w="270" w:type="dxa"/>
                                            <w:bottom w:w="270" w:type="dxa"/>
                                            <w:right w:w="270" w:type="dxa"/>
                                          </w:tcMar>
                                          <w:hideMark/>
                                        </w:tcPr>
                                        <w:p w14:paraId="7558317A" w14:textId="77777777" w:rsidR="00684795" w:rsidRPr="00684795" w:rsidRDefault="00684795" w:rsidP="00684795">
                                          <w:pPr>
                                            <w:spacing w:before="150" w:after="150" w:line="360" w:lineRule="auto"/>
                                            <w:jc w:val="center"/>
                                            <w:rPr>
                                              <w:rFonts w:ascii="Helvetica" w:eastAsia="Times New Roman" w:hAnsi="Helvetica" w:cs="Helvetica"/>
                                              <w:color w:val="F2F2F2"/>
                                              <w:sz w:val="21"/>
                                              <w:szCs w:val="21"/>
                                            </w:rPr>
                                          </w:pPr>
                                          <w:r w:rsidRPr="00684795">
                                            <w:rPr>
                                              <w:rFonts w:ascii="Helvetica" w:eastAsia="Times New Roman" w:hAnsi="Helvetica" w:cs="Helvetica"/>
                                              <w:noProof/>
                                              <w:color w:val="2F4F4F"/>
                                              <w:sz w:val="21"/>
                                              <w:szCs w:val="21"/>
                                            </w:rPr>
                                            <w:lastRenderedPageBreak/>
                                            <w:drawing>
                                              <wp:inline distT="0" distB="0" distL="0" distR="0" wp14:anchorId="43FC1050" wp14:editId="380AA315">
                                                <wp:extent cx="4762500" cy="2735580"/>
                                                <wp:effectExtent l="0" t="0" r="0" b="7620"/>
                                                <wp:docPr id="3" name="Picture 3" descr="https://mcusercontent.com/54d9e85d84dfce5b55a5e7517/images/8c6d7951-bf64-43cb-a23b-9d32767275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cusercontent.com/54d9e85d84dfce5b55a5e7517/images/8c6d7951-bf64-43cb-a23b-9d327672751d.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0" cy="2735580"/>
                                                        </a:xfrm>
                                                        <a:prstGeom prst="rect">
                                                          <a:avLst/>
                                                        </a:prstGeom>
                                                        <a:noFill/>
                                                        <a:ln>
                                                          <a:noFill/>
                                                        </a:ln>
                                                      </pic:spPr>
                                                    </pic:pic>
                                                  </a:graphicData>
                                                </a:graphic>
                                              </wp:inline>
                                            </w:drawing>
                                          </w:r>
                                        </w:p>
                                        <w:p w14:paraId="536F0FAD" w14:textId="77777777" w:rsidR="00684795" w:rsidRPr="00684795" w:rsidRDefault="00684795" w:rsidP="00684795">
                                          <w:pPr>
                                            <w:spacing w:before="150" w:after="150" w:line="360" w:lineRule="auto"/>
                                            <w:jc w:val="center"/>
                                            <w:rPr>
                                              <w:rFonts w:ascii="Helvetica" w:eastAsia="Times New Roman" w:hAnsi="Helvetica" w:cs="Helvetica"/>
                                              <w:color w:val="F2F2F2"/>
                                              <w:sz w:val="21"/>
                                              <w:szCs w:val="21"/>
                                            </w:rPr>
                                          </w:pPr>
                                          <w:r w:rsidRPr="00684795">
                                            <w:rPr>
                                              <w:rFonts w:ascii="Helvetica" w:eastAsia="Times New Roman" w:hAnsi="Helvetica" w:cs="Helvetica"/>
                                              <w:color w:val="2F4F4F"/>
                                              <w:sz w:val="21"/>
                                              <w:szCs w:val="21"/>
                                            </w:rPr>
                                            <w:t>"The reauthorization of the Older Americans Act (OAA) was signed into law [on March 25th] after receiving bipartisan support in both houses of Congress...this news is very timely. OAA-supported programs are provided to more than 11 million older adults and their caregivers annually. These programs are designed to prevent abuse and neglect, reduce social isolation, support caregivers, offer employment and community service opportunities, promote nutrition (through Meals on Wheels, as an example), and improve transportation options.</w:t>
                                          </w:r>
                                          <w:r w:rsidRPr="00684795">
                                            <w:rPr>
                                              <w:rFonts w:ascii="Helvetica" w:eastAsia="Times New Roman" w:hAnsi="Helvetica" w:cs="Helvetica"/>
                                              <w:color w:val="2F4F4F"/>
                                              <w:sz w:val="21"/>
                                              <w:szCs w:val="21"/>
                                            </w:rPr>
                                            <w:br/>
                                          </w:r>
                                          <w:r w:rsidRPr="00684795">
                                            <w:rPr>
                                              <w:rFonts w:ascii="Helvetica" w:eastAsia="Times New Roman" w:hAnsi="Helvetica" w:cs="Helvetica"/>
                                              <w:color w:val="2F4F4F"/>
                                              <w:sz w:val="21"/>
                                              <w:szCs w:val="21"/>
                                            </w:rPr>
                                            <w:br/>
                                            <w:t>The Families First Coronavirus Response Act, another widely supported piece of legislation that GSA also supported, quickly became law in mid-March providing $250 million in emergency funds for the older adult nutrition programs of the OAA. It will allow many who normally received meals in community centers to have home-delivered or “grab-and-go” options."</w:t>
                                          </w:r>
                                          <w:r w:rsidRPr="00684795">
                                            <w:rPr>
                                              <w:rFonts w:ascii="Helvetica" w:eastAsia="Times New Roman" w:hAnsi="Helvetica" w:cs="Helvetica"/>
                                              <w:color w:val="F2F2F2"/>
                                              <w:sz w:val="21"/>
                                              <w:szCs w:val="21"/>
                                            </w:rPr>
                                            <w:br/>
                                          </w:r>
                                          <w:r w:rsidRPr="00684795">
                                            <w:rPr>
                                              <w:rFonts w:ascii="Helvetica" w:eastAsia="Times New Roman" w:hAnsi="Helvetica" w:cs="Helvetica"/>
                                              <w:color w:val="F2F2F2"/>
                                              <w:sz w:val="21"/>
                                              <w:szCs w:val="21"/>
                                            </w:rPr>
                                            <w:br/>
                                          </w:r>
                                          <w:hyperlink r:id="rId18" w:tgtFrame="_blank" w:history="1">
                                            <w:r w:rsidRPr="00684795">
                                              <w:rPr>
                                                <w:rFonts w:ascii="Helvetica" w:eastAsia="Times New Roman" w:hAnsi="Helvetica" w:cs="Helvetica"/>
                                                <w:color w:val="2F4F4F"/>
                                                <w:sz w:val="21"/>
                                                <w:szCs w:val="21"/>
                                                <w:u w:val="single"/>
                                              </w:rPr>
                                              <w:t>Read more about it here</w:t>
                                            </w:r>
                                          </w:hyperlink>
                                          <w:r w:rsidRPr="00684795">
                                            <w:rPr>
                                              <w:rFonts w:ascii="Helvetica" w:eastAsia="Times New Roman" w:hAnsi="Helvetica" w:cs="Helvetica"/>
                                              <w:color w:val="2F4F4F"/>
                                              <w:sz w:val="21"/>
                                              <w:szCs w:val="21"/>
                                            </w:rPr>
                                            <w:t>.</w:t>
                                          </w:r>
                                          <w:r w:rsidRPr="00684795">
                                            <w:rPr>
                                              <w:rFonts w:ascii="Helvetica" w:eastAsia="Times New Roman" w:hAnsi="Helvetica" w:cs="Helvetica"/>
                                              <w:color w:val="F2F2F2"/>
                                              <w:sz w:val="21"/>
                                              <w:szCs w:val="21"/>
                                            </w:rPr>
                                            <w:br/>
                                          </w:r>
                                          <w:hyperlink r:id="rId19" w:tgtFrame="_blank" w:history="1">
                                            <w:r w:rsidRPr="00684795">
                                              <w:rPr>
                                                <w:rFonts w:ascii="Helvetica" w:eastAsia="Times New Roman" w:hAnsi="Helvetica" w:cs="Helvetica"/>
                                                <w:color w:val="2F4F4F"/>
                                                <w:sz w:val="21"/>
                                                <w:szCs w:val="21"/>
                                                <w:u w:val="single"/>
                                              </w:rPr>
                                              <w:t>Check out the full Older Americans Act here.</w:t>
                                            </w:r>
                                          </w:hyperlink>
                                        </w:p>
                                      </w:tc>
                                    </w:tr>
                                  </w:tbl>
                                  <w:p w14:paraId="6E78FD7B"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71B87C97"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4021233B" w14:textId="77777777" w:rsidR="00684795" w:rsidRPr="00684795" w:rsidRDefault="00684795" w:rsidP="00684795">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684795" w:rsidRPr="00684795" w14:paraId="52BE6DAF"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820"/>
                              </w:tblGrid>
                              <w:tr w:rsidR="00684795" w:rsidRPr="00684795" w14:paraId="1895B18B" w14:textId="77777777">
                                <w:tc>
                                  <w:tcPr>
                                    <w:tcW w:w="0" w:type="auto"/>
                                    <w:vAlign w:val="center"/>
                                    <w:hideMark/>
                                  </w:tcPr>
                                  <w:p w14:paraId="52516B7E"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41C8E322"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6E82C6B6" w14:textId="77777777" w:rsidR="00684795" w:rsidRPr="00684795" w:rsidRDefault="00684795" w:rsidP="00684795">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684795" w:rsidRPr="00684795" w14:paraId="75D24C2D"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684795" w:rsidRPr="00684795" w14:paraId="236F6BA6" w14:textId="77777777">
                                <w:tc>
                                  <w:tcPr>
                                    <w:tcW w:w="0" w:type="auto"/>
                                    <w:tcMar>
                                      <w:top w:w="135" w:type="dxa"/>
                                      <w:left w:w="270" w:type="dxa"/>
                                      <w:bottom w:w="135" w:type="dxa"/>
                                      <w:right w:w="270" w:type="dxa"/>
                                    </w:tcMar>
                                    <w:vAlign w:val="center"/>
                                    <w:hideMark/>
                                  </w:tcPr>
                                  <w:tbl>
                                    <w:tblPr>
                                      <w:tblW w:w="5000" w:type="pct"/>
                                      <w:tblBorders>
                                        <w:top w:val="outset" w:sz="18" w:space="0" w:color="20707B"/>
                                        <w:left w:val="outset" w:sz="18" w:space="0" w:color="20707B"/>
                                        <w:bottom w:val="outset" w:sz="18" w:space="0" w:color="20707B"/>
                                        <w:right w:val="outset" w:sz="18" w:space="0" w:color="20707B"/>
                                      </w:tblBorders>
                                      <w:shd w:val="clear" w:color="auto" w:fill="20707B"/>
                                      <w:tblCellMar>
                                        <w:top w:w="15" w:type="dxa"/>
                                        <w:left w:w="15" w:type="dxa"/>
                                        <w:bottom w:w="15" w:type="dxa"/>
                                        <w:right w:w="15" w:type="dxa"/>
                                      </w:tblCellMar>
                                      <w:tblLook w:val="04A0" w:firstRow="1" w:lastRow="0" w:firstColumn="1" w:lastColumn="0" w:noHBand="0" w:noVBand="1"/>
                                    </w:tblPr>
                                    <w:tblGrid>
                                      <w:gridCol w:w="8774"/>
                                    </w:tblGrid>
                                    <w:tr w:rsidR="00684795" w:rsidRPr="00684795" w14:paraId="7B595DCB" w14:textId="77777777">
                                      <w:tc>
                                        <w:tcPr>
                                          <w:tcW w:w="0" w:type="auto"/>
                                          <w:shd w:val="clear" w:color="auto" w:fill="20707B"/>
                                          <w:tcMar>
                                            <w:top w:w="270" w:type="dxa"/>
                                            <w:left w:w="270" w:type="dxa"/>
                                            <w:bottom w:w="270" w:type="dxa"/>
                                            <w:right w:w="270" w:type="dxa"/>
                                          </w:tcMar>
                                          <w:hideMark/>
                                        </w:tcPr>
                                        <w:p w14:paraId="2A0E22CA" w14:textId="77777777" w:rsidR="00684795" w:rsidRPr="00684795" w:rsidRDefault="00684795" w:rsidP="00684795">
                                          <w:pPr>
                                            <w:spacing w:after="0" w:line="360" w:lineRule="auto"/>
                                            <w:jc w:val="center"/>
                                            <w:rPr>
                                              <w:rFonts w:ascii="Helvetica" w:eastAsia="Times New Roman" w:hAnsi="Helvetica" w:cs="Helvetica"/>
                                              <w:color w:val="FFFFFF"/>
                                              <w:sz w:val="21"/>
                                              <w:szCs w:val="21"/>
                                            </w:rPr>
                                          </w:pPr>
                                          <w:r w:rsidRPr="00684795">
                                            <w:rPr>
                                              <w:rFonts w:ascii="Courier" w:eastAsia="Times New Roman" w:hAnsi="Courier" w:cs="Helvetica"/>
                                              <w:b/>
                                              <w:bCs/>
                                              <w:color w:val="FFFFFF"/>
                                              <w:sz w:val="45"/>
                                              <w:szCs w:val="45"/>
                                            </w:rPr>
                                            <w:lastRenderedPageBreak/>
                                            <w:t>WCU Faculty Scholarship</w:t>
                                          </w:r>
                                          <w:r w:rsidRPr="00684795">
                                            <w:rPr>
                                              <w:rFonts w:ascii="Courier" w:eastAsia="Times New Roman" w:hAnsi="Courier" w:cs="Helvetica"/>
                                              <w:b/>
                                              <w:bCs/>
                                              <w:color w:val="FFFFFF"/>
                                              <w:sz w:val="45"/>
                                              <w:szCs w:val="45"/>
                                            </w:rPr>
                                            <w:br/>
                                            <w:t>in Gerontology</w:t>
                                          </w:r>
                                          <w:r w:rsidRPr="00684795">
                                            <w:rPr>
                                              <w:rFonts w:ascii="Helvetica" w:eastAsia="Times New Roman" w:hAnsi="Helvetica" w:cs="Helvetica"/>
                                              <w:color w:val="FFFFFF"/>
                                              <w:sz w:val="21"/>
                                              <w:szCs w:val="21"/>
                                            </w:rPr>
                                            <w:t xml:space="preserve"> </w:t>
                                          </w:r>
                                        </w:p>
                                      </w:tc>
                                    </w:tr>
                                  </w:tbl>
                                  <w:p w14:paraId="2E7040B7"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04817781"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1FC16305" w14:textId="77777777" w:rsidR="00684795" w:rsidRPr="00684795" w:rsidRDefault="00684795" w:rsidP="00684795">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684795" w:rsidRPr="00684795" w14:paraId="1E23B9C5"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684795" w:rsidRPr="00684795" w14:paraId="15BD0783" w14:textId="77777777">
                                <w:tc>
                                  <w:tcPr>
                                    <w:tcW w:w="0" w:type="auto"/>
                                    <w:tcMar>
                                      <w:top w:w="135" w:type="dxa"/>
                                      <w:left w:w="270" w:type="dxa"/>
                                      <w:bottom w:w="135" w:type="dxa"/>
                                      <w:right w:w="270" w:type="dxa"/>
                                    </w:tcMar>
                                    <w:vAlign w:val="center"/>
                                    <w:hideMark/>
                                  </w:tcPr>
                                  <w:tbl>
                                    <w:tblPr>
                                      <w:tblW w:w="5000" w:type="pct"/>
                                      <w:tblBorders>
                                        <w:top w:val="threeDEmboss" w:sz="6" w:space="0" w:color="auto"/>
                                        <w:left w:val="threeDEmboss" w:sz="6" w:space="0" w:color="auto"/>
                                        <w:bottom w:val="threeDEmboss" w:sz="6" w:space="0" w:color="auto"/>
                                        <w:right w:val="threeDEmboss" w:sz="6" w:space="0" w:color="auto"/>
                                      </w:tblBorders>
                                      <w:shd w:val="clear" w:color="auto" w:fill="EBE9F0"/>
                                      <w:tblCellMar>
                                        <w:top w:w="15" w:type="dxa"/>
                                        <w:left w:w="15" w:type="dxa"/>
                                        <w:bottom w:w="15" w:type="dxa"/>
                                        <w:right w:w="15" w:type="dxa"/>
                                      </w:tblCellMar>
                                      <w:tblLook w:val="04A0" w:firstRow="1" w:lastRow="0" w:firstColumn="1" w:lastColumn="0" w:noHBand="0" w:noVBand="1"/>
                                    </w:tblPr>
                                    <w:tblGrid>
                                      <w:gridCol w:w="8774"/>
                                    </w:tblGrid>
                                    <w:tr w:rsidR="00684795" w:rsidRPr="00684795" w14:paraId="01C67C3B" w14:textId="77777777">
                                      <w:tc>
                                        <w:tcPr>
                                          <w:tcW w:w="0" w:type="auto"/>
                                          <w:shd w:val="clear" w:color="auto" w:fill="EBE9F0"/>
                                          <w:tcMar>
                                            <w:top w:w="270" w:type="dxa"/>
                                            <w:left w:w="270" w:type="dxa"/>
                                            <w:bottom w:w="270" w:type="dxa"/>
                                            <w:right w:w="270" w:type="dxa"/>
                                          </w:tcMar>
                                          <w:hideMark/>
                                        </w:tcPr>
                                        <w:p w14:paraId="59007648" w14:textId="77777777" w:rsidR="00684795" w:rsidRPr="00684795" w:rsidRDefault="00684795" w:rsidP="00684795">
                                          <w:pPr>
                                            <w:spacing w:after="0" w:line="360" w:lineRule="auto"/>
                                            <w:rPr>
                                              <w:rFonts w:ascii="Helvetica" w:eastAsia="Times New Roman" w:hAnsi="Helvetica" w:cs="Helvetica"/>
                                              <w:color w:val="F2F2F2"/>
                                              <w:sz w:val="21"/>
                                              <w:szCs w:val="21"/>
                                            </w:rPr>
                                          </w:pPr>
                                          <w:r w:rsidRPr="00684795">
                                            <w:rPr>
                                              <w:rFonts w:ascii="Helvetica" w:eastAsia="Times New Roman" w:hAnsi="Helvetica" w:cs="Helvetica"/>
                                              <w:color w:val="F2F2F2"/>
                                              <w:sz w:val="21"/>
                                              <w:szCs w:val="21"/>
                                            </w:rPr>
                                            <w:br/>
                                          </w:r>
                                          <w:r w:rsidRPr="00684795">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0B1F2430" wp14:editId="44BC0AD2">
                                                <wp:simplePos x="0" y="0"/>
                                                <wp:positionH relativeFrom="column">
                                                  <wp:align>left</wp:align>
                                                </wp:positionH>
                                                <wp:positionV relativeFrom="line">
                                                  <wp:posOffset>0</wp:posOffset>
                                                </wp:positionV>
                                                <wp:extent cx="1428750" cy="1847850"/>
                                                <wp:effectExtent l="0" t="0" r="0" b="0"/>
                                                <wp:wrapSquare wrapText="bothSides"/>
                                                <wp:docPr id="6" name="Picture 2" descr="https://mcusercontent.com/54d9e85d84dfce5b55a5e7517/images/a03a2934-dfd7-4f7a-b793-5b620d9a9c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cusercontent.com/54d9e85d84dfce5b55a5e7517/images/a03a2934-dfd7-4f7a-b793-5b620d9a9c9f.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795">
                                            <w:rPr>
                                              <w:rFonts w:ascii="Helvetica" w:eastAsia="Times New Roman" w:hAnsi="Helvetica" w:cs="Helvetica"/>
                                              <w:b/>
                                              <w:bCs/>
                                              <w:color w:val="2F4F4F"/>
                                              <w:sz w:val="27"/>
                                              <w:szCs w:val="27"/>
                                            </w:rPr>
                                            <w:t xml:space="preserve">Cheryl </w:t>
                                          </w:r>
                                          <w:proofErr w:type="spellStart"/>
                                          <w:r w:rsidRPr="00684795">
                                            <w:rPr>
                                              <w:rFonts w:ascii="Helvetica" w:eastAsia="Times New Roman" w:hAnsi="Helvetica" w:cs="Helvetica"/>
                                              <w:b/>
                                              <w:bCs/>
                                              <w:color w:val="2F4F4F"/>
                                              <w:sz w:val="27"/>
                                              <w:szCs w:val="27"/>
                                            </w:rPr>
                                            <w:t>Monturo</w:t>
                                          </w:r>
                                          <w:proofErr w:type="spellEnd"/>
                                          <w:r w:rsidRPr="00684795">
                                            <w:rPr>
                                              <w:rFonts w:ascii="Helvetica" w:eastAsia="Times New Roman" w:hAnsi="Helvetica" w:cs="Helvetica"/>
                                              <w:b/>
                                              <w:bCs/>
                                              <w:color w:val="2F4F4F"/>
                                              <w:sz w:val="27"/>
                                              <w:szCs w:val="27"/>
                                            </w:rPr>
                                            <w:t>, PhD, MBE, ACNP-BC</w:t>
                                          </w:r>
                                          <w:r w:rsidRPr="00684795">
                                            <w:rPr>
                                              <w:rFonts w:ascii="Helvetica" w:eastAsia="Times New Roman" w:hAnsi="Helvetica" w:cs="Helvetica"/>
                                              <w:color w:val="2F4F4F"/>
                                              <w:sz w:val="21"/>
                                              <w:szCs w:val="21"/>
                                            </w:rPr>
                                            <w:br/>
                                          </w:r>
                                          <w:r w:rsidRPr="00684795">
                                            <w:rPr>
                                              <w:rFonts w:ascii="Helvetica" w:eastAsia="Times New Roman" w:hAnsi="Helvetica" w:cs="Helvetica"/>
                                              <w:i/>
                                              <w:iCs/>
                                              <w:color w:val="2F4F4F"/>
                                              <w:sz w:val="21"/>
                                              <w:szCs w:val="21"/>
                                            </w:rPr>
                                            <w:t>Professor of Nursing</w:t>
                                          </w:r>
                                          <w:r w:rsidRPr="00684795">
                                            <w:rPr>
                                              <w:rFonts w:ascii="Helvetica" w:eastAsia="Times New Roman" w:hAnsi="Helvetica" w:cs="Helvetica"/>
                                              <w:color w:val="2F4F4F"/>
                                              <w:sz w:val="21"/>
                                              <w:szCs w:val="21"/>
                                            </w:rPr>
                                            <w:br/>
                                          </w:r>
                                          <w:r w:rsidRPr="00684795">
                                            <w:rPr>
                                              <w:rFonts w:ascii="Helvetica" w:eastAsia="Times New Roman" w:hAnsi="Helvetica" w:cs="Helvetica"/>
                                              <w:i/>
                                              <w:iCs/>
                                              <w:color w:val="2F4F4F"/>
                                              <w:sz w:val="21"/>
                                              <w:szCs w:val="21"/>
                                            </w:rPr>
                                            <w:t>John A. Hartford Claire M. Fagin Fellow</w:t>
                                          </w:r>
                                          <w:r w:rsidRPr="00684795">
                                            <w:rPr>
                                              <w:rFonts w:ascii="Helvetica" w:eastAsia="Times New Roman" w:hAnsi="Helvetica" w:cs="Helvetica"/>
                                              <w:color w:val="2F4F4F"/>
                                              <w:sz w:val="21"/>
                                              <w:szCs w:val="21"/>
                                            </w:rPr>
                                            <w:br/>
                                          </w:r>
                                          <w:r w:rsidRPr="00684795">
                                            <w:rPr>
                                              <w:rFonts w:ascii="Helvetica" w:eastAsia="Times New Roman" w:hAnsi="Helvetica" w:cs="Helvetica"/>
                                              <w:color w:val="2F4F4F"/>
                                              <w:sz w:val="21"/>
                                              <w:szCs w:val="21"/>
                                            </w:rPr>
                                            <w:br/>
                                            <w:t xml:space="preserve">Cheryl </w:t>
                                          </w:r>
                                          <w:proofErr w:type="spellStart"/>
                                          <w:r w:rsidRPr="00684795">
                                            <w:rPr>
                                              <w:rFonts w:ascii="Helvetica" w:eastAsia="Times New Roman" w:hAnsi="Helvetica" w:cs="Helvetica"/>
                                              <w:color w:val="2F4F4F"/>
                                              <w:sz w:val="21"/>
                                              <w:szCs w:val="21"/>
                                            </w:rPr>
                                            <w:t>Monturo</w:t>
                                          </w:r>
                                          <w:proofErr w:type="spellEnd"/>
                                          <w:r w:rsidRPr="00684795">
                                            <w:rPr>
                                              <w:rFonts w:ascii="Helvetica" w:eastAsia="Times New Roman" w:hAnsi="Helvetica" w:cs="Helvetica"/>
                                              <w:color w:val="2F4F4F"/>
                                              <w:sz w:val="21"/>
                                              <w:szCs w:val="21"/>
                                            </w:rPr>
                                            <w:t xml:space="preserve"> serves as co-convener of two special interest groups with the Gerontological Society of America.  These special interest groups include– the Hospice, Palliative and End-of-life Care as well as the Nursing Group.</w:t>
                                          </w:r>
                                          <w:r w:rsidRPr="00684795">
                                            <w:rPr>
                                              <w:rFonts w:ascii="Helvetica" w:eastAsia="Times New Roman" w:hAnsi="Helvetica" w:cs="Helvetica"/>
                                              <w:color w:val="F2F2F2"/>
                                              <w:sz w:val="21"/>
                                              <w:szCs w:val="21"/>
                                            </w:rPr>
                                            <w:br/>
                                          </w:r>
                                          <w:r w:rsidRPr="00684795">
                                            <w:rPr>
                                              <w:rFonts w:ascii="Helvetica" w:eastAsia="Times New Roman" w:hAnsi="Helvetica" w:cs="Helvetica"/>
                                              <w:color w:val="F2F2F2"/>
                                              <w:sz w:val="21"/>
                                              <w:szCs w:val="21"/>
                                            </w:rPr>
                                            <w:br/>
                                          </w:r>
                                          <w:r w:rsidRPr="00684795">
                                            <w:rPr>
                                              <w:rFonts w:ascii="Helvetica" w:eastAsia="Times New Roman" w:hAnsi="Helvetica" w:cs="Helvetica"/>
                                              <w:color w:val="2F4F4F"/>
                                              <w:sz w:val="21"/>
                                              <w:szCs w:val="21"/>
                                            </w:rPr>
                                            <w:t>______________________________________________</w:t>
                                          </w:r>
                                          <w:r w:rsidRPr="00684795">
                                            <w:rPr>
                                              <w:rFonts w:ascii="Helvetica" w:eastAsia="Times New Roman" w:hAnsi="Helvetica" w:cs="Helvetica"/>
                                              <w:color w:val="2F4F4F"/>
                                              <w:sz w:val="21"/>
                                              <w:szCs w:val="21"/>
                                            </w:rPr>
                                            <w:br/>
                                          </w:r>
                                          <w:r w:rsidRPr="00684795">
                                            <w:rPr>
                                              <w:rFonts w:ascii="Helvetica" w:eastAsia="Times New Roman" w:hAnsi="Helvetica" w:cs="Helvetica"/>
                                              <w:color w:val="2F4F4F"/>
                                              <w:sz w:val="21"/>
                                              <w:szCs w:val="21"/>
                                            </w:rPr>
                                            <w:br/>
                                          </w:r>
                                          <w:r w:rsidRPr="00684795">
                                            <w:rPr>
                                              <w:rFonts w:ascii="Helvetica" w:eastAsia="Times New Roman" w:hAnsi="Helvetica" w:cs="Helvetica"/>
                                              <w:b/>
                                              <w:bCs/>
                                              <w:color w:val="2F4F4F"/>
                                              <w:sz w:val="27"/>
                                              <w:szCs w:val="27"/>
                                            </w:rPr>
                                            <w:t>Jasmin Tahmaseb McConatha, PhD</w:t>
                                          </w:r>
                                          <w:r w:rsidRPr="00684795">
                                            <w:rPr>
                                              <w:rFonts w:ascii="Times New Roman" w:eastAsia="Times New Roman" w:hAnsi="Times New Roman" w:cs="Times New Roman"/>
                                              <w:noProof/>
                                              <w:sz w:val="24"/>
                                              <w:szCs w:val="24"/>
                                            </w:rPr>
                                            <w:drawing>
                                              <wp:anchor distT="0" distB="0" distL="0" distR="0" simplePos="0" relativeHeight="251660288" behindDoc="0" locked="0" layoutInCell="1" allowOverlap="0" wp14:anchorId="7CF7FBC4" wp14:editId="50829A78">
                                                <wp:simplePos x="0" y="0"/>
                                                <wp:positionH relativeFrom="column">
                                                  <wp:align>right</wp:align>
                                                </wp:positionH>
                                                <wp:positionV relativeFrom="line">
                                                  <wp:posOffset>0</wp:posOffset>
                                                </wp:positionV>
                                                <wp:extent cx="1428750" cy="1771650"/>
                                                <wp:effectExtent l="0" t="0" r="0" b="0"/>
                                                <wp:wrapSquare wrapText="bothSides"/>
                                                <wp:docPr id="5" name="Picture 3" descr="https://mcusercontent.com/54d9e85d84dfce5b55a5e7517/images/36b6518e-c825-4e0c-98f9-06e8cafb44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cusercontent.com/54d9e85d84dfce5b55a5e7517/images/36b6518e-c825-4e0c-98f9-06e8cafb44b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795">
                                            <w:rPr>
                                              <w:rFonts w:ascii="Helvetica" w:eastAsia="Times New Roman" w:hAnsi="Helvetica" w:cs="Helvetica"/>
                                              <w:color w:val="2F4F4F"/>
                                              <w:sz w:val="21"/>
                                              <w:szCs w:val="21"/>
                                            </w:rPr>
                                            <w:br/>
                                          </w:r>
                                          <w:r w:rsidRPr="00684795">
                                            <w:rPr>
                                              <w:rFonts w:ascii="Helvetica" w:eastAsia="Times New Roman" w:hAnsi="Helvetica" w:cs="Helvetica"/>
                                              <w:i/>
                                              <w:iCs/>
                                              <w:color w:val="2F4F4F"/>
                                              <w:sz w:val="21"/>
                                              <w:szCs w:val="21"/>
                                            </w:rPr>
                                            <w:t>Professor of Psychology</w:t>
                                          </w:r>
                                          <w:r w:rsidRPr="00684795">
                                            <w:rPr>
                                              <w:rFonts w:ascii="Helvetica" w:eastAsia="Times New Roman" w:hAnsi="Helvetica" w:cs="Helvetica"/>
                                              <w:color w:val="2F4F4F"/>
                                              <w:sz w:val="21"/>
                                              <w:szCs w:val="21"/>
                                            </w:rPr>
                                            <w:br/>
                                          </w:r>
                                          <w:r w:rsidRPr="00684795">
                                            <w:rPr>
                                              <w:rFonts w:ascii="Helvetica" w:eastAsia="Times New Roman" w:hAnsi="Helvetica" w:cs="Helvetica"/>
                                              <w:color w:val="2F4F4F"/>
                                              <w:sz w:val="21"/>
                                              <w:szCs w:val="21"/>
                                            </w:rPr>
                                            <w:br/>
                                          </w:r>
                                          <w:r w:rsidRPr="00684795">
                                            <w:rPr>
                                              <w:rFonts w:ascii="Helvetica" w:eastAsia="Times New Roman" w:hAnsi="Helvetica" w:cs="Helvetica"/>
                                              <w:b/>
                                              <w:bCs/>
                                              <w:color w:val="2F4F4F"/>
                                              <w:sz w:val="21"/>
                                              <w:szCs w:val="21"/>
                                            </w:rPr>
                                            <w:t>Chapter in edited book</w:t>
                                          </w:r>
                                          <w:r w:rsidRPr="00684795">
                                            <w:rPr>
                                              <w:rFonts w:ascii="Helvetica" w:eastAsia="Times New Roman" w:hAnsi="Helvetica" w:cs="Helvetica"/>
                                              <w:color w:val="2F4F4F"/>
                                              <w:sz w:val="21"/>
                                              <w:szCs w:val="21"/>
                                            </w:rPr>
                                            <w:br/>
                                            <w:t xml:space="preserve">Co-authored with </w:t>
                                          </w:r>
                                          <w:proofErr w:type="spellStart"/>
                                          <w:r w:rsidRPr="00684795">
                                            <w:rPr>
                                              <w:rFonts w:ascii="Helvetica" w:eastAsia="Times New Roman" w:hAnsi="Helvetica" w:cs="Helvetica"/>
                                              <w:color w:val="2F4F4F"/>
                                              <w:sz w:val="21"/>
                                              <w:szCs w:val="21"/>
                                            </w:rPr>
                                            <w:t>Frauke</w:t>
                                          </w:r>
                                          <w:proofErr w:type="spellEnd"/>
                                          <w:r w:rsidRPr="00684795">
                                            <w:rPr>
                                              <w:rFonts w:ascii="Helvetica" w:eastAsia="Times New Roman" w:hAnsi="Helvetica" w:cs="Helvetica"/>
                                              <w:color w:val="2F4F4F"/>
                                              <w:sz w:val="21"/>
                                              <w:szCs w:val="21"/>
                                            </w:rPr>
                                            <w:t xml:space="preserve"> Schnell, Department of Political Science: Older Immigrant Women Who Work: Building Resilience, Changing Perceptions and Policies</w:t>
                                          </w:r>
                                          <w:r w:rsidRPr="00684795">
                                            <w:rPr>
                                              <w:rFonts w:ascii="Helvetica" w:eastAsia="Times New Roman" w:hAnsi="Helvetica" w:cs="Helvetica"/>
                                              <w:color w:val="2F4F4F"/>
                                              <w:sz w:val="21"/>
                                              <w:szCs w:val="21"/>
                                            </w:rPr>
                                            <w:br/>
                                            <w:t>in Grit and Grey to be published, May 2020 by APA</w:t>
                                          </w:r>
                                          <w:r w:rsidRPr="00684795">
                                            <w:rPr>
                                              <w:rFonts w:ascii="Helvetica" w:eastAsia="Times New Roman" w:hAnsi="Helvetica" w:cs="Helvetica"/>
                                              <w:color w:val="F2F2F2"/>
                                              <w:sz w:val="21"/>
                                              <w:szCs w:val="21"/>
                                            </w:rPr>
                                            <w:br/>
                                          </w:r>
                                          <w:r w:rsidRPr="00684795">
                                            <w:rPr>
                                              <w:rFonts w:ascii="Helvetica" w:eastAsia="Times New Roman" w:hAnsi="Helvetica" w:cs="Helvetica"/>
                                              <w:color w:val="F2F2F2"/>
                                              <w:sz w:val="21"/>
                                              <w:szCs w:val="21"/>
                                            </w:rPr>
                                            <w:br/>
                                          </w:r>
                                          <w:r w:rsidRPr="00684795">
                                            <w:rPr>
                                              <w:rFonts w:ascii="Helvetica" w:eastAsia="Times New Roman" w:hAnsi="Helvetica" w:cs="Helvetica"/>
                                              <w:b/>
                                              <w:bCs/>
                                              <w:color w:val="2F4F4F"/>
                                              <w:sz w:val="21"/>
                                              <w:szCs w:val="21"/>
                                            </w:rPr>
                                            <w:t>Ongoing Blog for Psychology Today</w:t>
                                          </w:r>
                                          <w:r w:rsidRPr="00684795">
                                            <w:rPr>
                                              <w:rFonts w:ascii="Helvetica" w:eastAsia="Times New Roman" w:hAnsi="Helvetica" w:cs="Helvetica"/>
                                              <w:color w:val="2F4F4F"/>
                                              <w:sz w:val="21"/>
                                              <w:szCs w:val="21"/>
                                            </w:rPr>
                                            <w:br/>
                                            <w:t>Live Long and Prosper (2013 to present)</w:t>
                                          </w:r>
                                          <w:r w:rsidRPr="00684795">
                                            <w:rPr>
                                              <w:rFonts w:ascii="Helvetica" w:eastAsia="Times New Roman" w:hAnsi="Helvetica" w:cs="Helvetica"/>
                                              <w:color w:val="2F4F4F"/>
                                              <w:sz w:val="21"/>
                                              <w:szCs w:val="21"/>
                                            </w:rPr>
                                            <w:br/>
                                            <w:t xml:space="preserve">A Regularly published blog with a focus on factors influencing Wellbeing and Longevity. </w:t>
                                          </w:r>
                                          <w:r w:rsidRPr="00684795">
                                            <w:rPr>
                                              <w:rFonts w:ascii="Helvetica" w:eastAsia="Times New Roman" w:hAnsi="Helvetica" w:cs="Helvetica"/>
                                              <w:i/>
                                              <w:iCs/>
                                              <w:color w:val="2F4F4F"/>
                                              <w:sz w:val="21"/>
                                              <w:szCs w:val="21"/>
                                            </w:rPr>
                                            <w:t>Psychology Today</w:t>
                                          </w:r>
                                          <w:r w:rsidRPr="00684795">
                                            <w:rPr>
                                              <w:rFonts w:ascii="Helvetica" w:eastAsia="Times New Roman" w:hAnsi="Helvetica" w:cs="Helvetica"/>
                                              <w:color w:val="2F4F4F"/>
                                              <w:sz w:val="21"/>
                                              <w:szCs w:val="21"/>
                                            </w:rPr>
                                            <w:t>, APA.</w:t>
                                          </w:r>
                                          <w:r w:rsidRPr="00684795">
                                            <w:rPr>
                                              <w:rFonts w:ascii="Helvetica" w:eastAsia="Times New Roman" w:hAnsi="Helvetica" w:cs="Helvetica"/>
                                              <w:color w:val="2F4F4F"/>
                                              <w:sz w:val="21"/>
                                              <w:szCs w:val="21"/>
                                            </w:rPr>
                                            <w:br/>
                                          </w:r>
                                          <w:r w:rsidRPr="00684795">
                                            <w:rPr>
                                              <w:rFonts w:ascii="Helvetica" w:eastAsia="Times New Roman" w:hAnsi="Helvetica" w:cs="Helvetica"/>
                                              <w:color w:val="2F4F4F"/>
                                              <w:sz w:val="21"/>
                                              <w:szCs w:val="21"/>
                                            </w:rPr>
                                            <w:lastRenderedPageBreak/>
                                            <w:br/>
                                          </w:r>
                                          <w:r w:rsidRPr="00684795">
                                            <w:rPr>
                                              <w:rFonts w:ascii="Helvetica" w:eastAsia="Times New Roman" w:hAnsi="Helvetica" w:cs="Helvetica"/>
                                              <w:b/>
                                              <w:bCs/>
                                              <w:color w:val="2F4F4F"/>
                                              <w:sz w:val="21"/>
                                              <w:szCs w:val="21"/>
                                            </w:rPr>
                                            <w:t>Recent article</w:t>
                                          </w:r>
                                          <w:r w:rsidRPr="00684795">
                                            <w:rPr>
                                              <w:rFonts w:ascii="Helvetica" w:eastAsia="Times New Roman" w:hAnsi="Helvetica" w:cs="Helvetica"/>
                                              <w:color w:val="2F4F4F"/>
                                              <w:sz w:val="21"/>
                                              <w:szCs w:val="21"/>
                                            </w:rPr>
                                            <w:br/>
                                            <w:t xml:space="preserve">Tahmaseb McConatha, J., Kumar, K.V., Raymond, E., &amp; Akwarandu, A. (2020). Cultural Dimensions of Diabetes Management: A Qualitative Study of Middle Eastern Immigrants in the U.S., </w:t>
                                          </w:r>
                                          <w:r w:rsidRPr="00684795">
                                            <w:rPr>
                                              <w:rFonts w:ascii="Helvetica" w:eastAsia="Times New Roman" w:hAnsi="Helvetica" w:cs="Helvetica"/>
                                              <w:i/>
                                              <w:iCs/>
                                              <w:color w:val="2F4F4F"/>
                                              <w:sz w:val="21"/>
                                              <w:szCs w:val="21"/>
                                            </w:rPr>
                                            <w:t>Journal of Cross-Cultural Gerontology</w:t>
                                          </w:r>
                                          <w:r w:rsidRPr="00684795">
                                            <w:rPr>
                                              <w:rFonts w:ascii="Helvetica" w:eastAsia="Times New Roman" w:hAnsi="Helvetica" w:cs="Helvetica"/>
                                              <w:color w:val="2F4F4F"/>
                                              <w:sz w:val="21"/>
                                              <w:szCs w:val="21"/>
                                            </w:rPr>
                                            <w:t>, 35, 85-89.</w:t>
                                          </w:r>
                                          <w:r w:rsidRPr="00684795">
                                            <w:rPr>
                                              <w:rFonts w:ascii="Helvetica" w:eastAsia="Times New Roman" w:hAnsi="Helvetica" w:cs="Helvetica"/>
                                              <w:color w:val="F2F2F2"/>
                                              <w:sz w:val="21"/>
                                              <w:szCs w:val="21"/>
                                            </w:rPr>
                                            <w:br/>
                                          </w:r>
                                          <w:r w:rsidRPr="00684795">
                                            <w:rPr>
                                              <w:rFonts w:ascii="Helvetica" w:eastAsia="Times New Roman" w:hAnsi="Helvetica" w:cs="Helvetica"/>
                                              <w:color w:val="F2F2F2"/>
                                              <w:sz w:val="21"/>
                                              <w:szCs w:val="21"/>
                                            </w:rPr>
                                            <w:br/>
                                          </w:r>
                                          <w:r w:rsidRPr="00684795">
                                            <w:rPr>
                                              <w:rFonts w:ascii="Helvetica" w:eastAsia="Times New Roman" w:hAnsi="Helvetica" w:cs="Helvetica"/>
                                              <w:b/>
                                              <w:bCs/>
                                              <w:color w:val="2F4F4F"/>
                                              <w:sz w:val="21"/>
                                              <w:szCs w:val="21"/>
                                            </w:rPr>
                                            <w:t>Webinar</w:t>
                                          </w:r>
                                          <w:r w:rsidRPr="00684795">
                                            <w:rPr>
                                              <w:rFonts w:ascii="Helvetica" w:eastAsia="Times New Roman" w:hAnsi="Helvetica" w:cs="Helvetica"/>
                                              <w:color w:val="2F4F4F"/>
                                              <w:sz w:val="21"/>
                                              <w:szCs w:val="21"/>
                                            </w:rPr>
                                            <w:br/>
                                            <w:t>Beyond the Physical: Mental and Social Benefits of Walkable Communities.</w:t>
                                          </w:r>
                                          <w:r w:rsidRPr="00684795">
                                            <w:rPr>
                                              <w:rFonts w:ascii="Helvetica" w:eastAsia="Times New Roman" w:hAnsi="Helvetica" w:cs="Helvetica"/>
                                              <w:color w:val="F2F2F2"/>
                                              <w:sz w:val="21"/>
                                              <w:szCs w:val="21"/>
                                            </w:rPr>
                                            <w:br/>
                                          </w:r>
                                          <w:hyperlink r:id="rId22" w:tgtFrame="_blank" w:history="1">
                                            <w:r w:rsidRPr="00684795">
                                              <w:rPr>
                                                <w:rFonts w:ascii="Helvetica" w:eastAsia="Times New Roman" w:hAnsi="Helvetica" w:cs="Helvetica"/>
                                                <w:color w:val="2F4F4F"/>
                                                <w:sz w:val="21"/>
                                                <w:szCs w:val="21"/>
                                                <w:u w:val="single"/>
                                              </w:rPr>
                                              <w:t>Read more about it here.</w:t>
                                            </w:r>
                                          </w:hyperlink>
                                          <w:r w:rsidRPr="00684795">
                                            <w:rPr>
                                              <w:rFonts w:ascii="Helvetica" w:eastAsia="Times New Roman" w:hAnsi="Helvetica" w:cs="Helvetica"/>
                                              <w:color w:val="F2F2F2"/>
                                              <w:sz w:val="21"/>
                                              <w:szCs w:val="21"/>
                                            </w:rPr>
                                            <w:br/>
                                          </w:r>
                                          <w:r w:rsidRPr="00684795">
                                            <w:rPr>
                                              <w:rFonts w:ascii="Helvetica" w:eastAsia="Times New Roman" w:hAnsi="Helvetica" w:cs="Helvetica"/>
                                              <w:color w:val="2F4F4F"/>
                                              <w:sz w:val="21"/>
                                              <w:szCs w:val="21"/>
                                            </w:rPr>
                                            <w:t>________________________________________________________________</w:t>
                                          </w:r>
                                          <w:r w:rsidRPr="00684795">
                                            <w:rPr>
                                              <w:rFonts w:ascii="Helvetica" w:eastAsia="Times New Roman" w:hAnsi="Helvetica" w:cs="Helvetica"/>
                                              <w:color w:val="2F4F4F"/>
                                              <w:sz w:val="21"/>
                                              <w:szCs w:val="21"/>
                                            </w:rPr>
                                            <w:br/>
                                          </w:r>
                                          <w:r w:rsidRPr="00684795">
                                            <w:rPr>
                                              <w:rFonts w:ascii="Helvetica" w:eastAsia="Times New Roman" w:hAnsi="Helvetica" w:cs="Helvetica"/>
                                              <w:color w:val="2F4F4F"/>
                                              <w:sz w:val="21"/>
                                              <w:szCs w:val="21"/>
                                            </w:rPr>
                                            <w:br/>
                                          </w:r>
                                          <w:r w:rsidRPr="00684795">
                                            <w:rPr>
                                              <w:rFonts w:ascii="Helvetica" w:eastAsia="Times New Roman" w:hAnsi="Helvetica" w:cs="Helvetica"/>
                                              <w:b/>
                                              <w:bCs/>
                                              <w:color w:val="2F4F4F"/>
                                              <w:sz w:val="27"/>
                                              <w:szCs w:val="27"/>
                                            </w:rPr>
                                            <w:t xml:space="preserve">Angela </w:t>
                                          </w:r>
                                          <w:proofErr w:type="spellStart"/>
                                          <w:r w:rsidRPr="00684795">
                                            <w:rPr>
                                              <w:rFonts w:ascii="Helvetica" w:eastAsia="Times New Roman" w:hAnsi="Helvetica" w:cs="Helvetica"/>
                                              <w:b/>
                                              <w:bCs/>
                                              <w:color w:val="2F4F4F"/>
                                              <w:sz w:val="27"/>
                                              <w:szCs w:val="27"/>
                                            </w:rPr>
                                            <w:t>Lavery</w:t>
                                          </w:r>
                                          <w:proofErr w:type="spellEnd"/>
                                          <w:r w:rsidRPr="00684795">
                                            <w:rPr>
                                              <w:rFonts w:ascii="Helvetica" w:eastAsia="Times New Roman" w:hAnsi="Helvetica" w:cs="Helvetica"/>
                                              <w:b/>
                                              <w:bCs/>
                                              <w:color w:val="2F4F4F"/>
                                              <w:sz w:val="27"/>
                                              <w:szCs w:val="27"/>
                                            </w:rPr>
                                            <w:t>, PhD, LCSW, FT</w:t>
                                          </w:r>
                                          <w:r w:rsidRPr="00684795">
                                            <w:rPr>
                                              <w:rFonts w:ascii="Helvetica" w:eastAsia="Times New Roman" w:hAnsi="Helvetica" w:cs="Helvetica"/>
                                              <w:color w:val="2F4F4F"/>
                                              <w:sz w:val="21"/>
                                              <w:szCs w:val="21"/>
                                            </w:rPr>
                                            <w:br/>
                                          </w:r>
                                          <w:r w:rsidRPr="00684795">
                                            <w:rPr>
                                              <w:rFonts w:ascii="Helvetica" w:eastAsia="Times New Roman" w:hAnsi="Helvetica" w:cs="Helvetica"/>
                                              <w:i/>
                                              <w:iCs/>
                                              <w:color w:val="2F4F4F"/>
                                              <w:sz w:val="21"/>
                                              <w:szCs w:val="21"/>
                                            </w:rPr>
                                            <w:t>Assistant Professor &amp; Graduate Coordinator of the Graduate Certificate in Gerontology</w:t>
                                          </w:r>
                                          <w:r w:rsidRPr="00684795">
                                            <w:rPr>
                                              <w:rFonts w:ascii="Helvetica" w:eastAsia="Times New Roman" w:hAnsi="Helvetica" w:cs="Helvetica"/>
                                              <w:color w:val="F2F2F2"/>
                                              <w:sz w:val="21"/>
                                              <w:szCs w:val="21"/>
                                            </w:rPr>
                                            <w:br/>
                                          </w:r>
                                          <w:r w:rsidRPr="00684795">
                                            <w:rPr>
                                              <w:rFonts w:ascii="Helvetica" w:eastAsia="Times New Roman" w:hAnsi="Helvetica" w:cs="Helvetica"/>
                                              <w:noProof/>
                                              <w:color w:val="F2F2F2"/>
                                              <w:sz w:val="21"/>
                                              <w:szCs w:val="21"/>
                                            </w:rPr>
                                            <w:drawing>
                                              <wp:inline distT="0" distB="0" distL="0" distR="0" wp14:anchorId="3D6CC8A2" wp14:editId="1159BCEE">
                                                <wp:extent cx="5242560" cy="2941320"/>
                                                <wp:effectExtent l="0" t="0" r="0" b="0"/>
                                                <wp:docPr id="4" name="Picture 4" descr="https://mcusercontent.com/54d9e85d84dfce5b55a5e7517/images/bec5b25a-9dd4-4cee-aa10-a60d790e80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cusercontent.com/54d9e85d84dfce5b55a5e7517/images/bec5b25a-9dd4-4cee-aa10-a60d790e80dc.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42560" cy="2941320"/>
                                                        </a:xfrm>
                                                        <a:prstGeom prst="rect">
                                                          <a:avLst/>
                                                        </a:prstGeom>
                                                        <a:noFill/>
                                                        <a:ln>
                                                          <a:noFill/>
                                                        </a:ln>
                                                      </pic:spPr>
                                                    </pic:pic>
                                                  </a:graphicData>
                                                </a:graphic>
                                              </wp:inline>
                                            </w:drawing>
                                          </w:r>
                                          <w:r w:rsidRPr="00684795">
                                            <w:rPr>
                                              <w:rFonts w:ascii="Helvetica" w:eastAsia="Times New Roman" w:hAnsi="Helvetica" w:cs="Helvetica"/>
                                              <w:color w:val="F2F2F2"/>
                                              <w:sz w:val="21"/>
                                              <w:szCs w:val="21"/>
                                            </w:rPr>
                                            <w:br/>
                                          </w:r>
                                          <w:r w:rsidRPr="00684795">
                                            <w:rPr>
                                              <w:rFonts w:ascii="Helvetica" w:eastAsia="Times New Roman" w:hAnsi="Helvetica" w:cs="Helvetica"/>
                                              <w:b/>
                                              <w:bCs/>
                                              <w:color w:val="2F4F4F"/>
                                              <w:sz w:val="21"/>
                                              <w:szCs w:val="21"/>
                                            </w:rPr>
                                            <w:t>Presentation</w:t>
                                          </w:r>
                                          <w:r w:rsidRPr="00684795">
                                            <w:rPr>
                                              <w:rFonts w:ascii="Helvetica" w:eastAsia="Times New Roman" w:hAnsi="Helvetica" w:cs="Helvetica"/>
                                              <w:color w:val="2F4F4F"/>
                                              <w:sz w:val="21"/>
                                              <w:szCs w:val="21"/>
                                            </w:rPr>
                                            <w:br/>
                                            <w:t xml:space="preserve">On October 25, 2019 Dr. Angela </w:t>
                                          </w:r>
                                          <w:proofErr w:type="spellStart"/>
                                          <w:r w:rsidRPr="00684795">
                                            <w:rPr>
                                              <w:rFonts w:ascii="Helvetica" w:eastAsia="Times New Roman" w:hAnsi="Helvetica" w:cs="Helvetica"/>
                                              <w:color w:val="2F4F4F"/>
                                              <w:sz w:val="21"/>
                                              <w:szCs w:val="21"/>
                                            </w:rPr>
                                            <w:t>Lavery</w:t>
                                          </w:r>
                                          <w:proofErr w:type="spellEnd"/>
                                          <w:r w:rsidRPr="00684795">
                                            <w:rPr>
                                              <w:rFonts w:ascii="Helvetica" w:eastAsia="Times New Roman" w:hAnsi="Helvetica" w:cs="Helvetica"/>
                                              <w:color w:val="2F4F4F"/>
                                              <w:sz w:val="21"/>
                                              <w:szCs w:val="21"/>
                                            </w:rPr>
                                            <w:t xml:space="preserve"> presented at the Council on Social Work Education’s Annual Program meeting in Denver, CO. Along with Dr. Harry “Rick” Moody (retired Director of Academic Affairs - AARP) and Andrew Steward, LCSW (PhD student, University of Denver), Dr. </w:t>
                                          </w:r>
                                          <w:proofErr w:type="spellStart"/>
                                          <w:r w:rsidRPr="00684795">
                                            <w:rPr>
                                              <w:rFonts w:ascii="Helvetica" w:eastAsia="Times New Roman" w:hAnsi="Helvetica" w:cs="Helvetica"/>
                                              <w:color w:val="2F4F4F"/>
                                              <w:sz w:val="21"/>
                                              <w:szCs w:val="21"/>
                                            </w:rPr>
                                            <w:t>Lavery’s</w:t>
                                          </w:r>
                                          <w:proofErr w:type="spellEnd"/>
                                          <w:r w:rsidRPr="00684795">
                                            <w:rPr>
                                              <w:rFonts w:ascii="Helvetica" w:eastAsia="Times New Roman" w:hAnsi="Helvetica" w:cs="Helvetica"/>
                                              <w:color w:val="2F4F4F"/>
                                              <w:sz w:val="21"/>
                                              <w:szCs w:val="21"/>
                                            </w:rPr>
                                            <w:t xml:space="preserve">  presentation discussed Approaches to Infusing Critical Gerontology Across Social Work Curricula.</w:t>
                                          </w:r>
                                        </w:p>
                                      </w:tc>
                                    </w:tr>
                                  </w:tbl>
                                  <w:p w14:paraId="36988F44"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0FD5F4F9"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5B9A6EB7"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7701CB86" w14:textId="77777777" w:rsidR="00684795" w:rsidRPr="00684795" w:rsidRDefault="00684795" w:rsidP="00684795">
                  <w:pPr>
                    <w:spacing w:after="0" w:line="240" w:lineRule="auto"/>
                    <w:jc w:val="center"/>
                    <w:rPr>
                      <w:rFonts w:ascii="Times New Roman" w:eastAsia="Times New Roman" w:hAnsi="Times New Roman" w:cs="Times New Roman"/>
                      <w:sz w:val="24"/>
                      <w:szCs w:val="24"/>
                    </w:rPr>
                  </w:pPr>
                </w:p>
              </w:tc>
            </w:tr>
            <w:tr w:rsidR="00684795" w:rsidRPr="00684795" w14:paraId="318653BC" w14:textId="77777777">
              <w:trPr>
                <w:jc w:val="center"/>
              </w:trPr>
              <w:tc>
                <w:tcPr>
                  <w:tcW w:w="0" w:type="auto"/>
                  <w:hideMark/>
                </w:tcPr>
                <w:tbl>
                  <w:tblPr>
                    <w:tblW w:w="9000" w:type="dxa"/>
                    <w:jc w:val="center"/>
                    <w:shd w:val="clear" w:color="auto" w:fill="36C0CB"/>
                    <w:tblCellMar>
                      <w:left w:w="0" w:type="dxa"/>
                      <w:right w:w="0" w:type="dxa"/>
                    </w:tblCellMar>
                    <w:tblLook w:val="04A0" w:firstRow="1" w:lastRow="0" w:firstColumn="1" w:lastColumn="0" w:noHBand="0" w:noVBand="1"/>
                  </w:tblPr>
                  <w:tblGrid>
                    <w:gridCol w:w="4500"/>
                    <w:gridCol w:w="4500"/>
                  </w:tblGrid>
                  <w:tr w:rsidR="00684795" w:rsidRPr="00684795" w14:paraId="14DC9F6E" w14:textId="77777777">
                    <w:trPr>
                      <w:jc w:val="center"/>
                    </w:trPr>
                    <w:tc>
                      <w:tcPr>
                        <w:tcW w:w="2500" w:type="pct"/>
                        <w:shd w:val="clear" w:color="auto" w:fill="36C0CB"/>
                        <w:hideMark/>
                      </w:tcPr>
                      <w:tbl>
                        <w:tblPr>
                          <w:tblW w:w="5000" w:type="pct"/>
                          <w:tblCellMar>
                            <w:left w:w="0" w:type="dxa"/>
                            <w:right w:w="0" w:type="dxa"/>
                          </w:tblCellMar>
                          <w:tblLook w:val="04A0" w:firstRow="1" w:lastRow="0" w:firstColumn="1" w:lastColumn="0" w:noHBand="0" w:noVBand="1"/>
                        </w:tblPr>
                        <w:tblGrid>
                          <w:gridCol w:w="4500"/>
                        </w:tblGrid>
                        <w:tr w:rsidR="00684795" w:rsidRPr="00684795" w14:paraId="36392338" w14:textId="77777777">
                          <w:tc>
                            <w:tcPr>
                              <w:tcW w:w="0" w:type="auto"/>
                              <w:hideMark/>
                            </w:tcPr>
                            <w:p w14:paraId="16362514" w14:textId="77777777" w:rsidR="00684795" w:rsidRPr="00684795" w:rsidRDefault="00684795" w:rsidP="00684795">
                              <w:pPr>
                                <w:spacing w:after="0" w:line="240" w:lineRule="auto"/>
                                <w:jc w:val="center"/>
                                <w:rPr>
                                  <w:rFonts w:ascii="Times New Roman" w:eastAsia="Times New Roman" w:hAnsi="Times New Roman" w:cs="Times New Roman"/>
                                  <w:sz w:val="20"/>
                                  <w:szCs w:val="20"/>
                                </w:rPr>
                              </w:pPr>
                            </w:p>
                          </w:tc>
                        </w:tr>
                      </w:tbl>
                      <w:p w14:paraId="4908E29A" w14:textId="77777777" w:rsidR="00684795" w:rsidRPr="00684795" w:rsidRDefault="00684795" w:rsidP="00684795">
                        <w:pPr>
                          <w:spacing w:after="0" w:line="240" w:lineRule="auto"/>
                          <w:rPr>
                            <w:rFonts w:ascii="Times New Roman" w:eastAsia="Times New Roman" w:hAnsi="Times New Roman" w:cs="Times New Roman"/>
                            <w:sz w:val="24"/>
                            <w:szCs w:val="24"/>
                          </w:rPr>
                        </w:pPr>
                      </w:p>
                    </w:tc>
                    <w:tc>
                      <w:tcPr>
                        <w:tcW w:w="2500" w:type="pct"/>
                        <w:shd w:val="clear" w:color="auto" w:fill="36C0CB"/>
                        <w:hideMark/>
                      </w:tcPr>
                      <w:tbl>
                        <w:tblPr>
                          <w:tblW w:w="5000" w:type="pct"/>
                          <w:tblCellMar>
                            <w:left w:w="0" w:type="dxa"/>
                            <w:right w:w="0" w:type="dxa"/>
                          </w:tblCellMar>
                          <w:tblLook w:val="04A0" w:firstRow="1" w:lastRow="0" w:firstColumn="1" w:lastColumn="0" w:noHBand="0" w:noVBand="1"/>
                        </w:tblPr>
                        <w:tblGrid>
                          <w:gridCol w:w="4500"/>
                        </w:tblGrid>
                        <w:tr w:rsidR="00684795" w:rsidRPr="00684795" w14:paraId="4FBB2CE4" w14:textId="77777777">
                          <w:tc>
                            <w:tcPr>
                              <w:tcW w:w="0" w:type="auto"/>
                              <w:hideMark/>
                            </w:tcPr>
                            <w:p w14:paraId="74E9FDD1" w14:textId="77777777" w:rsidR="00684795" w:rsidRPr="00684795" w:rsidRDefault="00684795" w:rsidP="00684795">
                              <w:pPr>
                                <w:spacing w:after="0" w:line="240" w:lineRule="auto"/>
                                <w:rPr>
                                  <w:rFonts w:ascii="Times New Roman" w:eastAsia="Times New Roman" w:hAnsi="Times New Roman" w:cs="Times New Roman"/>
                                  <w:sz w:val="20"/>
                                  <w:szCs w:val="20"/>
                                </w:rPr>
                              </w:pPr>
                            </w:p>
                          </w:tc>
                        </w:tr>
                      </w:tbl>
                      <w:p w14:paraId="5AB60B4E"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6EDD0E9B" w14:textId="77777777" w:rsidR="00684795" w:rsidRPr="00684795" w:rsidRDefault="00684795" w:rsidP="00684795">
                  <w:pPr>
                    <w:spacing w:after="0" w:line="240" w:lineRule="auto"/>
                    <w:jc w:val="center"/>
                    <w:rPr>
                      <w:rFonts w:ascii="Times New Roman" w:eastAsia="Times New Roman" w:hAnsi="Times New Roman" w:cs="Times New Roman"/>
                      <w:sz w:val="24"/>
                      <w:szCs w:val="24"/>
                    </w:rPr>
                  </w:pPr>
                </w:p>
              </w:tc>
            </w:tr>
            <w:tr w:rsidR="00684795" w:rsidRPr="00684795" w14:paraId="56DD8BEB" w14:textId="77777777">
              <w:trPr>
                <w:jc w:val="center"/>
              </w:trPr>
              <w:tc>
                <w:tcPr>
                  <w:tcW w:w="0" w:type="auto"/>
                  <w:hideMark/>
                </w:tcPr>
                <w:tbl>
                  <w:tblPr>
                    <w:tblW w:w="9000" w:type="dxa"/>
                    <w:jc w:val="center"/>
                    <w:shd w:val="clear" w:color="auto" w:fill="36C0CB"/>
                    <w:tblCellMar>
                      <w:left w:w="0" w:type="dxa"/>
                      <w:right w:w="0" w:type="dxa"/>
                    </w:tblCellMar>
                    <w:tblLook w:val="04A0" w:firstRow="1" w:lastRow="0" w:firstColumn="1" w:lastColumn="0" w:noHBand="0" w:noVBand="1"/>
                  </w:tblPr>
                  <w:tblGrid>
                    <w:gridCol w:w="9000"/>
                  </w:tblGrid>
                  <w:tr w:rsidR="00684795" w:rsidRPr="00684795" w14:paraId="085103C6" w14:textId="77777777">
                    <w:trPr>
                      <w:jc w:val="center"/>
                    </w:trPr>
                    <w:tc>
                      <w:tcPr>
                        <w:tcW w:w="0" w:type="auto"/>
                        <w:shd w:val="clear" w:color="auto" w:fill="36C0CB"/>
                        <w:hideMark/>
                      </w:tcPr>
                      <w:p w14:paraId="09471DDB" w14:textId="77777777" w:rsidR="00684795" w:rsidRPr="00684795" w:rsidRDefault="00684795" w:rsidP="00684795">
                        <w:pPr>
                          <w:spacing w:after="0" w:line="240" w:lineRule="auto"/>
                          <w:rPr>
                            <w:rFonts w:ascii="Times New Roman" w:eastAsia="Times New Roman" w:hAnsi="Times New Roman" w:cs="Times New Roman"/>
                            <w:sz w:val="24"/>
                            <w:szCs w:val="24"/>
                          </w:rPr>
                        </w:pPr>
                      </w:p>
                    </w:tc>
                  </w:tr>
                </w:tbl>
                <w:p w14:paraId="270A72A9" w14:textId="77777777" w:rsidR="00684795" w:rsidRPr="00684795" w:rsidRDefault="00684795" w:rsidP="00684795">
                  <w:pPr>
                    <w:spacing w:after="0" w:line="240" w:lineRule="auto"/>
                    <w:jc w:val="center"/>
                    <w:rPr>
                      <w:rFonts w:ascii="Times New Roman" w:eastAsia="Times New Roman" w:hAnsi="Times New Roman" w:cs="Times New Roman"/>
                      <w:sz w:val="24"/>
                      <w:szCs w:val="24"/>
                    </w:rPr>
                  </w:pPr>
                </w:p>
              </w:tc>
            </w:tr>
          </w:tbl>
          <w:p w14:paraId="0C4D9E00" w14:textId="77777777" w:rsidR="00684795" w:rsidRPr="00684795" w:rsidRDefault="00684795" w:rsidP="00684795">
            <w:pPr>
              <w:spacing w:after="0" w:line="240" w:lineRule="auto"/>
              <w:jc w:val="center"/>
              <w:rPr>
                <w:rFonts w:ascii="Times New Roman" w:eastAsia="Times New Roman" w:hAnsi="Times New Roman" w:cs="Times New Roman"/>
                <w:sz w:val="24"/>
                <w:szCs w:val="24"/>
              </w:rPr>
            </w:pPr>
          </w:p>
        </w:tc>
      </w:tr>
    </w:tbl>
    <w:p w14:paraId="2B18C128" w14:textId="77777777" w:rsidR="00824372" w:rsidRPr="00684795" w:rsidRDefault="00824372" w:rsidP="00684795">
      <w:pPr>
        <w:tabs>
          <w:tab w:val="left" w:pos="960"/>
        </w:tabs>
      </w:pPr>
      <w:bookmarkStart w:id="0" w:name="_GoBack"/>
      <w:bookmarkEnd w:id="0"/>
    </w:p>
    <w:sectPr w:rsidR="00824372" w:rsidRPr="00684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Lucida Grande">
    <w:altName w:val="Segoe UI"/>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795"/>
    <w:rsid w:val="00684795"/>
    <w:rsid w:val="00824372"/>
    <w:rsid w:val="00911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C4945"/>
  <w15:chartTrackingRefBased/>
  <w15:docId w15:val="{714A2D45-558C-4E45-9494-C79280CF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994049">
      <w:bodyDiv w:val="1"/>
      <w:marLeft w:val="0"/>
      <w:marRight w:val="0"/>
      <w:marTop w:val="0"/>
      <w:marBottom w:val="0"/>
      <w:divBdr>
        <w:top w:val="none" w:sz="0" w:space="0" w:color="auto"/>
        <w:left w:val="none" w:sz="0" w:space="0" w:color="auto"/>
        <w:bottom w:val="none" w:sz="0" w:space="0" w:color="auto"/>
        <w:right w:val="none" w:sz="0" w:space="0" w:color="auto"/>
      </w:divBdr>
      <w:divsChild>
        <w:div w:id="729350654">
          <w:marLeft w:val="0"/>
          <w:marRight w:val="0"/>
          <w:marTop w:val="0"/>
          <w:marBottom w:val="0"/>
          <w:divBdr>
            <w:top w:val="none" w:sz="0" w:space="0" w:color="auto"/>
            <w:left w:val="none" w:sz="0" w:space="0" w:color="auto"/>
            <w:bottom w:val="none" w:sz="0" w:space="0" w:color="auto"/>
            <w:right w:val="none" w:sz="0" w:space="0" w:color="auto"/>
          </w:divBdr>
          <w:divsChild>
            <w:div w:id="1143737032">
              <w:marLeft w:val="0"/>
              <w:marRight w:val="0"/>
              <w:marTop w:val="0"/>
              <w:marBottom w:val="0"/>
              <w:divBdr>
                <w:top w:val="none" w:sz="0" w:space="0" w:color="auto"/>
                <w:left w:val="none" w:sz="0" w:space="0" w:color="auto"/>
                <w:bottom w:val="none" w:sz="0" w:space="0" w:color="auto"/>
                <w:right w:val="none" w:sz="0" w:space="0" w:color="auto"/>
              </w:divBdr>
            </w:div>
          </w:divsChild>
        </w:div>
        <w:div w:id="1122649151">
          <w:marLeft w:val="0"/>
          <w:marRight w:val="0"/>
          <w:marTop w:val="0"/>
          <w:marBottom w:val="0"/>
          <w:divBdr>
            <w:top w:val="none" w:sz="0" w:space="0" w:color="auto"/>
            <w:left w:val="none" w:sz="0" w:space="0" w:color="auto"/>
            <w:bottom w:val="none" w:sz="0" w:space="0" w:color="auto"/>
            <w:right w:val="none" w:sz="0" w:space="0" w:color="auto"/>
          </w:divBdr>
          <w:divsChild>
            <w:div w:id="180438554">
              <w:marLeft w:val="0"/>
              <w:marRight w:val="0"/>
              <w:marTop w:val="0"/>
              <w:marBottom w:val="0"/>
              <w:divBdr>
                <w:top w:val="none" w:sz="0" w:space="0" w:color="auto"/>
                <w:left w:val="none" w:sz="0" w:space="0" w:color="auto"/>
                <w:bottom w:val="none" w:sz="0" w:space="0" w:color="auto"/>
                <w:right w:val="none" w:sz="0" w:space="0" w:color="auto"/>
              </w:divBdr>
            </w:div>
            <w:div w:id="2140685655">
              <w:marLeft w:val="0"/>
              <w:marRight w:val="0"/>
              <w:marTop w:val="0"/>
              <w:marBottom w:val="0"/>
              <w:divBdr>
                <w:top w:val="none" w:sz="0" w:space="0" w:color="auto"/>
                <w:left w:val="none" w:sz="0" w:space="0" w:color="auto"/>
                <w:bottom w:val="none" w:sz="0" w:space="0" w:color="auto"/>
                <w:right w:val="none" w:sz="0" w:space="0" w:color="auto"/>
              </w:divBdr>
            </w:div>
            <w:div w:id="6902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otect-us.mimecast.com/s/8ULGCZ6RBycMLrPEFE2UN-?domain=wcupa.us15.list-manage.com" TargetMode="External"/><Relationship Id="rId18" Type="http://schemas.openxmlformats.org/officeDocument/2006/relationships/hyperlink" Target="https://protect-us.mimecast.com/s/8irMC31Gnvtml67wh6nYVZ?domain=wcupa.us15.list-manage.com" TargetMode="Externa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hyperlink" Target="https://protect-us.mimecast.com/s/QjmXCERBMvhW2V1muNXT23?domain=mailchi.mp" TargetMode="Externa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rotect-us.mimecast.com/s/cNSPC2kEmrSkXPKvFOr2pS?domain=wcupa.us15.list-manage.com"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tect-us.mimecast.com/s/nPZrCYERAxt3qEkQFzZiMZ?domain=wcupa.us15.list-manage.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lavery@wcupa.edu" TargetMode="External"/><Relationship Id="rId23" Type="http://schemas.openxmlformats.org/officeDocument/2006/relationships/image" Target="media/image6.jpeg"/><Relationship Id="rId10" Type="http://schemas.openxmlformats.org/officeDocument/2006/relationships/hyperlink" Target="https://protect-us.mimecast.com/s/FPPJCXDRzwInRVB1HXVPJI?domain=wcupa.us15.list-manage.com" TargetMode="External"/><Relationship Id="rId19" Type="http://schemas.openxmlformats.org/officeDocument/2006/relationships/hyperlink" Target="https://protect-us.mimecast.com/s/77CQC4xJowIJOMYySJ6xeN?domain=wcupa.us15.list-manage.com" TargetMode="External"/><Relationship Id="rId4" Type="http://schemas.openxmlformats.org/officeDocument/2006/relationships/styles" Target="styles.xml"/><Relationship Id="rId9" Type="http://schemas.openxmlformats.org/officeDocument/2006/relationships/hyperlink" Target="https://protect-us.mimecast.com/s/BKjJCW6RyvcjKRz2TJOp24?domain=wcupa.us15.list-manage.com" TargetMode="External"/><Relationship Id="rId14" Type="http://schemas.openxmlformats.org/officeDocument/2006/relationships/hyperlink" Target="https://protect-us.mimecast.com/s/z6jXC1wDlqtpo2n1U3POqh?domain=wcupa.us15.list-manage.com" TargetMode="External"/><Relationship Id="rId22" Type="http://schemas.openxmlformats.org/officeDocument/2006/relationships/hyperlink" Target="https://protect-us.mimecast.com/s/Nb_FC5ygpxT075goSDfLzZ?domain=wcupa.us15.list-man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4" ma:contentTypeDescription="Create a new document." ma:contentTypeScope="" ma:versionID="e255bdf250d961d3cf8c5b4d01d64aac">
  <xsd:schema xmlns:xsd="http://www.w3.org/2001/XMLSchema" xmlns:xs="http://www.w3.org/2001/XMLSchema" xmlns:p="http://schemas.microsoft.com/office/2006/metadata/properties" xmlns:ns1="http://schemas.microsoft.com/sharepoint/v3" xmlns:ns3="9316040c-de28-4d09-80ad-718841d31c0c" xmlns:ns4="8e66ec0c-8673-4779-9ca5-444b1f4b59de" targetNamespace="http://schemas.microsoft.com/office/2006/metadata/properties" ma:root="true" ma:fieldsID="14470635f47f66f8a9f6da3f7818b346" ns1:_="" ns3:_="" ns4:_="">
    <xsd:import namespace="http://schemas.microsoft.com/sharepoint/v3"/>
    <xsd:import namespace="9316040c-de28-4d09-80ad-718841d31c0c"/>
    <xsd:import namespace="8e66ec0c-8673-4779-9ca5-444b1f4b59d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66ec0c-8673-4779-9ca5-444b1f4b59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4728F25-EA6B-4B72-9C53-B75C8B707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8e66ec0c-8673-4779-9ca5-444b1f4b5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280CDC-6358-49A5-ABA1-B134DA4F7DA3}">
  <ds:schemaRefs>
    <ds:schemaRef ds:uri="http://schemas.microsoft.com/sharepoint/v3/contenttype/forms"/>
  </ds:schemaRefs>
</ds:datastoreItem>
</file>

<file path=customXml/itemProps3.xml><?xml version="1.0" encoding="utf-8"?>
<ds:datastoreItem xmlns:ds="http://schemas.openxmlformats.org/officeDocument/2006/customXml" ds:itemID="{EEFDBE2D-F5C6-40EC-A934-BB835FCAAB0B}">
  <ds:schemaRefs>
    <ds:schemaRef ds:uri="http://purl.org/dc/dcmitype/"/>
    <ds:schemaRef ds:uri="http://schemas.openxmlformats.org/package/2006/metadata/core-properties"/>
    <ds:schemaRef ds:uri="http://purl.org/dc/terms/"/>
    <ds:schemaRef ds:uri="http://schemas.microsoft.com/sharepoint/v3"/>
    <ds:schemaRef ds:uri="8e66ec0c-8673-4779-9ca5-444b1f4b59de"/>
    <ds:schemaRef ds:uri="http://schemas.microsoft.com/office/2006/documentManagement/types"/>
    <ds:schemaRef ds:uri="http://purl.org/dc/elements/1.1/"/>
    <ds:schemaRef ds:uri="http://www.w3.org/XML/1998/namespace"/>
    <ds:schemaRef ds:uri="http://schemas.microsoft.com/office/infopath/2007/PartnerControls"/>
    <ds:schemaRef ds:uri="9316040c-de28-4d09-80ad-718841d31c0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Bridgid C.</dc:creator>
  <cp:keywords/>
  <dc:description/>
  <cp:lastModifiedBy>Fitzgerald, Bridgid C.</cp:lastModifiedBy>
  <cp:revision>2</cp:revision>
  <cp:lastPrinted>2020-04-28T18:14:00Z</cp:lastPrinted>
  <dcterms:created xsi:type="dcterms:W3CDTF">2020-04-28T18:07:00Z</dcterms:created>
  <dcterms:modified xsi:type="dcterms:W3CDTF">2020-04-28T18:16:00Z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