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37A" w:rsidRDefault="0060437A" w:rsidP="00D455D8">
      <w:pPr>
        <w:spacing w:after="0" w:line="240" w:lineRule="auto"/>
        <w:jc w:val="both"/>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 xml:space="preserve">Students receiving classroom accommodations are advised to provide each of their classroom instructors with a copy (printed or electronic, depending on the instructor’s preference) of their Letter of Accommodation (LoA).  If a student is entitled to a “NOTETAKING ASSISTANCE” accommodation, </w:t>
      </w:r>
      <w:r w:rsidR="005233A5">
        <w:rPr>
          <w:rFonts w:ascii="Arial" w:eastAsia="Times New Roman" w:hAnsi="Arial" w:cs="Arial"/>
          <w:b/>
          <w:color w:val="000000" w:themeColor="text1"/>
          <w:sz w:val="24"/>
          <w:szCs w:val="24"/>
        </w:rPr>
        <w:t>their LoA will include a p</w:t>
      </w:r>
      <w:r>
        <w:rPr>
          <w:rFonts w:ascii="Arial" w:eastAsia="Times New Roman" w:hAnsi="Arial" w:cs="Arial"/>
          <w:b/>
          <w:color w:val="000000" w:themeColor="text1"/>
          <w:sz w:val="24"/>
          <w:szCs w:val="24"/>
        </w:rPr>
        <w:t>age explain</w:t>
      </w:r>
      <w:r w:rsidR="005233A5">
        <w:rPr>
          <w:rFonts w:ascii="Arial" w:eastAsia="Times New Roman" w:hAnsi="Arial" w:cs="Arial"/>
          <w:b/>
          <w:color w:val="000000" w:themeColor="text1"/>
          <w:sz w:val="24"/>
          <w:szCs w:val="24"/>
        </w:rPr>
        <w:t>ing</w:t>
      </w:r>
      <w:bookmarkStart w:id="0" w:name="_GoBack"/>
      <w:bookmarkEnd w:id="0"/>
      <w:r>
        <w:rPr>
          <w:rFonts w:ascii="Arial" w:eastAsia="Times New Roman" w:hAnsi="Arial" w:cs="Arial"/>
          <w:b/>
          <w:color w:val="000000" w:themeColor="text1"/>
          <w:sz w:val="24"/>
          <w:szCs w:val="24"/>
        </w:rPr>
        <w:t xml:space="preserve"> the accommodation as stated below:</w:t>
      </w:r>
    </w:p>
    <w:p w:rsidR="0060437A" w:rsidRDefault="0060437A" w:rsidP="00D455D8">
      <w:pPr>
        <w:spacing w:after="0" w:line="240" w:lineRule="auto"/>
        <w:jc w:val="both"/>
        <w:rPr>
          <w:rFonts w:ascii="Arial" w:eastAsia="Times New Roman" w:hAnsi="Arial" w:cs="Arial"/>
          <w:b/>
          <w:color w:val="000000" w:themeColor="text1"/>
          <w:sz w:val="24"/>
          <w:szCs w:val="24"/>
        </w:rPr>
      </w:pPr>
    </w:p>
    <w:p w:rsidR="00D52B85" w:rsidRPr="00E42236" w:rsidRDefault="00D52B85" w:rsidP="00D52B85">
      <w:pPr>
        <w:spacing w:after="0" w:line="240" w:lineRule="auto"/>
        <w:jc w:val="center"/>
        <w:rPr>
          <w:rFonts w:ascii="Arial" w:eastAsia="Times New Roman" w:hAnsi="Arial" w:cs="Arial"/>
          <w:b/>
          <w:color w:val="000000" w:themeColor="text1"/>
          <w:sz w:val="24"/>
          <w:szCs w:val="24"/>
        </w:rPr>
      </w:pPr>
      <w:r w:rsidRPr="00E42236">
        <w:rPr>
          <w:rFonts w:ascii="Arial" w:eastAsia="Times New Roman" w:hAnsi="Arial" w:cs="Arial"/>
          <w:b/>
          <w:color w:val="000000" w:themeColor="text1"/>
          <w:sz w:val="24"/>
          <w:szCs w:val="24"/>
        </w:rPr>
        <w:t>EXPLANATION OF NOTETAKING ASSISTANCE ACCOMMODATION</w:t>
      </w:r>
    </w:p>
    <w:p w:rsidR="00D52B85" w:rsidRPr="00E42236" w:rsidRDefault="00D52B85" w:rsidP="00D52B85">
      <w:pPr>
        <w:spacing w:after="0" w:line="240" w:lineRule="auto"/>
        <w:jc w:val="both"/>
        <w:rPr>
          <w:rFonts w:ascii="Arial" w:eastAsia="Times New Roman" w:hAnsi="Arial" w:cs="Arial"/>
          <w:b/>
          <w:color w:val="000000" w:themeColor="text1"/>
          <w:sz w:val="24"/>
          <w:szCs w:val="24"/>
        </w:rPr>
      </w:pPr>
    </w:p>
    <w:p w:rsidR="00D52B85" w:rsidRPr="0005103C" w:rsidRDefault="00D52B85" w:rsidP="00D52B85">
      <w:pPr>
        <w:jc w:val="both"/>
        <w:rPr>
          <w:rFonts w:ascii="Arial" w:hAnsi="Arial" w:cs="Arial"/>
          <w:color w:val="000000"/>
          <w:sz w:val="20"/>
          <w:szCs w:val="20"/>
        </w:rPr>
      </w:pPr>
      <w:r w:rsidRPr="0005103C">
        <w:rPr>
          <w:rFonts w:ascii="Arial" w:hAnsi="Arial" w:cs="Arial"/>
          <w:color w:val="000000"/>
          <w:sz w:val="20"/>
          <w:szCs w:val="20"/>
        </w:rPr>
        <w:t>The above referenced student is registered with the OSSD and is eligible for an accommodation that entitles them to have note taking assistance</w:t>
      </w:r>
      <w:r>
        <w:rPr>
          <w:rFonts w:ascii="Arial" w:hAnsi="Arial" w:cs="Arial"/>
          <w:color w:val="000000"/>
          <w:sz w:val="20"/>
          <w:szCs w:val="20"/>
        </w:rPr>
        <w:t xml:space="preserve">.  </w:t>
      </w:r>
      <w:r w:rsidRPr="00172763">
        <w:rPr>
          <w:rFonts w:ascii="Arial" w:hAnsi="Arial" w:cs="Arial"/>
          <w:b/>
          <w:i/>
          <w:color w:val="000000"/>
          <w:sz w:val="20"/>
          <w:szCs w:val="20"/>
        </w:rPr>
        <w:t xml:space="preserve">Upon receipt of </w:t>
      </w:r>
      <w:r>
        <w:rPr>
          <w:rFonts w:ascii="Arial" w:hAnsi="Arial" w:cs="Arial"/>
          <w:b/>
          <w:i/>
          <w:color w:val="000000"/>
          <w:sz w:val="20"/>
          <w:szCs w:val="20"/>
        </w:rPr>
        <w:t>the</w:t>
      </w:r>
      <w:r w:rsidRPr="00172763">
        <w:rPr>
          <w:rFonts w:ascii="Arial" w:hAnsi="Arial" w:cs="Arial"/>
          <w:b/>
          <w:i/>
          <w:color w:val="000000"/>
          <w:sz w:val="20"/>
          <w:szCs w:val="20"/>
        </w:rPr>
        <w:t xml:space="preserve"> student’s LoA that includes notetaking assistance accommodation, the following describes how a classroom instructor should immediately address the issue of providing notetaking assist</w:t>
      </w:r>
      <w:r>
        <w:rPr>
          <w:rFonts w:ascii="Arial" w:hAnsi="Arial" w:cs="Arial"/>
          <w:b/>
          <w:i/>
          <w:color w:val="000000"/>
          <w:sz w:val="20"/>
          <w:szCs w:val="20"/>
        </w:rPr>
        <w:t>ance to the</w:t>
      </w:r>
      <w:r w:rsidRPr="00172763">
        <w:rPr>
          <w:rFonts w:ascii="Arial" w:hAnsi="Arial" w:cs="Arial"/>
          <w:b/>
          <w:i/>
          <w:color w:val="000000"/>
          <w:sz w:val="20"/>
          <w:szCs w:val="20"/>
        </w:rPr>
        <w:t xml:space="preserve"> student</w:t>
      </w:r>
      <w:r>
        <w:rPr>
          <w:rFonts w:ascii="Arial" w:hAnsi="Arial" w:cs="Arial"/>
          <w:color w:val="000000"/>
          <w:sz w:val="20"/>
          <w:szCs w:val="20"/>
        </w:rPr>
        <w:t>:</w:t>
      </w:r>
    </w:p>
    <w:p w:rsidR="00D52B85" w:rsidRPr="0005103C" w:rsidRDefault="00D52B85" w:rsidP="00D52B85">
      <w:pPr>
        <w:pStyle w:val="ListParagraph"/>
        <w:numPr>
          <w:ilvl w:val="0"/>
          <w:numId w:val="1"/>
        </w:numPr>
        <w:shd w:val="clear" w:color="auto" w:fill="FFFFFF"/>
        <w:spacing w:after="0" w:line="240" w:lineRule="auto"/>
        <w:jc w:val="both"/>
        <w:textAlignment w:val="baseline"/>
        <w:rPr>
          <w:rFonts w:ascii="Arial" w:eastAsia="Times New Roman" w:hAnsi="Arial" w:cs="Arial"/>
          <w:color w:val="000000" w:themeColor="text1"/>
          <w:sz w:val="20"/>
          <w:szCs w:val="20"/>
          <w:bdr w:val="none" w:sz="0" w:space="0" w:color="auto" w:frame="1"/>
        </w:rPr>
      </w:pPr>
      <w:r w:rsidRPr="0005103C">
        <w:rPr>
          <w:rFonts w:ascii="Arial" w:eastAsia="Times New Roman" w:hAnsi="Arial" w:cs="Arial"/>
          <w:color w:val="000000" w:themeColor="text1"/>
          <w:sz w:val="20"/>
          <w:szCs w:val="20"/>
        </w:rPr>
        <w:t xml:space="preserve">If your notes are posted on D2L and/or you provide comprehensive PowerPoint slides/copies of overheads to all students, you have met the student’s needs.  </w:t>
      </w:r>
    </w:p>
    <w:p w:rsidR="00D52B85" w:rsidRPr="0005103C" w:rsidRDefault="00D52B85" w:rsidP="00D52B85">
      <w:pPr>
        <w:pStyle w:val="ListParagraph"/>
        <w:shd w:val="clear" w:color="auto" w:fill="FFFFFF"/>
        <w:spacing w:after="0" w:line="240" w:lineRule="auto"/>
        <w:jc w:val="both"/>
        <w:textAlignment w:val="baseline"/>
        <w:rPr>
          <w:rFonts w:ascii="Arial" w:eastAsia="Times New Roman" w:hAnsi="Arial" w:cs="Arial"/>
          <w:color w:val="000000" w:themeColor="text1"/>
          <w:sz w:val="20"/>
          <w:szCs w:val="20"/>
          <w:bdr w:val="none" w:sz="0" w:space="0" w:color="auto" w:frame="1"/>
        </w:rPr>
      </w:pPr>
    </w:p>
    <w:p w:rsidR="00D52B85" w:rsidRPr="0005103C" w:rsidRDefault="00D52B85" w:rsidP="00D52B85">
      <w:pPr>
        <w:pStyle w:val="ListParagraph"/>
        <w:numPr>
          <w:ilvl w:val="0"/>
          <w:numId w:val="1"/>
        </w:numPr>
        <w:shd w:val="clear" w:color="auto" w:fill="FFFFFF"/>
        <w:spacing w:after="0" w:line="240" w:lineRule="auto"/>
        <w:jc w:val="both"/>
        <w:textAlignment w:val="baseline"/>
        <w:rPr>
          <w:rFonts w:ascii="Arial" w:eastAsia="Times New Roman" w:hAnsi="Arial" w:cs="Arial"/>
          <w:color w:val="000000" w:themeColor="text1"/>
          <w:sz w:val="20"/>
          <w:szCs w:val="20"/>
        </w:rPr>
      </w:pPr>
      <w:r w:rsidRPr="0005103C">
        <w:rPr>
          <w:rFonts w:ascii="Arial" w:eastAsia="Times New Roman" w:hAnsi="Arial" w:cs="Arial"/>
          <w:color w:val="000000" w:themeColor="text1"/>
          <w:sz w:val="20"/>
          <w:szCs w:val="20"/>
        </w:rPr>
        <w:t xml:space="preserve">If you have not provided the above, please make an announcement in class requesting a volunteer notetaker.  </w:t>
      </w:r>
      <w:r w:rsidRPr="0005103C">
        <w:rPr>
          <w:rFonts w:ascii="Arial" w:eastAsia="Times New Roman" w:hAnsi="Arial" w:cs="Arial"/>
          <w:b/>
          <w:i/>
          <w:color w:val="000000" w:themeColor="text1"/>
          <w:sz w:val="20"/>
          <w:szCs w:val="20"/>
        </w:rPr>
        <w:t>Without revealing the name of the student with a disability</w:t>
      </w:r>
      <w:r w:rsidRPr="0005103C">
        <w:rPr>
          <w:rFonts w:ascii="Arial" w:eastAsia="Times New Roman" w:hAnsi="Arial" w:cs="Arial"/>
          <w:color w:val="000000" w:themeColor="text1"/>
          <w:sz w:val="20"/>
          <w:szCs w:val="20"/>
        </w:rPr>
        <w:t xml:space="preserve">, you may announce the need by saying, “There is a student with a disability in the class who needs a notetaking assistant; will someone please volunteer to share their notes with this student?” </w:t>
      </w:r>
    </w:p>
    <w:p w:rsidR="00D52B85" w:rsidRPr="0005103C" w:rsidRDefault="00D52B85" w:rsidP="00D52B85">
      <w:pPr>
        <w:pStyle w:val="ListParagraph"/>
        <w:shd w:val="clear" w:color="auto" w:fill="FFFFFF"/>
        <w:spacing w:after="0" w:line="240" w:lineRule="auto"/>
        <w:jc w:val="both"/>
        <w:textAlignment w:val="baseline"/>
        <w:rPr>
          <w:rFonts w:ascii="Arial" w:eastAsia="Times New Roman" w:hAnsi="Arial" w:cs="Arial"/>
          <w:color w:val="000000" w:themeColor="text1"/>
          <w:sz w:val="20"/>
          <w:szCs w:val="20"/>
        </w:rPr>
      </w:pPr>
    </w:p>
    <w:p w:rsidR="00D52B85" w:rsidRPr="0005103C" w:rsidRDefault="00D52B85" w:rsidP="00D52B85">
      <w:pPr>
        <w:pStyle w:val="ListParagraph"/>
        <w:numPr>
          <w:ilvl w:val="1"/>
          <w:numId w:val="1"/>
        </w:numPr>
        <w:shd w:val="clear" w:color="auto" w:fill="FFFFFF"/>
        <w:spacing w:after="0" w:line="240" w:lineRule="auto"/>
        <w:jc w:val="both"/>
        <w:textAlignment w:val="baseline"/>
        <w:rPr>
          <w:rFonts w:ascii="Arial" w:eastAsia="Times New Roman" w:hAnsi="Arial" w:cs="Arial"/>
          <w:color w:val="000000" w:themeColor="text1"/>
          <w:sz w:val="20"/>
          <w:szCs w:val="20"/>
        </w:rPr>
      </w:pPr>
      <w:r w:rsidRPr="0005103C">
        <w:rPr>
          <w:rFonts w:ascii="Arial" w:eastAsia="Times New Roman" w:hAnsi="Arial" w:cs="Arial"/>
          <w:color w:val="000000" w:themeColor="text1"/>
          <w:sz w:val="20"/>
          <w:szCs w:val="20"/>
        </w:rPr>
        <w:t>If someone volunteers there are several options for delivery of notes:</w:t>
      </w:r>
    </w:p>
    <w:p w:rsidR="00D52B85" w:rsidRPr="0005103C" w:rsidRDefault="00D52B85" w:rsidP="00D52B85">
      <w:pPr>
        <w:shd w:val="clear" w:color="auto" w:fill="FFFFFF"/>
        <w:spacing w:after="0" w:line="240" w:lineRule="auto"/>
        <w:ind w:right="630"/>
        <w:jc w:val="both"/>
        <w:textAlignment w:val="baseline"/>
        <w:rPr>
          <w:rFonts w:ascii="Arial" w:eastAsia="Times New Roman" w:hAnsi="Arial" w:cs="Arial"/>
          <w:color w:val="000000" w:themeColor="text1"/>
          <w:sz w:val="20"/>
          <w:szCs w:val="20"/>
        </w:rPr>
      </w:pPr>
    </w:p>
    <w:p w:rsidR="00D52B85" w:rsidRPr="0005103C" w:rsidRDefault="00D52B85" w:rsidP="00D52B85">
      <w:pPr>
        <w:pStyle w:val="ListParagraph"/>
        <w:numPr>
          <w:ilvl w:val="0"/>
          <w:numId w:val="2"/>
        </w:numPr>
        <w:shd w:val="clear" w:color="auto" w:fill="FFFFFF"/>
        <w:spacing w:after="0" w:line="240" w:lineRule="auto"/>
        <w:ind w:right="630"/>
        <w:jc w:val="both"/>
        <w:textAlignment w:val="baseline"/>
        <w:rPr>
          <w:rFonts w:ascii="Arial" w:eastAsia="Times New Roman" w:hAnsi="Arial" w:cs="Arial"/>
          <w:color w:val="000000" w:themeColor="text1"/>
          <w:sz w:val="20"/>
          <w:szCs w:val="20"/>
        </w:rPr>
      </w:pPr>
      <w:r w:rsidRPr="0005103C">
        <w:rPr>
          <w:rFonts w:ascii="Arial" w:eastAsia="Times New Roman" w:hAnsi="Arial" w:cs="Arial"/>
          <w:color w:val="000000" w:themeColor="text1"/>
          <w:sz w:val="20"/>
          <w:szCs w:val="20"/>
        </w:rPr>
        <w:t>Notetaker can give the instructor notes to be given to the student (</w:t>
      </w:r>
      <w:r>
        <w:rPr>
          <w:rFonts w:ascii="Arial" w:eastAsia="Times New Roman" w:hAnsi="Arial" w:cs="Arial"/>
          <w:color w:val="000000" w:themeColor="text1"/>
          <w:sz w:val="20"/>
          <w:szCs w:val="20"/>
        </w:rPr>
        <w:t>i.e., clear picture via smart phone; carbon paper available in the OSSD</w:t>
      </w:r>
      <w:r w:rsidRPr="0005103C">
        <w:rPr>
          <w:rFonts w:ascii="Arial" w:eastAsia="Times New Roman" w:hAnsi="Arial" w:cs="Arial"/>
          <w:color w:val="000000" w:themeColor="text1"/>
          <w:sz w:val="20"/>
          <w:szCs w:val="20"/>
        </w:rPr>
        <w:t>).</w:t>
      </w:r>
    </w:p>
    <w:p w:rsidR="00D52B85" w:rsidRPr="0005103C" w:rsidRDefault="00D52B85" w:rsidP="00D52B85">
      <w:pPr>
        <w:pStyle w:val="ListParagraph"/>
        <w:numPr>
          <w:ilvl w:val="0"/>
          <w:numId w:val="2"/>
        </w:numPr>
        <w:shd w:val="clear" w:color="auto" w:fill="FFFFFF"/>
        <w:spacing w:after="0" w:line="240" w:lineRule="auto"/>
        <w:ind w:right="630"/>
        <w:jc w:val="both"/>
        <w:textAlignment w:val="baseline"/>
        <w:rPr>
          <w:rFonts w:ascii="Arial" w:eastAsia="Times New Roman" w:hAnsi="Arial" w:cs="Arial"/>
          <w:color w:val="000000" w:themeColor="text1"/>
          <w:sz w:val="20"/>
          <w:szCs w:val="20"/>
        </w:rPr>
      </w:pPr>
      <w:r w:rsidRPr="0005103C">
        <w:rPr>
          <w:rFonts w:ascii="Arial" w:eastAsia="Times New Roman" w:hAnsi="Arial" w:cs="Arial"/>
          <w:color w:val="000000" w:themeColor="text1"/>
          <w:sz w:val="20"/>
          <w:szCs w:val="20"/>
        </w:rPr>
        <w:t>If student with disability agrees, notetaker can provide notes directly to student (</w:t>
      </w:r>
      <w:r>
        <w:rPr>
          <w:rFonts w:ascii="Arial" w:eastAsia="Times New Roman" w:hAnsi="Arial" w:cs="Arial"/>
          <w:color w:val="000000" w:themeColor="text1"/>
          <w:sz w:val="20"/>
          <w:szCs w:val="20"/>
        </w:rPr>
        <w:t>i.e., via smart phone; email; hard copy</w:t>
      </w:r>
      <w:r w:rsidRPr="0005103C">
        <w:rPr>
          <w:rFonts w:ascii="Arial" w:eastAsia="Times New Roman" w:hAnsi="Arial" w:cs="Arial"/>
          <w:color w:val="000000" w:themeColor="text1"/>
          <w:sz w:val="20"/>
          <w:szCs w:val="20"/>
        </w:rPr>
        <w:t>).</w:t>
      </w:r>
    </w:p>
    <w:p w:rsidR="00D52B85" w:rsidRPr="0005103C" w:rsidRDefault="00D52B85" w:rsidP="00D52B85">
      <w:pPr>
        <w:pStyle w:val="ListParagraph"/>
        <w:numPr>
          <w:ilvl w:val="0"/>
          <w:numId w:val="2"/>
        </w:numPr>
        <w:shd w:val="clear" w:color="auto" w:fill="FFFFFF"/>
        <w:spacing w:after="0" w:line="240" w:lineRule="auto"/>
        <w:ind w:right="630"/>
        <w:jc w:val="both"/>
        <w:textAlignment w:val="baseline"/>
        <w:rPr>
          <w:rFonts w:ascii="Arial" w:eastAsia="Times New Roman" w:hAnsi="Arial" w:cs="Arial"/>
          <w:color w:val="000000" w:themeColor="text1"/>
          <w:sz w:val="20"/>
          <w:szCs w:val="20"/>
        </w:rPr>
      </w:pPr>
      <w:r w:rsidRPr="0005103C">
        <w:rPr>
          <w:rFonts w:ascii="Arial" w:eastAsia="Times New Roman" w:hAnsi="Arial" w:cs="Arial"/>
          <w:color w:val="000000" w:themeColor="text1"/>
          <w:sz w:val="20"/>
          <w:szCs w:val="20"/>
        </w:rPr>
        <w:t>Notetaker can bring notes to the OSSD (we can copy and deliver to the student).</w:t>
      </w:r>
    </w:p>
    <w:p w:rsidR="00D52B85" w:rsidRPr="0005103C" w:rsidRDefault="00D52B85" w:rsidP="00D52B85">
      <w:pPr>
        <w:shd w:val="clear" w:color="auto" w:fill="FFFFFF"/>
        <w:spacing w:after="0" w:line="240" w:lineRule="auto"/>
        <w:ind w:right="630"/>
        <w:jc w:val="both"/>
        <w:textAlignment w:val="baseline"/>
        <w:rPr>
          <w:rFonts w:ascii="Arial" w:eastAsia="Times New Roman" w:hAnsi="Arial" w:cs="Arial"/>
          <w:color w:val="000000" w:themeColor="text1"/>
          <w:sz w:val="20"/>
          <w:szCs w:val="20"/>
        </w:rPr>
      </w:pPr>
    </w:p>
    <w:p w:rsidR="00D52B85" w:rsidRDefault="00D52B85" w:rsidP="00D52B85">
      <w:pPr>
        <w:pStyle w:val="ListParagraph"/>
        <w:numPr>
          <w:ilvl w:val="1"/>
          <w:numId w:val="3"/>
        </w:numPr>
        <w:shd w:val="clear" w:color="auto" w:fill="FFFFFF"/>
        <w:spacing w:after="0" w:line="240" w:lineRule="auto"/>
        <w:ind w:right="630"/>
        <w:jc w:val="both"/>
        <w:textAlignment w:val="baseline"/>
        <w:rPr>
          <w:rFonts w:ascii="Arial" w:eastAsia="Times New Roman" w:hAnsi="Arial" w:cs="Arial"/>
          <w:color w:val="000000" w:themeColor="text1"/>
          <w:sz w:val="20"/>
          <w:szCs w:val="20"/>
        </w:rPr>
      </w:pPr>
      <w:r w:rsidRPr="0005103C">
        <w:rPr>
          <w:rFonts w:ascii="Arial" w:eastAsia="Times New Roman" w:hAnsi="Arial" w:cs="Arial"/>
          <w:color w:val="000000" w:themeColor="text1"/>
          <w:sz w:val="20"/>
          <w:szCs w:val="20"/>
        </w:rPr>
        <w:t xml:space="preserve">If there are no student volunteers, you may announce that the OSSD will provide a stipend.  </w:t>
      </w:r>
      <w:r w:rsidRPr="003D04E1">
        <w:rPr>
          <w:rFonts w:ascii="Arial" w:eastAsia="Times New Roman" w:hAnsi="Arial" w:cs="Arial"/>
          <w:b/>
          <w:color w:val="000000" w:themeColor="text1"/>
          <w:sz w:val="20"/>
          <w:szCs w:val="20"/>
        </w:rPr>
        <w:t>Please refer the student volunteer to the OSSD and we will advise them of the notetaking procedure and how to obtain the stipend.</w:t>
      </w:r>
      <w:r w:rsidRPr="0005103C">
        <w:rPr>
          <w:rFonts w:ascii="Arial" w:eastAsia="Times New Roman" w:hAnsi="Arial" w:cs="Arial"/>
          <w:color w:val="000000" w:themeColor="text1"/>
          <w:sz w:val="20"/>
          <w:szCs w:val="20"/>
        </w:rPr>
        <w:t xml:space="preserve">  For information about the stipend, class instructors and student volunteers should contact the OSSD Director (</w:t>
      </w:r>
      <w:hyperlink r:id="rId8" w:history="1">
        <w:r w:rsidRPr="0005103C">
          <w:rPr>
            <w:rStyle w:val="Hyperlink"/>
            <w:rFonts w:ascii="Arial" w:eastAsia="Times New Roman" w:hAnsi="Arial" w:cs="Arial"/>
            <w:sz w:val="20"/>
            <w:szCs w:val="20"/>
          </w:rPr>
          <w:t>mpatwell@wcupa.edu</w:t>
        </w:r>
      </w:hyperlink>
      <w:r w:rsidRPr="0005103C">
        <w:rPr>
          <w:rFonts w:ascii="Arial" w:eastAsia="Times New Roman" w:hAnsi="Arial" w:cs="Arial"/>
          <w:color w:val="000000" w:themeColor="text1"/>
          <w:sz w:val="20"/>
          <w:szCs w:val="20"/>
        </w:rPr>
        <w:t xml:space="preserve">).  </w:t>
      </w:r>
    </w:p>
    <w:p w:rsidR="00D52B85" w:rsidRDefault="00D52B85" w:rsidP="00D52B85">
      <w:pPr>
        <w:shd w:val="clear" w:color="auto" w:fill="FFFFFF"/>
        <w:spacing w:after="0" w:line="240" w:lineRule="auto"/>
        <w:ind w:right="630"/>
        <w:jc w:val="both"/>
        <w:textAlignment w:val="baseline"/>
        <w:rPr>
          <w:rFonts w:ascii="Arial" w:eastAsia="Times New Roman" w:hAnsi="Arial" w:cs="Arial"/>
          <w:color w:val="000000" w:themeColor="text1"/>
          <w:sz w:val="20"/>
          <w:szCs w:val="20"/>
        </w:rPr>
      </w:pPr>
    </w:p>
    <w:p w:rsidR="00D52B85" w:rsidRPr="00C46B7E" w:rsidRDefault="00D52B85" w:rsidP="00D52B85">
      <w:pPr>
        <w:pStyle w:val="ListParagraph"/>
        <w:numPr>
          <w:ilvl w:val="1"/>
          <w:numId w:val="3"/>
        </w:numPr>
        <w:shd w:val="clear" w:color="auto" w:fill="FFFFFF"/>
        <w:spacing w:after="0" w:line="240" w:lineRule="auto"/>
        <w:ind w:right="630"/>
        <w:jc w:val="both"/>
        <w:textAlignment w:val="baseline"/>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If there are still no student volunteers, please contact the OSSD immediately so that we can provide an alternate accommodation.</w:t>
      </w:r>
    </w:p>
    <w:p w:rsidR="00D52B85" w:rsidRPr="0005103C" w:rsidRDefault="00D52B85" w:rsidP="00D52B85">
      <w:pPr>
        <w:shd w:val="clear" w:color="auto" w:fill="FFFFFF"/>
        <w:spacing w:after="0" w:line="240" w:lineRule="auto"/>
        <w:ind w:right="630"/>
        <w:jc w:val="both"/>
        <w:textAlignment w:val="baseline"/>
        <w:rPr>
          <w:rFonts w:ascii="Arial" w:eastAsia="Times New Roman" w:hAnsi="Arial" w:cs="Arial"/>
          <w:color w:val="000000" w:themeColor="text1"/>
          <w:sz w:val="20"/>
          <w:szCs w:val="20"/>
        </w:rPr>
      </w:pPr>
    </w:p>
    <w:p w:rsidR="00D52B85" w:rsidRDefault="00D52B85" w:rsidP="00D52B85">
      <w:pPr>
        <w:spacing w:after="0" w:line="240" w:lineRule="auto"/>
        <w:jc w:val="both"/>
        <w:rPr>
          <w:rFonts w:ascii="Arial" w:eastAsia="Times New Roman" w:hAnsi="Arial" w:cs="Arial"/>
          <w:sz w:val="20"/>
          <w:szCs w:val="20"/>
        </w:rPr>
      </w:pPr>
      <w:r w:rsidRPr="0005103C">
        <w:rPr>
          <w:rFonts w:ascii="Arial" w:eastAsia="Times New Roman" w:hAnsi="Arial" w:cs="Arial"/>
          <w:sz w:val="20"/>
          <w:szCs w:val="20"/>
        </w:rPr>
        <w:t>Thank you for your assistance in this collaborative effort to ensure that students receive their mandated accommodation(s).  If you would like to consult with me on this matter, please feel free to call me at (610) 436-3217.</w:t>
      </w:r>
    </w:p>
    <w:p w:rsidR="0060437A" w:rsidRDefault="0060437A" w:rsidP="00D455D8">
      <w:pPr>
        <w:spacing w:after="0" w:line="240" w:lineRule="auto"/>
        <w:jc w:val="both"/>
        <w:rPr>
          <w:rFonts w:ascii="Arial" w:eastAsia="Times New Roman" w:hAnsi="Arial" w:cs="Arial"/>
          <w:sz w:val="20"/>
          <w:szCs w:val="20"/>
        </w:rPr>
      </w:pPr>
    </w:p>
    <w:sectPr w:rsidR="0060437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A33" w:rsidRDefault="000C4A33" w:rsidP="002D24F5">
      <w:pPr>
        <w:spacing w:after="0" w:line="240" w:lineRule="auto"/>
      </w:pPr>
      <w:r>
        <w:separator/>
      </w:r>
    </w:p>
  </w:endnote>
  <w:endnote w:type="continuationSeparator" w:id="0">
    <w:p w:rsidR="000C4A33" w:rsidRDefault="000C4A33" w:rsidP="002D2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4F5" w:rsidRPr="002D24F5" w:rsidRDefault="002D24F5">
    <w:pPr>
      <w:pStyle w:val="Footer"/>
      <w:rPr>
        <w:sz w:val="16"/>
        <w:szCs w:val="16"/>
      </w:rPr>
    </w:pPr>
    <w:r w:rsidRPr="002D24F5">
      <w:rPr>
        <w:sz w:val="16"/>
        <w:szCs w:val="16"/>
      </w:rPr>
      <w:t>Explanation_of_Notetaking_Assistance</w:t>
    </w:r>
    <w:r w:rsidRPr="002D24F5">
      <w:rPr>
        <w:sz w:val="16"/>
        <w:szCs w:val="16"/>
      </w:rPr>
      <w:tab/>
    </w:r>
    <w:r w:rsidRPr="002D24F5">
      <w:rPr>
        <w:sz w:val="16"/>
        <w:szCs w:val="16"/>
      </w:rPr>
      <w:ptab w:relativeTo="margin" w:alignment="center" w:leader="none"/>
    </w:r>
    <w:r w:rsidRPr="002D24F5">
      <w:rPr>
        <w:sz w:val="16"/>
        <w:szCs w:val="16"/>
      </w:rPr>
      <w:ptab w:relativeTo="margin" w:alignment="right" w:leader="none"/>
    </w:r>
    <w:r w:rsidRPr="002D24F5">
      <w:rPr>
        <w:sz w:val="16"/>
        <w:szCs w:val="16"/>
      </w:rPr>
      <w:t xml:space="preserve">Rev. </w:t>
    </w:r>
    <w:r w:rsidRPr="002D24F5">
      <w:rPr>
        <w:sz w:val="16"/>
        <w:szCs w:val="16"/>
      </w:rPr>
      <w:fldChar w:fldCharType="begin"/>
    </w:r>
    <w:r w:rsidRPr="002D24F5">
      <w:rPr>
        <w:sz w:val="16"/>
        <w:szCs w:val="16"/>
      </w:rPr>
      <w:instrText xml:space="preserve"> DATE \@ "M/d/yyyy" </w:instrText>
    </w:r>
    <w:r w:rsidRPr="002D24F5">
      <w:rPr>
        <w:sz w:val="16"/>
        <w:szCs w:val="16"/>
      </w:rPr>
      <w:fldChar w:fldCharType="separate"/>
    </w:r>
    <w:r w:rsidR="00D52B85">
      <w:rPr>
        <w:noProof/>
        <w:sz w:val="16"/>
        <w:szCs w:val="16"/>
      </w:rPr>
      <w:t>2/19/2018</w:t>
    </w:r>
    <w:r w:rsidRPr="002D24F5">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A33" w:rsidRDefault="000C4A33" w:rsidP="002D24F5">
      <w:pPr>
        <w:spacing w:after="0" w:line="240" w:lineRule="auto"/>
      </w:pPr>
      <w:r>
        <w:separator/>
      </w:r>
    </w:p>
  </w:footnote>
  <w:footnote w:type="continuationSeparator" w:id="0">
    <w:p w:rsidR="000C4A33" w:rsidRDefault="000C4A33" w:rsidP="002D24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7E43"/>
    <w:multiLevelType w:val="hybridMultilevel"/>
    <w:tmpl w:val="54ACA4A8"/>
    <w:lvl w:ilvl="0" w:tplc="0DD024A2">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356F1CAA"/>
    <w:multiLevelType w:val="hybridMultilevel"/>
    <w:tmpl w:val="C4FA4128"/>
    <w:lvl w:ilvl="0" w:tplc="04090005">
      <w:start w:val="1"/>
      <w:numFmt w:val="bullet"/>
      <w:lvlText w:val=""/>
      <w:lvlJc w:val="left"/>
      <w:pPr>
        <w:ind w:left="720" w:hanging="360"/>
      </w:pPr>
      <w:rPr>
        <w:rFonts w:ascii="Wingdings" w:hAnsi="Wingdings" w:hint="default"/>
      </w:rPr>
    </w:lvl>
    <w:lvl w:ilvl="1" w:tplc="BA3C27FC">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600E54"/>
    <w:multiLevelType w:val="hybridMultilevel"/>
    <w:tmpl w:val="C8BEA85C"/>
    <w:lvl w:ilvl="0" w:tplc="BA3C27FC">
      <w:start w:val="1"/>
      <w:numFmt w:val="bullet"/>
      <w:lvlText w:val="o"/>
      <w:lvlJc w:val="left"/>
      <w:pPr>
        <w:ind w:left="720" w:hanging="360"/>
      </w:pPr>
      <w:rPr>
        <w:rFonts w:ascii="Wingdings" w:hAnsi="Wingdings" w:hint="default"/>
      </w:rPr>
    </w:lvl>
    <w:lvl w:ilvl="1" w:tplc="BA3C27FC">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37A"/>
    <w:rsid w:val="000C4A33"/>
    <w:rsid w:val="002D24F5"/>
    <w:rsid w:val="003D04E1"/>
    <w:rsid w:val="004B4E61"/>
    <w:rsid w:val="005233A5"/>
    <w:rsid w:val="00532280"/>
    <w:rsid w:val="0060437A"/>
    <w:rsid w:val="00656EC6"/>
    <w:rsid w:val="00A70F18"/>
    <w:rsid w:val="00C46B7E"/>
    <w:rsid w:val="00D208CC"/>
    <w:rsid w:val="00D455D8"/>
    <w:rsid w:val="00D52B85"/>
    <w:rsid w:val="00D83C1B"/>
    <w:rsid w:val="00F27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37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37A"/>
    <w:pPr>
      <w:ind w:left="720"/>
      <w:contextualSpacing/>
    </w:pPr>
  </w:style>
  <w:style w:type="character" w:styleId="Hyperlink">
    <w:name w:val="Hyperlink"/>
    <w:basedOn w:val="DefaultParagraphFont"/>
    <w:uiPriority w:val="99"/>
    <w:unhideWhenUsed/>
    <w:rsid w:val="0060437A"/>
    <w:rPr>
      <w:color w:val="0000FF" w:themeColor="hyperlink"/>
      <w:u w:val="single"/>
    </w:rPr>
  </w:style>
  <w:style w:type="paragraph" w:styleId="BalloonText">
    <w:name w:val="Balloon Text"/>
    <w:basedOn w:val="Normal"/>
    <w:link w:val="BalloonTextChar"/>
    <w:uiPriority w:val="99"/>
    <w:semiHidden/>
    <w:unhideWhenUsed/>
    <w:rsid w:val="00D208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8CC"/>
    <w:rPr>
      <w:rFonts w:ascii="Tahoma" w:eastAsiaTheme="minorEastAsia" w:hAnsi="Tahoma" w:cs="Tahoma"/>
      <w:sz w:val="16"/>
      <w:szCs w:val="16"/>
    </w:rPr>
  </w:style>
  <w:style w:type="paragraph" w:styleId="Header">
    <w:name w:val="header"/>
    <w:basedOn w:val="Normal"/>
    <w:link w:val="HeaderChar"/>
    <w:uiPriority w:val="99"/>
    <w:unhideWhenUsed/>
    <w:rsid w:val="002D24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4F5"/>
    <w:rPr>
      <w:rFonts w:eastAsiaTheme="minorEastAsia"/>
    </w:rPr>
  </w:style>
  <w:style w:type="paragraph" w:styleId="Footer">
    <w:name w:val="footer"/>
    <w:basedOn w:val="Normal"/>
    <w:link w:val="FooterChar"/>
    <w:uiPriority w:val="99"/>
    <w:unhideWhenUsed/>
    <w:rsid w:val="002D24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4F5"/>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37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37A"/>
    <w:pPr>
      <w:ind w:left="720"/>
      <w:contextualSpacing/>
    </w:pPr>
  </w:style>
  <w:style w:type="character" w:styleId="Hyperlink">
    <w:name w:val="Hyperlink"/>
    <w:basedOn w:val="DefaultParagraphFont"/>
    <w:uiPriority w:val="99"/>
    <w:unhideWhenUsed/>
    <w:rsid w:val="0060437A"/>
    <w:rPr>
      <w:color w:val="0000FF" w:themeColor="hyperlink"/>
      <w:u w:val="single"/>
    </w:rPr>
  </w:style>
  <w:style w:type="paragraph" w:styleId="BalloonText">
    <w:name w:val="Balloon Text"/>
    <w:basedOn w:val="Normal"/>
    <w:link w:val="BalloonTextChar"/>
    <w:uiPriority w:val="99"/>
    <w:semiHidden/>
    <w:unhideWhenUsed/>
    <w:rsid w:val="00D208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8CC"/>
    <w:rPr>
      <w:rFonts w:ascii="Tahoma" w:eastAsiaTheme="minorEastAsia" w:hAnsi="Tahoma" w:cs="Tahoma"/>
      <w:sz w:val="16"/>
      <w:szCs w:val="16"/>
    </w:rPr>
  </w:style>
  <w:style w:type="paragraph" w:styleId="Header">
    <w:name w:val="header"/>
    <w:basedOn w:val="Normal"/>
    <w:link w:val="HeaderChar"/>
    <w:uiPriority w:val="99"/>
    <w:unhideWhenUsed/>
    <w:rsid w:val="002D24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4F5"/>
    <w:rPr>
      <w:rFonts w:eastAsiaTheme="minorEastAsia"/>
    </w:rPr>
  </w:style>
  <w:style w:type="paragraph" w:styleId="Footer">
    <w:name w:val="footer"/>
    <w:basedOn w:val="Normal"/>
    <w:link w:val="FooterChar"/>
    <w:uiPriority w:val="99"/>
    <w:unhideWhenUsed/>
    <w:rsid w:val="002D24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4F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atwell@wcupa.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c:creator>
  <cp:lastModifiedBy>Tech</cp:lastModifiedBy>
  <cp:revision>10</cp:revision>
  <cp:lastPrinted>2018-02-19T15:15:00Z</cp:lastPrinted>
  <dcterms:created xsi:type="dcterms:W3CDTF">2018-02-16T12:48:00Z</dcterms:created>
  <dcterms:modified xsi:type="dcterms:W3CDTF">2018-02-19T15:41:00Z</dcterms:modified>
</cp:coreProperties>
</file>