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59" w:rsidRPr="005213F2" w:rsidRDefault="00031D59" w:rsidP="00031D59">
      <w:pPr>
        <w:tabs>
          <w:tab w:val="left" w:pos="360"/>
        </w:tabs>
        <w:spacing w:after="0" w:line="240" w:lineRule="auto"/>
        <w:jc w:val="center"/>
        <w:rPr>
          <w:b/>
          <w:i/>
        </w:rPr>
      </w:pPr>
      <w:bookmarkStart w:id="0" w:name="_GoBack"/>
      <w:bookmarkEnd w:id="0"/>
      <w:r w:rsidRPr="005213F2">
        <w:rPr>
          <w:i/>
        </w:rPr>
        <w:t>Academic Development Program &amp; Office of Residence Life and Housing Services</w:t>
      </w:r>
    </w:p>
    <w:p w:rsidR="00031D59" w:rsidRPr="00031D59" w:rsidRDefault="00031D59" w:rsidP="00031D59">
      <w:pPr>
        <w:tabs>
          <w:tab w:val="left" w:pos="360"/>
        </w:tabs>
        <w:spacing w:after="0" w:line="240" w:lineRule="auto"/>
        <w:jc w:val="center"/>
        <w:rPr>
          <w:i/>
        </w:rPr>
      </w:pPr>
      <w:r w:rsidRPr="005213F2">
        <w:rPr>
          <w:i/>
        </w:rPr>
        <w:t>West Chester University of Pennsylvania</w:t>
      </w:r>
    </w:p>
    <w:p w:rsidR="00031D59" w:rsidRDefault="00031D59" w:rsidP="00031D59">
      <w:pPr>
        <w:tabs>
          <w:tab w:val="left" w:pos="360"/>
        </w:tabs>
        <w:spacing w:after="0" w:line="240" w:lineRule="auto"/>
        <w:jc w:val="center"/>
        <w:rPr>
          <w:b/>
          <w:caps/>
          <w:sz w:val="28"/>
          <w:szCs w:val="28"/>
        </w:rPr>
      </w:pPr>
    </w:p>
    <w:p w:rsidR="00031D59" w:rsidRPr="005213F2" w:rsidRDefault="00031D59" w:rsidP="00031D59">
      <w:pPr>
        <w:tabs>
          <w:tab w:val="left" w:pos="360"/>
        </w:tabs>
        <w:spacing w:after="0" w:line="240" w:lineRule="auto"/>
        <w:jc w:val="center"/>
        <w:rPr>
          <w:b/>
          <w:caps/>
          <w:sz w:val="28"/>
          <w:szCs w:val="28"/>
        </w:rPr>
      </w:pPr>
      <w:r w:rsidRPr="005213F2">
        <w:rPr>
          <w:b/>
          <w:caps/>
          <w:sz w:val="28"/>
          <w:szCs w:val="28"/>
        </w:rPr>
        <w:t xml:space="preserve">Peer Assistant </w:t>
      </w:r>
      <w:r>
        <w:rPr>
          <w:b/>
          <w:caps/>
          <w:sz w:val="28"/>
          <w:szCs w:val="28"/>
        </w:rPr>
        <w:t>REFERENCE FORM</w:t>
      </w:r>
    </w:p>
    <w:p w:rsidR="00411A29" w:rsidRDefault="00031D59" w:rsidP="00031D59">
      <w:pPr>
        <w:spacing w:after="0" w:line="240" w:lineRule="auto"/>
        <w:ind w:left="156" w:right="3" w:hanging="10"/>
        <w:jc w:val="center"/>
      </w:pPr>
      <w:r w:rsidRPr="005213F2">
        <w:rPr>
          <w:b/>
        </w:rPr>
        <w:t>Summer 201</w:t>
      </w:r>
      <w:r w:rsidR="00C92121">
        <w:rPr>
          <w:b/>
        </w:rPr>
        <w:t>7</w:t>
      </w:r>
    </w:p>
    <w:p w:rsidR="00411A29" w:rsidRDefault="000001D5">
      <w:pPr>
        <w:spacing w:after="0"/>
        <w:ind w:left="199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11A29" w:rsidRDefault="000001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11A29" w:rsidRDefault="000001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0"/>
        </w:rPr>
        <w:t xml:space="preserve">NAME:   ____________________________________________________________________________ </w:t>
      </w:r>
      <w:r>
        <w:rPr>
          <w:rFonts w:ascii="Arial" w:eastAsia="Arial" w:hAnsi="Arial" w:cs="Arial"/>
          <w:sz w:val="20"/>
        </w:rPr>
        <w:t xml:space="preserve"> </w:t>
      </w:r>
    </w:p>
    <w:p w:rsidR="00411A29" w:rsidRDefault="000001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" w:hanging="10"/>
      </w:pPr>
      <w:r>
        <w:rPr>
          <w:rFonts w:ascii="Arial" w:eastAsia="Arial" w:hAnsi="Arial" w:cs="Arial"/>
          <w:sz w:val="20"/>
        </w:rPr>
        <w:t xml:space="preserve">                 FIRST                                                     MIDDLE INITIAL                                          LAST </w:t>
      </w:r>
    </w:p>
    <w:p w:rsidR="00411A29" w:rsidRDefault="000001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11A29" w:rsidRDefault="000001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" w:hanging="10"/>
      </w:pPr>
      <w:r>
        <w:rPr>
          <w:rFonts w:ascii="Arial" w:eastAsia="Arial" w:hAnsi="Arial" w:cs="Arial"/>
          <w:sz w:val="20"/>
        </w:rPr>
        <w:t>I und</w:t>
      </w:r>
      <w:r w:rsidR="001C2E42">
        <w:rPr>
          <w:rFonts w:ascii="Arial" w:eastAsia="Arial" w:hAnsi="Arial" w:cs="Arial"/>
          <w:sz w:val="20"/>
        </w:rPr>
        <w:t xml:space="preserve">erstand my right under the </w:t>
      </w:r>
      <w:r>
        <w:rPr>
          <w:rFonts w:ascii="Arial" w:eastAsia="Arial" w:hAnsi="Arial" w:cs="Arial"/>
          <w:sz w:val="20"/>
        </w:rPr>
        <w:t>Family Education</w:t>
      </w:r>
      <w:r w:rsidR="001C2E42">
        <w:rPr>
          <w:rFonts w:ascii="Arial" w:eastAsia="Arial" w:hAnsi="Arial" w:cs="Arial"/>
          <w:sz w:val="20"/>
        </w:rPr>
        <w:t>al</w:t>
      </w:r>
      <w:r>
        <w:rPr>
          <w:rFonts w:ascii="Arial" w:eastAsia="Arial" w:hAnsi="Arial" w:cs="Arial"/>
          <w:sz w:val="20"/>
        </w:rPr>
        <w:t xml:space="preserve"> Rights and Privacy Act of 1974 to review confidential appraisals placed in my file that are submitted with reference to the </w:t>
      </w:r>
      <w:r w:rsidR="001C2E42">
        <w:rPr>
          <w:rFonts w:ascii="Arial" w:eastAsia="Arial" w:hAnsi="Arial" w:cs="Arial"/>
          <w:sz w:val="20"/>
        </w:rPr>
        <w:t xml:space="preserve">Peer Assistant </w:t>
      </w:r>
      <w:r>
        <w:rPr>
          <w:rFonts w:ascii="Arial" w:eastAsia="Arial" w:hAnsi="Arial" w:cs="Arial"/>
          <w:sz w:val="20"/>
        </w:rPr>
        <w:t xml:space="preserve">Selection Process. </w:t>
      </w:r>
    </w:p>
    <w:p w:rsidR="00411A29" w:rsidRDefault="000001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11A29" w:rsidRDefault="000001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" w:hanging="10"/>
      </w:pPr>
      <w:r>
        <w:rPr>
          <w:rFonts w:ascii="Arial" w:eastAsia="Arial" w:hAnsi="Arial" w:cs="Arial"/>
          <w:sz w:val="20"/>
        </w:rPr>
        <w:t xml:space="preserve">I do ___            I do not ___  </w:t>
      </w:r>
      <w:r w:rsidR="00B96320"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 xml:space="preserve">waive my right to review this recommendation. </w:t>
      </w:r>
    </w:p>
    <w:p w:rsidR="00411A29" w:rsidRDefault="000001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11A29" w:rsidRDefault="000001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" w:hanging="10"/>
      </w:pPr>
      <w:r>
        <w:rPr>
          <w:rFonts w:ascii="Arial" w:eastAsia="Arial" w:hAnsi="Arial" w:cs="Arial"/>
          <w:sz w:val="20"/>
        </w:rPr>
        <w:t xml:space="preserve">____________________________________________                 ______________________________ </w:t>
      </w:r>
    </w:p>
    <w:p w:rsidR="00411A29" w:rsidRDefault="000001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" w:hanging="10"/>
      </w:pPr>
      <w:r>
        <w:rPr>
          <w:rFonts w:ascii="Arial" w:eastAsia="Arial" w:hAnsi="Arial" w:cs="Arial"/>
          <w:sz w:val="20"/>
        </w:rPr>
        <w:t xml:space="preserve">SIGNATURE OF APPLICANT                                                                                DATE </w:t>
      </w:r>
    </w:p>
    <w:p w:rsidR="00411A29" w:rsidRDefault="000001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</w:pPr>
      <w:r>
        <w:rPr>
          <w:rFonts w:ascii="Arial" w:eastAsia="Arial" w:hAnsi="Arial" w:cs="Arial"/>
          <w:sz w:val="20"/>
        </w:rPr>
        <w:t xml:space="preserve"> </w:t>
      </w:r>
    </w:p>
    <w:p w:rsidR="00411A29" w:rsidRDefault="000001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b/>
        </w:rPr>
        <w:t>Reference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</w:t>
      </w:r>
      <w:r w:rsidR="00B96320">
        <w:rPr>
          <w:b/>
        </w:rPr>
        <w:t>________________________</w:t>
      </w:r>
      <w:r>
        <w:rPr>
          <w:b/>
        </w:rPr>
        <w:t xml:space="preserve">_______ </w:t>
      </w:r>
    </w:p>
    <w:p w:rsidR="00411A29" w:rsidRDefault="000001D5" w:rsidP="00031D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b/>
          <w:sz w:val="8"/>
        </w:rPr>
        <w:t xml:space="preserve"> </w:t>
      </w:r>
    </w:p>
    <w:p w:rsidR="00411A29" w:rsidRDefault="000001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b/>
        </w:rPr>
        <w:t>Relationship to Candidate: ____________________</w:t>
      </w:r>
      <w:r w:rsidR="00B96320">
        <w:rPr>
          <w:b/>
        </w:rPr>
        <w:t>________________________</w:t>
      </w:r>
      <w:r>
        <w:rPr>
          <w:b/>
        </w:rPr>
        <w:t>_______________________</w:t>
      </w:r>
      <w:r>
        <w:rPr>
          <w:rFonts w:ascii="Arial" w:eastAsia="Arial" w:hAnsi="Arial" w:cs="Arial"/>
          <w:b/>
        </w:rPr>
        <w:t xml:space="preserve"> </w:t>
      </w:r>
    </w:p>
    <w:p w:rsidR="00411A29" w:rsidRDefault="000001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11A29" w:rsidRDefault="000001D5">
      <w:pPr>
        <w:spacing w:after="0"/>
      </w:pPr>
      <w:r>
        <w:t xml:space="preserve"> </w:t>
      </w:r>
    </w:p>
    <w:p w:rsidR="00411A29" w:rsidRDefault="000001D5">
      <w:pPr>
        <w:spacing w:after="0"/>
      </w:pPr>
      <w:r>
        <w:rPr>
          <w:b/>
        </w:rPr>
        <w:t xml:space="preserve">For each item listed below rate the candidate’s abilities as: </w:t>
      </w:r>
    </w:p>
    <w:p w:rsidR="00411A29" w:rsidRDefault="000001D5">
      <w:pPr>
        <w:spacing w:after="0"/>
      </w:pPr>
      <w:r>
        <w:t xml:space="preserve"> </w:t>
      </w:r>
    </w:p>
    <w:p w:rsidR="00411A29" w:rsidRDefault="000001D5" w:rsidP="00031D59">
      <w:pPr>
        <w:spacing w:after="4" w:line="251" w:lineRule="auto"/>
        <w:ind w:left="-5" w:hanging="10"/>
      </w:pPr>
      <w:r>
        <w:rPr>
          <w:b/>
        </w:rPr>
        <w:t>(4) Highly Effective</w:t>
      </w:r>
      <w:r>
        <w:t xml:space="preserve"> ‐ </w:t>
      </w:r>
      <w:proofErr w:type="gramStart"/>
      <w:r>
        <w:t>Consistently</w:t>
      </w:r>
      <w:proofErr w:type="gramEnd"/>
      <w:r>
        <w:t xml:space="preserve"> exceeded expectations.  </w:t>
      </w:r>
    </w:p>
    <w:p w:rsidR="00411A29" w:rsidRDefault="000001D5" w:rsidP="00031D59">
      <w:pPr>
        <w:spacing w:after="4" w:line="251" w:lineRule="auto"/>
        <w:ind w:left="-5" w:hanging="10"/>
      </w:pPr>
      <w:r>
        <w:rPr>
          <w:b/>
        </w:rPr>
        <w:t>(3) Effective</w:t>
      </w:r>
      <w:r>
        <w:t xml:space="preserve"> ‐ </w:t>
      </w:r>
      <w:proofErr w:type="gramStart"/>
      <w:r>
        <w:t>Consistently</w:t>
      </w:r>
      <w:proofErr w:type="gramEnd"/>
      <w:r>
        <w:t xml:space="preserve"> met expectations. </w:t>
      </w:r>
    </w:p>
    <w:p w:rsidR="00411A29" w:rsidRDefault="000001D5" w:rsidP="00031D59">
      <w:pPr>
        <w:spacing w:after="4" w:line="251" w:lineRule="auto"/>
        <w:ind w:left="-5" w:hanging="10"/>
      </w:pPr>
      <w:r>
        <w:rPr>
          <w:b/>
        </w:rPr>
        <w:t>(2) Inconsistent</w:t>
      </w:r>
      <w:r>
        <w:t xml:space="preserve"> ‐ </w:t>
      </w:r>
      <w:proofErr w:type="gramStart"/>
      <w:r>
        <w:t>Did</w:t>
      </w:r>
      <w:proofErr w:type="gramEnd"/>
      <w:r>
        <w:t xml:space="preserve"> not consistently meet expectations.  </w:t>
      </w:r>
    </w:p>
    <w:p w:rsidR="00411A29" w:rsidRDefault="000001D5">
      <w:pPr>
        <w:spacing w:after="4" w:line="251" w:lineRule="auto"/>
        <w:ind w:left="-5" w:hanging="10"/>
      </w:pPr>
      <w:r>
        <w:rPr>
          <w:b/>
        </w:rPr>
        <w:t>(1) Not Effective</w:t>
      </w:r>
      <w:r>
        <w:t xml:space="preserve"> ‐ </w:t>
      </w:r>
      <w:proofErr w:type="gramStart"/>
      <w:r>
        <w:t>Consistently</w:t>
      </w:r>
      <w:proofErr w:type="gramEnd"/>
      <w:r>
        <w:t xml:space="preserve"> below expectations </w:t>
      </w:r>
      <w:r>
        <w:rPr>
          <w:color w:val="FF0000"/>
        </w:rPr>
        <w:t xml:space="preserve"> </w:t>
      </w:r>
    </w:p>
    <w:p w:rsidR="00411A29" w:rsidRDefault="000001D5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0800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10080"/>
      </w:tblGrid>
      <w:tr w:rsidR="00411A29">
        <w:trPr>
          <w:trHeight w:val="3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 xml:space="preserve">The candidate is punctual. </w:t>
            </w:r>
          </w:p>
        </w:tc>
      </w:tr>
      <w:tr w:rsidR="00411A29">
        <w:trPr>
          <w:trHeight w:val="3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 xml:space="preserve">The candidate has the ability to conduct themselves in a professional manner. </w:t>
            </w:r>
          </w:p>
        </w:tc>
      </w:tr>
      <w:tr w:rsidR="00411A29">
        <w:trPr>
          <w:trHeight w:val="3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 xml:space="preserve">The candidate has the ability to express themselves in both oral and written form. </w:t>
            </w:r>
          </w:p>
        </w:tc>
      </w:tr>
      <w:tr w:rsidR="00411A29">
        <w:trPr>
          <w:trHeight w:val="3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 xml:space="preserve">The candidate has the ability to work well with others using a collaborative approach. </w:t>
            </w:r>
          </w:p>
        </w:tc>
      </w:tr>
      <w:tr w:rsidR="00411A29">
        <w:trPr>
          <w:trHeight w:val="3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>The candidate has the ability to take directives from their supervisor.</w:t>
            </w:r>
          </w:p>
        </w:tc>
      </w:tr>
      <w:tr w:rsidR="00411A29">
        <w:trPr>
          <w:trHeight w:val="3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>The candidate has the ability to uphold and enforce university policies.</w:t>
            </w:r>
          </w:p>
        </w:tc>
      </w:tr>
      <w:tr w:rsidR="00411A29">
        <w:trPr>
          <w:trHeight w:val="3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 xml:space="preserve">The candidate has the ability to socialize in new situations with ease. </w:t>
            </w:r>
          </w:p>
        </w:tc>
      </w:tr>
      <w:tr w:rsidR="00411A29">
        <w:trPr>
          <w:trHeight w:val="3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>The candidate has the ability to ask for help when needed.</w:t>
            </w:r>
          </w:p>
        </w:tc>
      </w:tr>
      <w:tr w:rsidR="00411A29">
        <w:trPr>
          <w:trHeight w:val="3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>The candidate has the ability to understand other people’s perspective.</w:t>
            </w:r>
          </w:p>
        </w:tc>
      </w:tr>
      <w:tr w:rsidR="00411A29">
        <w:trPr>
          <w:trHeight w:val="3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 xml:space="preserve">The candidate has the ability to include students that are completely different from them. </w:t>
            </w:r>
          </w:p>
        </w:tc>
      </w:tr>
      <w:tr w:rsidR="00411A29">
        <w:trPr>
          <w:trHeight w:val="3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>The candidate has the ability to resolve conflict without “drama”.</w:t>
            </w:r>
          </w:p>
        </w:tc>
      </w:tr>
      <w:tr w:rsidR="00411A29">
        <w:trPr>
          <w:trHeight w:val="3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 xml:space="preserve">The candidate has the ability to maintain a positive attitude even when things are not going well. </w:t>
            </w:r>
          </w:p>
        </w:tc>
      </w:tr>
      <w:tr w:rsidR="00411A29">
        <w:trPr>
          <w:trHeight w:val="3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 xml:space="preserve">The candidate has the ability to handle emergency situations effectively  (will be trained on this) </w:t>
            </w:r>
          </w:p>
        </w:tc>
      </w:tr>
      <w:tr w:rsidR="00411A29">
        <w:trPr>
          <w:trHeight w:val="3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 xml:space="preserve">The candidate has the ability to complete administrative responsibilities in a timely fashion. </w:t>
            </w:r>
          </w:p>
        </w:tc>
      </w:tr>
      <w:tr w:rsidR="00411A29">
        <w:trPr>
          <w:trHeight w:val="3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>The candidate has the ability to establish personal boundaries.</w:t>
            </w:r>
          </w:p>
        </w:tc>
      </w:tr>
      <w:tr w:rsidR="00411A29">
        <w:trPr>
          <w:trHeight w:val="3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>The candidate has the ability to be an effective role model for his/her peers.</w:t>
            </w:r>
          </w:p>
        </w:tc>
      </w:tr>
      <w:tr w:rsidR="00411A29">
        <w:trPr>
          <w:trHeight w:val="3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>The candidate has the ability to be viewed as a leader.</w:t>
            </w:r>
          </w:p>
        </w:tc>
      </w:tr>
      <w:tr w:rsidR="00411A29">
        <w:trPr>
          <w:trHeight w:val="3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>The candidate has the ability to empathize with peers.</w:t>
            </w:r>
          </w:p>
        </w:tc>
      </w:tr>
      <w:tr w:rsidR="00411A29">
        <w:trPr>
          <w:trHeight w:val="3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>The candidate has the ability and desire to HELP peers in every situation.</w:t>
            </w:r>
          </w:p>
        </w:tc>
      </w:tr>
      <w:tr w:rsidR="00411A29">
        <w:trPr>
          <w:trHeight w:val="3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>The candidate has the ability to maintain confidentiality</w:t>
            </w:r>
          </w:p>
        </w:tc>
      </w:tr>
      <w:tr w:rsidR="00411A29">
        <w:trPr>
          <w:trHeight w:val="3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A29" w:rsidRDefault="000001D5">
            <w:r>
              <w:rPr>
                <w:sz w:val="20"/>
              </w:rPr>
              <w:t>The candidate has the ability to use time wisely and plan ahead.</w:t>
            </w:r>
          </w:p>
        </w:tc>
      </w:tr>
    </w:tbl>
    <w:p w:rsidR="00411A29" w:rsidRDefault="000001D5">
      <w:pPr>
        <w:spacing w:after="3"/>
      </w:pPr>
      <w:r>
        <w:rPr>
          <w:sz w:val="20"/>
        </w:rPr>
        <w:t xml:space="preserve"> </w:t>
      </w:r>
    </w:p>
    <w:p w:rsidR="00411A29" w:rsidRDefault="00411A29">
      <w:pPr>
        <w:spacing w:after="0"/>
      </w:pPr>
    </w:p>
    <w:p w:rsidR="00411A29" w:rsidRDefault="000001D5">
      <w:pPr>
        <w:spacing w:after="0"/>
      </w:pPr>
      <w:r>
        <w:rPr>
          <w:b/>
          <w:sz w:val="20"/>
        </w:rPr>
        <w:t xml:space="preserve">ADDITIONAL COMMENTS: </w:t>
      </w:r>
    </w:p>
    <w:tbl>
      <w:tblPr>
        <w:tblStyle w:val="TableGrid"/>
        <w:tblpPr w:vertAnchor="page" w:horzAnchor="page" w:tblpX="612" w:tblpY="11889"/>
        <w:tblOverlap w:val="never"/>
        <w:tblW w:w="10525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525"/>
      </w:tblGrid>
      <w:tr w:rsidR="00031D59" w:rsidTr="000001D5">
        <w:trPr>
          <w:trHeight w:val="469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59" w:rsidRDefault="00031D59" w:rsidP="00031D59"/>
          <w:p w:rsidR="00031D59" w:rsidRDefault="00031D59" w:rsidP="00031D59">
            <w:r>
              <w:rPr>
                <w:rFonts w:ascii="Arial" w:eastAsia="Arial" w:hAnsi="Arial" w:cs="Arial"/>
                <w:sz w:val="20"/>
              </w:rPr>
              <w:t xml:space="preserve">PRINTED NAME: </w:t>
            </w:r>
          </w:p>
        </w:tc>
      </w:tr>
      <w:tr w:rsidR="00031D59" w:rsidTr="000001D5">
        <w:trPr>
          <w:trHeight w:val="470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59" w:rsidRDefault="00031D59" w:rsidP="00031D5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031D59" w:rsidRDefault="00031D59" w:rsidP="00031D59">
            <w:r>
              <w:rPr>
                <w:rFonts w:ascii="Arial" w:eastAsia="Arial" w:hAnsi="Arial" w:cs="Arial"/>
                <w:sz w:val="20"/>
              </w:rPr>
              <w:t xml:space="preserve">SIGNATURE &amp; DATE: </w:t>
            </w:r>
          </w:p>
        </w:tc>
      </w:tr>
      <w:tr w:rsidR="00031D59" w:rsidTr="000001D5">
        <w:trPr>
          <w:trHeight w:val="586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59" w:rsidRDefault="00031D59" w:rsidP="00031D5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031D59" w:rsidRDefault="00031D59" w:rsidP="00031D59">
            <w:r>
              <w:rPr>
                <w:rFonts w:ascii="Arial" w:eastAsia="Arial" w:hAnsi="Arial" w:cs="Arial"/>
                <w:sz w:val="20"/>
              </w:rPr>
              <w:t xml:space="preserve">CONTACT PHONE NUMBER: </w:t>
            </w:r>
          </w:p>
        </w:tc>
      </w:tr>
    </w:tbl>
    <w:p w:rsidR="00411A29" w:rsidRDefault="00411A29">
      <w:pPr>
        <w:spacing w:after="0"/>
      </w:pPr>
    </w:p>
    <w:p w:rsidR="00411A29" w:rsidRDefault="000001D5">
      <w:pPr>
        <w:spacing w:after="0"/>
      </w:pPr>
      <w:r>
        <w:rPr>
          <w:sz w:val="20"/>
        </w:rPr>
        <w:t xml:space="preserve"> </w:t>
      </w:r>
    </w:p>
    <w:p w:rsidR="00411A29" w:rsidRDefault="000001D5">
      <w:pPr>
        <w:spacing w:after="0"/>
      </w:pPr>
      <w:r>
        <w:rPr>
          <w:sz w:val="20"/>
        </w:rPr>
        <w:t xml:space="preserve"> </w:t>
      </w:r>
    </w:p>
    <w:p w:rsidR="00411A29" w:rsidRDefault="000001D5">
      <w:pPr>
        <w:spacing w:after="0"/>
      </w:pPr>
      <w:r>
        <w:rPr>
          <w:sz w:val="20"/>
        </w:rPr>
        <w:t xml:space="preserve"> </w:t>
      </w:r>
    </w:p>
    <w:p w:rsidR="00411A29" w:rsidRDefault="000001D5">
      <w:pPr>
        <w:spacing w:after="0"/>
      </w:pPr>
      <w:r>
        <w:rPr>
          <w:sz w:val="20"/>
        </w:rPr>
        <w:t xml:space="preserve"> </w:t>
      </w:r>
    </w:p>
    <w:p w:rsidR="00411A29" w:rsidRDefault="000001D5">
      <w:pPr>
        <w:spacing w:after="0"/>
      </w:pPr>
      <w:r>
        <w:rPr>
          <w:sz w:val="20"/>
        </w:rPr>
        <w:t xml:space="preserve"> </w:t>
      </w:r>
    </w:p>
    <w:p w:rsidR="00411A29" w:rsidRDefault="000001D5">
      <w:pPr>
        <w:spacing w:after="0"/>
      </w:pPr>
      <w:r>
        <w:rPr>
          <w:sz w:val="20"/>
        </w:rPr>
        <w:t xml:space="preserve"> </w:t>
      </w:r>
    </w:p>
    <w:p w:rsidR="00411A29" w:rsidRDefault="000001D5">
      <w:pPr>
        <w:spacing w:after="0"/>
      </w:pPr>
      <w:r>
        <w:rPr>
          <w:sz w:val="20"/>
        </w:rPr>
        <w:t xml:space="preserve"> </w:t>
      </w:r>
    </w:p>
    <w:p w:rsidR="00411A29" w:rsidRDefault="000001D5">
      <w:pPr>
        <w:spacing w:after="0"/>
      </w:pPr>
      <w:r>
        <w:rPr>
          <w:sz w:val="20"/>
        </w:rPr>
        <w:t xml:space="preserve"> </w:t>
      </w:r>
    </w:p>
    <w:p w:rsidR="00411A29" w:rsidRDefault="000001D5">
      <w:pPr>
        <w:spacing w:after="0"/>
      </w:pPr>
      <w:r>
        <w:rPr>
          <w:sz w:val="20"/>
        </w:rPr>
        <w:t xml:space="preserve"> </w:t>
      </w:r>
    </w:p>
    <w:p w:rsidR="00411A29" w:rsidRDefault="000001D5">
      <w:pPr>
        <w:spacing w:after="0"/>
      </w:pPr>
      <w:r>
        <w:rPr>
          <w:sz w:val="20"/>
        </w:rPr>
        <w:t xml:space="preserve"> </w:t>
      </w:r>
    </w:p>
    <w:p w:rsidR="00411A29" w:rsidRDefault="000001D5">
      <w:pPr>
        <w:spacing w:after="0"/>
      </w:pPr>
      <w:r>
        <w:rPr>
          <w:sz w:val="20"/>
        </w:rPr>
        <w:t xml:space="preserve"> </w:t>
      </w:r>
    </w:p>
    <w:p w:rsidR="00411A29" w:rsidRDefault="000001D5">
      <w:pPr>
        <w:spacing w:after="0"/>
      </w:pPr>
      <w:r>
        <w:rPr>
          <w:sz w:val="20"/>
        </w:rPr>
        <w:t xml:space="preserve"> </w:t>
      </w:r>
    </w:p>
    <w:p w:rsidR="00411A29" w:rsidRDefault="000001D5">
      <w:pPr>
        <w:spacing w:after="0"/>
      </w:pPr>
      <w:r>
        <w:rPr>
          <w:sz w:val="20"/>
        </w:rPr>
        <w:t xml:space="preserve"> </w:t>
      </w:r>
    </w:p>
    <w:p w:rsidR="00411A29" w:rsidRDefault="000001D5">
      <w:pPr>
        <w:spacing w:after="0"/>
      </w:pPr>
      <w:r>
        <w:rPr>
          <w:sz w:val="20"/>
        </w:rPr>
        <w:t xml:space="preserve"> </w:t>
      </w:r>
    </w:p>
    <w:p w:rsidR="00411A29" w:rsidRDefault="000001D5">
      <w:pPr>
        <w:spacing w:after="0"/>
      </w:pPr>
      <w:r>
        <w:rPr>
          <w:sz w:val="20"/>
        </w:rPr>
        <w:t xml:space="preserve"> </w:t>
      </w:r>
    </w:p>
    <w:p w:rsidR="00411A29" w:rsidRDefault="000001D5">
      <w:pPr>
        <w:spacing w:after="0"/>
      </w:pPr>
      <w:r>
        <w:rPr>
          <w:sz w:val="20"/>
        </w:rPr>
        <w:t xml:space="preserve"> </w:t>
      </w:r>
    </w:p>
    <w:p w:rsidR="00411A29" w:rsidRDefault="000001D5">
      <w:pPr>
        <w:spacing w:after="0"/>
      </w:pPr>
      <w:r>
        <w:rPr>
          <w:sz w:val="20"/>
        </w:rPr>
        <w:t xml:space="preserve"> </w:t>
      </w:r>
    </w:p>
    <w:sectPr w:rsidR="00411A29">
      <w:pgSz w:w="12240" w:h="15840"/>
      <w:pgMar w:top="725" w:right="864" w:bottom="121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29"/>
    <w:rsid w:val="000001D5"/>
    <w:rsid w:val="00031D59"/>
    <w:rsid w:val="001C2E42"/>
    <w:rsid w:val="00323D8E"/>
    <w:rsid w:val="00411A29"/>
    <w:rsid w:val="00B96320"/>
    <w:rsid w:val="00C92121"/>
    <w:rsid w:val="00D57EE3"/>
    <w:rsid w:val="00D7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4C3CD9-5AFB-4343-B591-4E13B5E0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- 2016 RA Reference Form.docx</vt:lpstr>
    </vt:vector>
  </TitlesOfParts>
  <Company>West Chester University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RA Reference Form.docx</dc:title>
  <dc:subject/>
  <dc:creator>75KGUERIN</dc:creator>
  <cp:keywords/>
  <cp:lastModifiedBy>Bunner, Marie M.</cp:lastModifiedBy>
  <cp:revision>2</cp:revision>
  <dcterms:created xsi:type="dcterms:W3CDTF">2017-02-01T21:30:00Z</dcterms:created>
  <dcterms:modified xsi:type="dcterms:W3CDTF">2017-02-01T21:30:00Z</dcterms:modified>
</cp:coreProperties>
</file>